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A8193F">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Stacy Phaxaysithideth</w:t>
      </w:r>
    </w:p>
    <w:p w:rsidR="0009130F" w:rsidRDefault="00A8193F">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 xml:space="preserve">Chapter 3: </w:t>
      </w:r>
      <w:r>
        <w:rPr>
          <w:rFonts w:ascii="Times New Roman" w:eastAsia="Times New Roman" w:hAnsi="Times New Roman" w:cs="Times New Roman"/>
          <w:b/>
          <w:bCs/>
          <w:color w:val="0E101A"/>
          <w:sz w:val="24"/>
          <w:szCs w:val="24"/>
        </w:rPr>
        <w:t>Methodology</w:t>
      </w:r>
    </w:p>
    <w:p w:rsidR="0009130F" w:rsidRDefault="00A8193F">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University of South Carolina</w:t>
      </w:r>
    </w:p>
    <w:p w:rsidR="0009130F" w:rsidRDefault="00A8193F">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Dr. Tamim</w:t>
      </w:r>
    </w:p>
    <w:p w:rsidR="0009130F" w:rsidRDefault="00A8193F">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6</w:t>
      </w:r>
      <w:r>
        <w:rPr>
          <w:rFonts w:ascii="Times New Roman" w:eastAsia="Times New Roman" w:hAnsi="Times New Roman" w:cs="Times New Roman"/>
          <w:b/>
          <w:bCs/>
          <w:color w:val="0E101A"/>
          <w:sz w:val="24"/>
          <w:szCs w:val="24"/>
        </w:rPr>
        <w:t>/</w:t>
      </w:r>
      <w:r>
        <w:rPr>
          <w:rFonts w:ascii="Times New Roman" w:eastAsia="Times New Roman" w:hAnsi="Times New Roman" w:cs="Times New Roman"/>
          <w:b/>
          <w:bCs/>
          <w:color w:val="0E101A"/>
          <w:sz w:val="24"/>
          <w:szCs w:val="24"/>
        </w:rPr>
        <w:t>6</w:t>
      </w:r>
      <w:r>
        <w:rPr>
          <w:rFonts w:ascii="Times New Roman" w:eastAsia="Times New Roman" w:hAnsi="Times New Roman" w:cs="Times New Roman"/>
          <w:b/>
          <w:bCs/>
          <w:color w:val="0E101A"/>
          <w:sz w:val="24"/>
          <w:szCs w:val="24"/>
        </w:rPr>
        <w:t>/202</w:t>
      </w:r>
      <w:r>
        <w:rPr>
          <w:rFonts w:ascii="Times New Roman" w:eastAsia="Times New Roman" w:hAnsi="Times New Roman" w:cs="Times New Roman"/>
          <w:b/>
          <w:bCs/>
          <w:color w:val="0E101A"/>
          <w:sz w:val="24"/>
          <w:szCs w:val="24"/>
        </w:rPr>
        <w:t>1</w:t>
      </w: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line="480" w:lineRule="auto"/>
        <w:jc w:val="center"/>
        <w:rPr>
          <w:rFonts w:ascii="Times New Roman" w:eastAsia="Times New Roman" w:hAnsi="Times New Roman" w:cs="Times New Roman"/>
          <w:b/>
          <w:bCs/>
          <w:color w:val="0E101A"/>
          <w:sz w:val="24"/>
          <w:szCs w:val="24"/>
        </w:rPr>
      </w:pPr>
    </w:p>
    <w:p w:rsidR="0009130F" w:rsidRDefault="0009130F">
      <w:pPr>
        <w:spacing w:after="0" w:line="480" w:lineRule="auto"/>
        <w:ind w:firstLine="720"/>
        <w:rPr>
          <w:rFonts w:ascii="Times New Roman" w:eastAsia="Times New Roman" w:hAnsi="Times New Roman" w:cs="Times New Roman"/>
          <w:bCs/>
          <w:color w:val="0E101A"/>
          <w:sz w:val="24"/>
          <w:szCs w:val="24"/>
        </w:rPr>
      </w:pPr>
    </w:p>
    <w:p w:rsidR="0009130F" w:rsidRDefault="0009130F">
      <w:pPr>
        <w:spacing w:after="0" w:line="480" w:lineRule="auto"/>
        <w:ind w:firstLine="720"/>
        <w:rPr>
          <w:rFonts w:ascii="Times New Roman" w:eastAsia="Times New Roman" w:hAnsi="Times New Roman" w:cs="Times New Roman"/>
          <w:bCs/>
          <w:color w:val="0E101A"/>
          <w:sz w:val="24"/>
          <w:szCs w:val="24"/>
        </w:rPr>
      </w:pP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lastRenderedPageBreak/>
        <w:t xml:space="preserve">Paradigm Approach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Any research is expected to meet three critical dimensions: epistemology, methodology, and ontology</w:t>
      </w:r>
      <w:r>
        <w:rPr>
          <w:rFonts w:ascii="Times New Roman" w:eastAsia="Times New Roman" w:hAnsi="Times New Roman" w:cs="Times New Roman"/>
          <w:bCs/>
          <w:color w:val="0E101A"/>
          <w:sz w:val="24"/>
          <w:szCs w:val="24"/>
        </w:rPr>
        <w:t xml:space="preserve">, as explained by </w:t>
      </w:r>
      <w:r>
        <w:rPr>
          <w:rFonts w:ascii="Times New Roman" w:eastAsia="Times New Roman" w:hAnsi="Times New Roman" w:cs="Times New Roman"/>
          <w:noProof/>
          <w:color w:val="0E101A"/>
          <w:sz w:val="24"/>
          <w:szCs w:val="24"/>
        </w:rPr>
        <w:t xml:space="preserve">Blanche and </w:t>
      </w:r>
      <w:r>
        <w:rPr>
          <w:rFonts w:ascii="Times New Roman" w:eastAsia="Times New Roman" w:hAnsi="Times New Roman" w:cs="Times New Roman"/>
          <w:noProof/>
          <w:color w:val="0E101A"/>
          <w:sz w:val="24"/>
          <w:szCs w:val="24"/>
        </w:rPr>
        <w:t>Durrheim</w:t>
      </w:r>
      <w:r w:rsidRPr="634484DC">
        <w:rPr>
          <w:rFonts w:ascii="Times New Roman" w:eastAsia="Times New Roman" w:cs="Times New Roman"/>
          <w:noProof/>
          <w:color w:val="0E101A"/>
          <w:sz w:val="24"/>
          <w:szCs w:val="24"/>
        </w:rPr>
        <w:t xml:space="preserve"> </w:t>
      </w:r>
      <w:r>
        <w:rPr>
          <w:rFonts w:ascii="Times New Roman" w:eastAsia="Times New Roman" w:hAnsi="Times New Roman" w:cs="Times New Roman"/>
          <w:noProof/>
          <w:color w:val="0E101A"/>
          <w:sz w:val="24"/>
          <w:szCs w:val="24"/>
        </w:rPr>
        <w:t>(</w:t>
      </w:r>
      <w:r w:rsidRPr="654F29EE">
        <w:rPr>
          <w:rFonts w:ascii="Times New Roman" w:eastAsia="Times New Roman" w:cs="Times New Roman"/>
          <w:noProof/>
          <w:color w:val="0E101A"/>
          <w:sz w:val="24"/>
          <w:szCs w:val="24"/>
        </w:rPr>
        <w:t>1999)</w:t>
      </w:r>
      <w:r>
        <w:rPr>
          <w:rFonts w:ascii="Times New Roman" w:eastAsia="Times New Roman" w:hAnsi="Times New Roman" w:cs="Times New Roman"/>
          <w:bCs/>
          <w:color w:val="0E101A"/>
          <w:sz w:val="24"/>
          <w:szCs w:val="24"/>
        </w:rPr>
        <w:t xml:space="preserve">. A paradigm approach in research should involve interrelated thinking and practice techniques that seek to explain inquiry within the direction of the three dimensions.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Paradigm relates to certain patterns, frameworks, and structures that </w:t>
      </w:r>
      <w:r>
        <w:rPr>
          <w:rFonts w:ascii="Times New Roman" w:eastAsia="Times New Roman" w:hAnsi="Times New Roman" w:cs="Times New Roman"/>
          <w:bCs/>
          <w:color w:val="0E101A"/>
          <w:sz w:val="24"/>
          <w:szCs w:val="24"/>
        </w:rPr>
        <w:t xml:space="preserve">guide how a person conducts research. The epistemological and ontological dimensions relate to research being conducted based on one's worldview, taking into consideration of results that relate to the actual reality of the conditions. One's worldview may </w:t>
      </w:r>
      <w:r>
        <w:rPr>
          <w:rFonts w:ascii="Times New Roman" w:eastAsia="Times New Roman" w:hAnsi="Times New Roman" w:cs="Times New Roman"/>
          <w:bCs/>
          <w:color w:val="0E101A"/>
          <w:sz w:val="24"/>
          <w:szCs w:val="24"/>
        </w:rPr>
        <w:t>either be constructivist or objectivist. Both are used in academic researches depending on the situation. There is no major emphasis on which of the two is important. People's views are mostly dependent on the prevailing conditions. Hence might change from</w:t>
      </w:r>
      <w:r>
        <w:rPr>
          <w:rFonts w:ascii="Times New Roman" w:eastAsia="Times New Roman" w:hAnsi="Times New Roman" w:cs="Times New Roman"/>
          <w:bCs/>
          <w:color w:val="0E101A"/>
          <w:sz w:val="24"/>
          <w:szCs w:val="24"/>
        </w:rPr>
        <w:t xml:space="preserve"> time to time.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In this research, I have involved the use of the action research paradigm to help improve the acquisition of skills and knowledge among the students, concerning the use of visual arts. As indicated before, the choice of this method of resea</w:t>
      </w:r>
      <w:r>
        <w:rPr>
          <w:rFonts w:ascii="Times New Roman" w:eastAsia="Times New Roman" w:hAnsi="Times New Roman" w:cs="Times New Roman"/>
          <w:bCs/>
          <w:color w:val="0E101A"/>
          <w:sz w:val="24"/>
          <w:szCs w:val="24"/>
        </w:rPr>
        <w:t>rch was informed by my interest in bettering the performance of students as well as transforming the mode of teaching. This type of research targets engaging the participants, democratically, in a way that practically studies their actions thus providing r</w:t>
      </w:r>
      <w:r>
        <w:rPr>
          <w:rFonts w:ascii="Times New Roman" w:eastAsia="Times New Roman" w:hAnsi="Times New Roman" w:cs="Times New Roman"/>
          <w:bCs/>
          <w:color w:val="0E101A"/>
          <w:sz w:val="24"/>
          <w:szCs w:val="24"/>
        </w:rPr>
        <w:t>eal-time and actionable insights. It includes the involvement of both practice and theory and reflection and actions with the participation of both students and teachers and other administrators to come up with clear solutions and positive transformations.</w:t>
      </w:r>
      <w:r>
        <w:rPr>
          <w:rFonts w:ascii="Times New Roman" w:eastAsia="Times New Roman" w:hAnsi="Times New Roman" w:cs="Times New Roman"/>
          <w:bCs/>
          <w:color w:val="0E101A"/>
          <w:sz w:val="24"/>
          <w:szCs w:val="24"/>
        </w:rPr>
        <w:t xml:space="preserve"> It aims at improving the experience of each of the students at a personal level.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By using the action research paradigm, gives a chance to the students and also teachers to gauge the learners' excellence in respect to either of the modes of teaching used.</w:t>
      </w:r>
      <w:r>
        <w:rPr>
          <w:rFonts w:ascii="Times New Roman" w:eastAsia="Times New Roman" w:hAnsi="Times New Roman" w:cs="Times New Roman"/>
          <w:bCs/>
          <w:color w:val="0E101A"/>
          <w:sz w:val="24"/>
          <w:szCs w:val="24"/>
        </w:rPr>
        <w:t xml:space="preserve"> For example, </w:t>
      </w:r>
      <w:r>
        <w:rPr>
          <w:rFonts w:ascii="Times New Roman" w:eastAsia="Times New Roman" w:hAnsi="Times New Roman" w:cs="Times New Roman"/>
          <w:bCs/>
          <w:color w:val="0E101A"/>
          <w:sz w:val="24"/>
          <w:szCs w:val="24"/>
        </w:rPr>
        <w:lastRenderedPageBreak/>
        <w:t>one can easily tell the impact of visual arts in helping them improve memorization of language and facts learned in class vis-à-vis not applying them</w:t>
      </w:r>
      <w:r>
        <w:rPr>
          <w:rFonts w:ascii="Times New Roman" w:eastAsia="Times New Roman" w:hAnsi="Times New Roman" w:cs="Times New Roman"/>
          <w:bCs/>
          <w:color w:val="0E101A"/>
          <w:sz w:val="24"/>
          <w:szCs w:val="24"/>
        </w:rPr>
        <w:t xml:space="preserve"> </w:t>
      </w:r>
      <w:r>
        <w:rPr>
          <w:rFonts w:ascii="Times New Roman" w:eastAsia="Times New Roman" w:hAnsi="Times New Roman" w:cs="Times New Roman"/>
          <w:bCs/>
          <w:color w:val="0E101A"/>
          <w:sz w:val="24"/>
          <w:szCs w:val="24"/>
        </w:rPr>
        <w:t>(</w:t>
      </w:r>
      <w:r>
        <w:rPr>
          <w:rFonts w:ascii="Times New Roman" w:eastAsia="Times New Roman" w:hAnsi="Times New Roman" w:cs="Times New Roman"/>
          <w:sz w:val="24"/>
          <w:szCs w:val="24"/>
          <w:shd w:val="clear" w:color="auto" w:fill="FFFFFF"/>
        </w:rPr>
        <w:t>Puzalan, J., 2018)</w:t>
      </w:r>
      <w:r>
        <w:rPr>
          <w:rFonts w:ascii="Times New Roman" w:eastAsia="Times New Roman" w:hAnsi="Times New Roman" w:cs="Times New Roman"/>
          <w:bCs/>
          <w:color w:val="0E101A"/>
          <w:sz w:val="24"/>
          <w:szCs w:val="24"/>
        </w:rPr>
        <w:t xml:space="preserve">. Steps are therefore taken immediately to improve the teaching and learners' educational developments.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On the other hand, this kind of approach will help the school administration in improving the managerial and educational practices (through a technical</w:t>
      </w:r>
      <w:r>
        <w:rPr>
          <w:rFonts w:ascii="Times New Roman" w:eastAsia="Times New Roman" w:hAnsi="Times New Roman" w:cs="Times New Roman"/>
          <w:bCs/>
          <w:color w:val="0E101A"/>
          <w:sz w:val="24"/>
          <w:szCs w:val="24"/>
        </w:rPr>
        <w:t xml:space="preserve"> type of action research) and practitioners in enhancing their professional developments and effectiveness (through the practical type of action research).</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Other various advantages come along with the application of the action research paradigm. They are:</w:t>
      </w:r>
    </w:p>
    <w:p w:rsidR="0009130F" w:rsidRDefault="00A8193F">
      <w:pPr>
        <w:numPr>
          <w:ilvl w:val="0"/>
          <w:numId w:val="1"/>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The research can be conducted within a specified situation or given context.</w:t>
      </w:r>
    </w:p>
    <w:p w:rsidR="0009130F" w:rsidRDefault="00A8193F">
      <w:pPr>
        <w:numPr>
          <w:ilvl w:val="0"/>
          <w:numId w:val="1"/>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The researchers have a chance of participating directly in the research activity. For example, in this research, the teachers and learners are directly involved in the research process and all the activities taking place. </w:t>
      </w:r>
    </w:p>
    <w:p w:rsidR="0009130F" w:rsidRDefault="00A8193F">
      <w:pPr>
        <w:numPr>
          <w:ilvl w:val="0"/>
          <w:numId w:val="1"/>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This type of research is continuous and therefore gives room for improvements and modifications to be made along the process. There is also an opportunity of identifying new theories that can help guide the teaching of Pre-K learners in the mastering of ne</w:t>
      </w:r>
      <w:r>
        <w:rPr>
          <w:rFonts w:ascii="Times New Roman" w:eastAsia="Times New Roman" w:hAnsi="Times New Roman" w:cs="Times New Roman"/>
          <w:bCs/>
          <w:color w:val="0E101A"/>
          <w:sz w:val="24"/>
          <w:szCs w:val="24"/>
        </w:rPr>
        <w:t xml:space="preserve">w language and word forms. </w:t>
      </w:r>
    </w:p>
    <w:p w:rsidR="0009130F" w:rsidRDefault="00A8193F">
      <w:pPr>
        <w:numPr>
          <w:ilvl w:val="0"/>
          <w:numId w:val="1"/>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The outcomes of the research are open-ended and hence can be improved in the future as well as help in identifying improvements for future researches. </w:t>
      </w:r>
    </w:p>
    <w:p w:rsidR="0009130F" w:rsidRDefault="00A8193F">
      <w:pPr>
        <w:numPr>
          <w:ilvl w:val="0"/>
          <w:numId w:val="1"/>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Such type of research helps in reality story-telling. This happens when, as </w:t>
      </w:r>
      <w:r>
        <w:rPr>
          <w:rFonts w:ascii="Times New Roman" w:eastAsia="Times New Roman" w:hAnsi="Times New Roman" w:cs="Times New Roman"/>
          <w:bCs/>
          <w:color w:val="0E101A"/>
          <w:sz w:val="24"/>
          <w:szCs w:val="24"/>
        </w:rPr>
        <w:t>the researcher, being able to directly tell the results as they are happening.</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In conclusion, the action research paradigm is important in carrying out studies that aim at improving the effectiveness of performance within a school or managerial setup. This</w:t>
      </w:r>
      <w:r>
        <w:rPr>
          <w:rFonts w:ascii="Times New Roman" w:eastAsia="Times New Roman" w:hAnsi="Times New Roman" w:cs="Times New Roman"/>
          <w:bCs/>
          <w:color w:val="0E101A"/>
          <w:sz w:val="24"/>
          <w:szCs w:val="24"/>
        </w:rPr>
        <w:t xml:space="preserve"> is because it offers practical solutions that improve practices within, for example, a school or classroom setup. </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Methods</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The research study involves mixed methods; taking into account both quantitative and qualitative approaches</w:t>
      </w:r>
      <w:r>
        <w:rPr>
          <w:rFonts w:ascii="Times New Roman" w:eastAsia="Times New Roman" w:hAnsi="Times New Roman" w:cs="Times New Roman"/>
          <w:bCs/>
          <w:color w:val="0E101A"/>
          <w:sz w:val="24"/>
          <w:szCs w:val="24"/>
        </w:rPr>
        <w:t xml:space="preserve"> as explained by </w:t>
      </w:r>
      <w:r>
        <w:rPr>
          <w:rFonts w:ascii="Times New Roman" w:eastAsia="Times New Roman" w:hAnsi="Times New Roman" w:cs="Times New Roman"/>
          <w:sz w:val="24"/>
          <w:szCs w:val="24"/>
          <w:shd w:val="clear" w:color="auto" w:fill="FFFFFF"/>
        </w:rPr>
        <w:t>Wisdom a</w:t>
      </w:r>
      <w:r>
        <w:rPr>
          <w:rFonts w:ascii="Times New Roman" w:eastAsia="Times New Roman" w:hAnsi="Times New Roman" w:cs="Times New Roman"/>
          <w:sz w:val="24"/>
          <w:szCs w:val="24"/>
          <w:shd w:val="clear" w:color="auto" w:fill="FFFFFF"/>
        </w:rPr>
        <w:t>nd Creswell (2013)</w:t>
      </w:r>
      <w:r>
        <w:rPr>
          <w:rFonts w:ascii="Times New Roman" w:eastAsia="Times New Roman" w:hAnsi="Times New Roman" w:cs="Times New Roman"/>
          <w:bCs/>
          <w:color w:val="0E101A"/>
          <w:sz w:val="24"/>
          <w:szCs w:val="24"/>
        </w:rPr>
        <w:t>. The action research paradigm of this study involves the use of questions and the application of visual arts projects to test the use of declarative and procedural knowledge of the students. The students will also be observed directly on</w:t>
      </w:r>
      <w:r>
        <w:rPr>
          <w:rFonts w:ascii="Times New Roman" w:eastAsia="Times New Roman" w:hAnsi="Times New Roman" w:cs="Times New Roman"/>
          <w:bCs/>
          <w:color w:val="0E101A"/>
          <w:sz w:val="24"/>
          <w:szCs w:val="24"/>
        </w:rPr>
        <w:t xml:space="preserve"> how they respond to the use of visual arts during learning. The performance of students in various tests is of the essence in collecting quantitative data concerning academic performance</w:t>
      </w:r>
      <w:r>
        <w:rPr>
          <w:rFonts w:ascii="Times New Roman" w:eastAsia="Times New Roman" w:hAnsi="Times New Roman" w:cs="Times New Roman"/>
          <w:bCs/>
          <w:color w:val="0E101A"/>
          <w:sz w:val="24"/>
          <w:szCs w:val="24"/>
        </w:rPr>
        <w:t xml:space="preserve"> </w:t>
      </w:r>
      <w:r>
        <w:rPr>
          <w:rFonts w:ascii="Times New Roman" w:eastAsia="Times New Roman" w:hAnsi="Times New Roman" w:cs="Times New Roman"/>
          <w:bCs/>
          <w:color w:val="0E101A"/>
          <w:sz w:val="24"/>
          <w:szCs w:val="24"/>
        </w:rPr>
        <w:t>(</w:t>
      </w:r>
      <w:r>
        <w:rPr>
          <w:rFonts w:ascii="Times New Roman" w:eastAsia="Times New Roman" w:hAnsi="Times New Roman" w:cs="Times New Roman"/>
          <w:sz w:val="24"/>
          <w:szCs w:val="24"/>
          <w:shd w:val="clear" w:color="auto" w:fill="FFFFFF"/>
        </w:rPr>
        <w:t>Atieno, O., 2009)</w:t>
      </w:r>
      <w:r>
        <w:rPr>
          <w:rFonts w:ascii="Times New Roman" w:eastAsia="Times New Roman" w:hAnsi="Times New Roman" w:cs="Times New Roman"/>
          <w:bCs/>
          <w:color w:val="0E101A"/>
          <w:sz w:val="24"/>
          <w:szCs w:val="24"/>
        </w:rPr>
        <w:t xml:space="preserve">.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The responses from teachers will help in obtain</w:t>
      </w:r>
      <w:r>
        <w:rPr>
          <w:rFonts w:ascii="Times New Roman" w:eastAsia="Times New Roman" w:hAnsi="Times New Roman" w:cs="Times New Roman"/>
          <w:bCs/>
          <w:color w:val="0E101A"/>
          <w:sz w:val="24"/>
          <w:szCs w:val="24"/>
        </w:rPr>
        <w:t>ing qualitative data necessary to help improve efficiency in teaching and administration. This will be enabled through obtaining feedback, data, and decisions from teachers and the administration. This will be achieved through the use of questionnaires and</w:t>
      </w:r>
      <w:r>
        <w:rPr>
          <w:rFonts w:ascii="Times New Roman" w:eastAsia="Times New Roman" w:hAnsi="Times New Roman" w:cs="Times New Roman"/>
          <w:bCs/>
          <w:color w:val="0E101A"/>
          <w:sz w:val="24"/>
          <w:szCs w:val="24"/>
        </w:rPr>
        <w:t xml:space="preserve"> direct interviews.</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 xml:space="preserve">Setting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The setting of this research study is within a school environment; more so within a pre-kindergarten classroom setup. The classroom is to encompass certain visual works instruments such as drawings, ceramics, sculpture, paintin</w:t>
      </w:r>
      <w:r>
        <w:rPr>
          <w:rFonts w:ascii="Times New Roman" w:eastAsia="Times New Roman" w:hAnsi="Times New Roman" w:cs="Times New Roman"/>
          <w:bCs/>
          <w:color w:val="0E101A"/>
          <w:sz w:val="24"/>
          <w:szCs w:val="24"/>
        </w:rPr>
        <w:t xml:space="preserve">g, crafts, photography, film making, video, architecture, painting, design, and printmaking, which are created out of visual arts. These works are expected to make learning within the classroom more practical and memorable. </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Sample</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This research is involved with a sample of twenty Pre-K children studying to master a new language and word forms. The learners are mostly aged between four and five years and are just being introduced into formal education. They are expected to develop sk</w:t>
      </w:r>
      <w:r>
        <w:rPr>
          <w:rFonts w:ascii="Times New Roman" w:eastAsia="Times New Roman" w:hAnsi="Times New Roman" w:cs="Times New Roman"/>
          <w:bCs/>
          <w:color w:val="0E101A"/>
          <w:sz w:val="24"/>
          <w:szCs w:val="24"/>
        </w:rPr>
        <w:t xml:space="preserve">ills in recognizing rhyming words and word families in the learning of a new language.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Teachers and other school administration members also play critical roles in the success of the study. They will help in the provision of feedback and other qualitative</w:t>
      </w:r>
      <w:r>
        <w:rPr>
          <w:rFonts w:ascii="Times New Roman" w:eastAsia="Times New Roman" w:hAnsi="Times New Roman" w:cs="Times New Roman"/>
          <w:bCs/>
          <w:color w:val="0E101A"/>
          <w:sz w:val="24"/>
          <w:szCs w:val="24"/>
        </w:rPr>
        <w:t xml:space="preserve"> data in making sure that the study achieves its objectives. </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Intervention</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The purpose of intervention is to ensure that the learners actively succeed in identifying rhymes and word families when learning new words. To speed up the process, there was a nee</w:t>
      </w:r>
      <w:r>
        <w:rPr>
          <w:rFonts w:ascii="Times New Roman" w:eastAsia="Times New Roman" w:hAnsi="Times New Roman" w:cs="Times New Roman"/>
          <w:bCs/>
          <w:color w:val="0E101A"/>
          <w:sz w:val="24"/>
          <w:szCs w:val="24"/>
        </w:rPr>
        <w:t>d of introducing visual arts during teaching. These visual tools are necessary for helping the students to enhance their literacy skills. The traditional form of teaching seemed not to greatly positively impact excellence among students. Due to this, we ha</w:t>
      </w:r>
      <w:r>
        <w:rPr>
          <w:rFonts w:ascii="Times New Roman" w:eastAsia="Times New Roman" w:hAnsi="Times New Roman" w:cs="Times New Roman"/>
          <w:bCs/>
          <w:color w:val="0E101A"/>
          <w:sz w:val="24"/>
          <w:szCs w:val="24"/>
        </w:rPr>
        <w:t xml:space="preserve">ve had to slowly introduce teaching aids in the form of visual artworks. We have, to some extent, had to incorporate songs and short films to help the learners.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The intervention measures have proved successful as I noticed an improvement in performance on</w:t>
      </w:r>
      <w:r>
        <w:rPr>
          <w:rFonts w:ascii="Times New Roman" w:eastAsia="Times New Roman" w:hAnsi="Times New Roman" w:cs="Times New Roman"/>
          <w:bCs/>
          <w:color w:val="0E101A"/>
          <w:sz w:val="24"/>
          <w:szCs w:val="24"/>
        </w:rPr>
        <w:t xml:space="preserve"> how they responded to assessment questions. The level of activeness of learners has also improved in addition to the development of positive attitudes towards learning new concepts. Such results, therefore, prove that the research study is vital in prepar</w:t>
      </w:r>
      <w:r>
        <w:rPr>
          <w:rFonts w:ascii="Times New Roman" w:eastAsia="Times New Roman" w:hAnsi="Times New Roman" w:cs="Times New Roman"/>
          <w:bCs/>
          <w:color w:val="0E101A"/>
          <w:sz w:val="24"/>
          <w:szCs w:val="24"/>
        </w:rPr>
        <w:t xml:space="preserve">ing for a future where learners will be helped, through visual arts, to easily learn rhyming words and discover word families in new languages. </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Data collection instruments</w:t>
      </w:r>
    </w:p>
    <w:tbl>
      <w:tblPr>
        <w:tblStyle w:val="TableGrid"/>
        <w:tblW w:w="0" w:type="auto"/>
        <w:tblLook w:val="04A0"/>
      </w:tblPr>
      <w:tblGrid>
        <w:gridCol w:w="3116"/>
        <w:gridCol w:w="3117"/>
        <w:gridCol w:w="3117"/>
      </w:tblGrid>
      <w:tr w:rsidR="0009130F">
        <w:tc>
          <w:tcPr>
            <w:tcW w:w="3116" w:type="dxa"/>
          </w:tcPr>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Instrument</w:t>
            </w:r>
          </w:p>
        </w:tc>
        <w:tc>
          <w:tcPr>
            <w:tcW w:w="3117" w:type="dxa"/>
          </w:tcPr>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Research question</w:t>
            </w:r>
          </w:p>
        </w:tc>
        <w:tc>
          <w:tcPr>
            <w:tcW w:w="3117" w:type="dxa"/>
          </w:tcPr>
          <w:p w:rsidR="0009130F" w:rsidRDefault="00A8193F">
            <w:pPr>
              <w:spacing w:after="0" w:line="48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Type of data collected</w:t>
            </w:r>
          </w:p>
        </w:tc>
      </w:tr>
      <w:tr w:rsidR="0009130F">
        <w:tc>
          <w:tcPr>
            <w:tcW w:w="3116" w:type="dxa"/>
          </w:tcPr>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Questions</w:t>
            </w:r>
          </w:p>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Reading tests</w:t>
            </w:r>
          </w:p>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Writing tests</w:t>
            </w:r>
          </w:p>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Pseudo-word decoding test</w:t>
            </w:r>
          </w:p>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Rhyme identification test</w:t>
            </w:r>
          </w:p>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Phoneme identification test</w:t>
            </w:r>
          </w:p>
        </w:tc>
        <w:tc>
          <w:tcPr>
            <w:tcW w:w="3117" w:type="dxa"/>
          </w:tcPr>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What impact will visual arts have on student achievement of producing and recognizing rhyming words?</w:t>
            </w:r>
          </w:p>
        </w:tc>
        <w:tc>
          <w:tcPr>
            <w:tcW w:w="3117" w:type="dxa"/>
          </w:tcPr>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Academic performance and development of meta-phonological </w:t>
            </w:r>
            <w:r>
              <w:rPr>
                <w:rFonts w:ascii="Times New Roman" w:eastAsia="Times New Roman" w:hAnsi="Times New Roman" w:cs="Times New Roman"/>
                <w:bCs/>
                <w:color w:val="0E101A"/>
                <w:sz w:val="24"/>
                <w:szCs w:val="24"/>
              </w:rPr>
              <w:t>abilities.</w:t>
            </w:r>
          </w:p>
        </w:tc>
      </w:tr>
      <w:tr w:rsidR="0009130F">
        <w:tc>
          <w:tcPr>
            <w:tcW w:w="3116" w:type="dxa"/>
          </w:tcPr>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Song creation</w:t>
            </w:r>
          </w:p>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Drawing a picture</w:t>
            </w:r>
          </w:p>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Observation </w:t>
            </w:r>
          </w:p>
        </w:tc>
        <w:tc>
          <w:tcPr>
            <w:tcW w:w="3117" w:type="dxa"/>
          </w:tcPr>
          <w:p w:rsidR="0009130F" w:rsidRDefault="00A8193F">
            <w:p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What impact will painting and sculpture have on student achievement of producing and recognizing word families?</w:t>
            </w:r>
          </w:p>
        </w:tc>
        <w:tc>
          <w:tcPr>
            <w:tcW w:w="3117" w:type="dxa"/>
          </w:tcPr>
          <w:p w:rsidR="0009130F" w:rsidRDefault="00A8193F">
            <w:pPr>
              <w:spacing w:after="0" w:line="48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Cs/>
                <w:color w:val="0E101A"/>
                <w:sz w:val="24"/>
                <w:szCs w:val="24"/>
              </w:rPr>
              <w:t>Knowledge and attitudes of learners and teachers</w:t>
            </w:r>
          </w:p>
        </w:tc>
      </w:tr>
    </w:tbl>
    <w:p w:rsidR="0009130F" w:rsidRDefault="0009130F">
      <w:pPr>
        <w:spacing w:after="0" w:line="480" w:lineRule="auto"/>
        <w:ind w:firstLine="720"/>
        <w:rPr>
          <w:rFonts w:ascii="Times New Roman" w:eastAsia="Times New Roman" w:hAnsi="Times New Roman" w:cs="Times New Roman"/>
          <w:b/>
          <w:bCs/>
          <w:color w:val="0E101A"/>
          <w:sz w:val="24"/>
          <w:szCs w:val="24"/>
        </w:rPr>
      </w:pP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Pilot Study</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I created certain pieces of artwork photos, art workshop fliers, and also created some short songs for the children to engage in. These were targeted at checking their attitude, practice, and knowledge in taking up the new words and language in general. I </w:t>
      </w:r>
      <w:r>
        <w:rPr>
          <w:rFonts w:ascii="Times New Roman" w:eastAsia="Times New Roman" w:hAnsi="Times New Roman" w:cs="Times New Roman"/>
          <w:bCs/>
          <w:color w:val="0E101A"/>
          <w:sz w:val="24"/>
          <w:szCs w:val="24"/>
        </w:rPr>
        <w:t xml:space="preserve">managed to confirm that artworks have a certain impact on how learners grasp new ideologies, traditions, and appreciate new languages.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At the onset, the teacher is expected to read and write on behalf of the students. I used images of writing and tested t</w:t>
      </w:r>
      <w:r>
        <w:rPr>
          <w:rFonts w:ascii="Times New Roman" w:eastAsia="Times New Roman" w:hAnsi="Times New Roman" w:cs="Times New Roman"/>
          <w:bCs/>
          <w:color w:val="0E101A"/>
          <w:sz w:val="24"/>
          <w:szCs w:val="24"/>
        </w:rPr>
        <w:t xml:space="preserve">he difference as when they were not used. I discovered that the level of remembrance when using the visual images was higher than when they were not used. I was, in general, able to use these techniques in collecting data on their academic performance. </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Data Collection Methods</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Various methods have been involved in the collection of data for the study. This necessitated the use of certain instruments as indicated above.</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For the case of questions, I tested the students on certain areas of the language conce</w:t>
      </w:r>
      <w:r>
        <w:rPr>
          <w:rFonts w:ascii="Times New Roman" w:eastAsia="Times New Roman" w:hAnsi="Times New Roman" w:cs="Times New Roman"/>
          <w:bCs/>
          <w:color w:val="0E101A"/>
          <w:sz w:val="24"/>
          <w:szCs w:val="24"/>
        </w:rPr>
        <w:t xml:space="preserve">pts they had been taught and was able to identify their performances based on the grades they got. It was, therefore, easy to place them on a performance scale (a kind of quantitative data). The teachers, through questionnaires, were also able to tell how </w:t>
      </w:r>
      <w:r>
        <w:rPr>
          <w:rFonts w:ascii="Times New Roman" w:eastAsia="Times New Roman" w:hAnsi="Times New Roman" w:cs="Times New Roman"/>
          <w:bCs/>
          <w:color w:val="0E101A"/>
          <w:sz w:val="24"/>
          <w:szCs w:val="24"/>
        </w:rPr>
        <w:t xml:space="preserve">the students performed and behaved during and in certain types of assessments.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Reading and writing were used to gauge how the learners were receptive to new knowledge, when the visual arts were used and when they were not</w:t>
      </w:r>
      <w:r>
        <w:rPr>
          <w:rFonts w:ascii="Times New Roman" w:eastAsia="Times New Roman" w:hAnsi="Times New Roman" w:cs="Times New Roman"/>
          <w:bCs/>
          <w:color w:val="0E101A"/>
          <w:sz w:val="24"/>
          <w:szCs w:val="24"/>
        </w:rPr>
        <w:t xml:space="preserve"> </w:t>
      </w:r>
      <w:r>
        <w:rPr>
          <w:rFonts w:ascii="Times New Roman" w:eastAsia="Times New Roman" w:hAnsi="Times New Roman" w:cs="Times New Roman"/>
          <w:bCs/>
          <w:color w:val="0E101A"/>
          <w:sz w:val="24"/>
          <w:szCs w:val="24"/>
        </w:rPr>
        <w:t>(</w:t>
      </w:r>
      <w:r>
        <w:rPr>
          <w:rFonts w:ascii="Times New Roman" w:eastAsia="Times New Roman" w:hAnsi="Times New Roman" w:cs="Times New Roman"/>
          <w:sz w:val="24"/>
          <w:szCs w:val="24"/>
          <w:shd w:val="clear" w:color="auto" w:fill="FFFFFF"/>
        </w:rPr>
        <w:t xml:space="preserve">Richardson, M., Sacks, M. K., &amp; </w:t>
      </w:r>
      <w:r>
        <w:rPr>
          <w:rFonts w:ascii="Times New Roman" w:eastAsia="Times New Roman" w:hAnsi="Times New Roman" w:cs="Times New Roman"/>
          <w:sz w:val="24"/>
          <w:szCs w:val="24"/>
          <w:shd w:val="clear" w:color="auto" w:fill="FFFFFF"/>
        </w:rPr>
        <w:t>Ayers, M., 2003, Fall)</w:t>
      </w:r>
      <w:r>
        <w:rPr>
          <w:rFonts w:ascii="Times New Roman" w:eastAsia="Times New Roman" w:hAnsi="Times New Roman" w:cs="Times New Roman"/>
          <w:bCs/>
          <w:color w:val="0E101A"/>
          <w:sz w:val="24"/>
          <w:szCs w:val="24"/>
        </w:rPr>
        <w:t xml:space="preserve">. Here, I guided them in reading certain words as well as writing them. After being satisfied that they had grasped the concepts, I allowed them to read and write individually to gauge how they performed. Again there were differences </w:t>
      </w:r>
      <w:r>
        <w:rPr>
          <w:rFonts w:ascii="Times New Roman" w:eastAsia="Times New Roman" w:hAnsi="Times New Roman" w:cs="Times New Roman"/>
          <w:bCs/>
          <w:color w:val="0E101A"/>
          <w:sz w:val="24"/>
          <w:szCs w:val="24"/>
        </w:rPr>
        <w:t xml:space="preserve">when visual arts were used and when they were not.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For the case of song creation and drawing pictures, the students expressed varied results. Some of those who performed well in writing and reading were not that good in song creation or drawing of pictur</w:t>
      </w:r>
      <w:r>
        <w:rPr>
          <w:rFonts w:ascii="Times New Roman" w:eastAsia="Times New Roman" w:hAnsi="Times New Roman" w:cs="Times New Roman"/>
          <w:bCs/>
          <w:color w:val="0E101A"/>
          <w:sz w:val="24"/>
          <w:szCs w:val="24"/>
        </w:rPr>
        <w:t>es. Through this method, I was able to gauge how the learners' attitudes changed. Some of them felt happier during singing that drawing, while others were happier during writing than reading – hence much of the data collected was qualitative here.</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It was a</w:t>
      </w:r>
      <w:r>
        <w:rPr>
          <w:rFonts w:ascii="Times New Roman" w:eastAsia="Times New Roman" w:hAnsi="Times New Roman" w:cs="Times New Roman"/>
          <w:bCs/>
          <w:color w:val="0E101A"/>
          <w:sz w:val="24"/>
          <w:szCs w:val="24"/>
        </w:rPr>
        <w:t>lso easy to gauge the change in attitudes and performance of learners during singing through observation, which played a critical role in the collection of much of the data.</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Pseudo-word decoding test, the rhyme identification test, and the phoneme identifi</w:t>
      </w:r>
      <w:r>
        <w:rPr>
          <w:rFonts w:ascii="Times New Roman" w:eastAsia="Times New Roman" w:hAnsi="Times New Roman" w:cs="Times New Roman"/>
          <w:bCs/>
          <w:color w:val="0E101A"/>
          <w:sz w:val="24"/>
          <w:szCs w:val="24"/>
        </w:rPr>
        <w:t>cation test were essential in conducting and post and pre-tests to gauge the development of meta-phonological abilities of the learners. The tests will involve ten questions: five for checking on the identification of rhyming words and five to check on the</w:t>
      </w:r>
      <w:r>
        <w:rPr>
          <w:rFonts w:ascii="Times New Roman" w:eastAsia="Times New Roman" w:hAnsi="Times New Roman" w:cs="Times New Roman"/>
          <w:bCs/>
          <w:color w:val="0E101A"/>
          <w:sz w:val="24"/>
          <w:szCs w:val="24"/>
        </w:rPr>
        <w:t>ir progress in identifying word families.</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Data Analysis</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This research involves the use of mixed methods in data collection; taking into consideration both qualitative and quantitative approaches. The process of triangulation is thus used to help avoid </w:t>
      </w:r>
      <w:r>
        <w:rPr>
          <w:rFonts w:ascii="Times New Roman" w:eastAsia="Times New Roman" w:hAnsi="Times New Roman" w:cs="Times New Roman"/>
          <w:bCs/>
          <w:color w:val="0E101A"/>
          <w:sz w:val="24"/>
          <w:szCs w:val="24"/>
        </w:rPr>
        <w:t>biasedness and to ensure the validity of the data collected.</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Carter et al. (2014) explain triangulation</w:t>
      </w:r>
      <w:r>
        <w:rPr>
          <w:rFonts w:ascii="Times New Roman" w:eastAsia="Times New Roman" w:hAnsi="Times New Roman" w:cs="Times New Roman"/>
          <w:bCs/>
          <w:color w:val="0E101A"/>
          <w:sz w:val="24"/>
          <w:szCs w:val="24"/>
        </w:rPr>
        <w:t xml:space="preserve"> </w:t>
      </w:r>
      <w:r>
        <w:rPr>
          <w:rFonts w:ascii="Times New Roman" w:eastAsia="Times New Roman" w:hAnsi="Times New Roman" w:cs="Times New Roman"/>
          <w:bCs/>
          <w:color w:val="0E101A"/>
          <w:sz w:val="24"/>
          <w:szCs w:val="24"/>
        </w:rPr>
        <w:t>a</w:t>
      </w:r>
      <w:r>
        <w:rPr>
          <w:rFonts w:ascii="Times New Roman" w:eastAsia="Times New Roman" w:hAnsi="Times New Roman" w:cs="Times New Roman"/>
          <w:bCs/>
          <w:color w:val="0E101A"/>
          <w:sz w:val="24"/>
          <w:szCs w:val="24"/>
        </w:rPr>
        <w:t>s the usage of multiple measures and methods in dealing with empirical phenomena. The method arises out of ethical concerns in ensuring the validity of</w:t>
      </w:r>
      <w:r>
        <w:rPr>
          <w:rFonts w:ascii="Times New Roman" w:eastAsia="Times New Roman" w:hAnsi="Times New Roman" w:cs="Times New Roman"/>
          <w:bCs/>
          <w:color w:val="0E101A"/>
          <w:sz w:val="24"/>
          <w:szCs w:val="24"/>
        </w:rPr>
        <w:t xml:space="preserve"> cases and processes and can hence be achieved through the utilization of multiple sources of data, methods, and informants. For instance, the use of the class of twenty Pre-K learners in the research and also the use of various means of assessments and an</w:t>
      </w:r>
      <w:r>
        <w:rPr>
          <w:rFonts w:ascii="Times New Roman" w:eastAsia="Times New Roman" w:hAnsi="Times New Roman" w:cs="Times New Roman"/>
          <w:bCs/>
          <w:color w:val="0E101A"/>
          <w:sz w:val="24"/>
          <w:szCs w:val="24"/>
        </w:rPr>
        <w:t xml:space="preserve">alysis of their performance concerning the use of visual arts is critical to avoid bias and in the gathering of multiple results and information. Triangulation is, therefore, used to analyze whether the available data corroborates, hence determining their </w:t>
      </w:r>
      <w:r>
        <w:rPr>
          <w:rFonts w:ascii="Times New Roman" w:eastAsia="Times New Roman" w:hAnsi="Times New Roman" w:cs="Times New Roman"/>
          <w:bCs/>
          <w:color w:val="0E101A"/>
          <w:sz w:val="24"/>
          <w:szCs w:val="24"/>
        </w:rPr>
        <w:t xml:space="preserve">validity.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Triangulation tries to ensure that the identified results are mutually agreed upon (validated). It involves the use of several sources and investigators (other teachers and school administrators for the case of this study). This approach increas</w:t>
      </w:r>
      <w:r>
        <w:rPr>
          <w:rFonts w:ascii="Times New Roman" w:eastAsia="Times New Roman" w:hAnsi="Times New Roman" w:cs="Times New Roman"/>
          <w:bCs/>
          <w:color w:val="0E101A"/>
          <w:sz w:val="24"/>
          <w:szCs w:val="24"/>
        </w:rPr>
        <w:t xml:space="preserve">es the level of confidence in the findings observed out of the research conducted. The corroboration of findings from one source with that obtained by other persons is what is referred to as triangulation.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Each method used in the analysis of data has its </w:t>
      </w:r>
      <w:r>
        <w:rPr>
          <w:rFonts w:ascii="Times New Roman" w:eastAsia="Times New Roman" w:hAnsi="Times New Roman" w:cs="Times New Roman"/>
          <w:bCs/>
          <w:color w:val="0E101A"/>
          <w:sz w:val="24"/>
          <w:szCs w:val="24"/>
        </w:rPr>
        <w:t>strengths and weaknesses. The method of triangulation hence reduces occurrences of systematic errors as one employs the use of various sources and methods. If the systematic error as portrayed by alternative methods does not bear fruit from a similar sourc</w:t>
      </w:r>
      <w:r>
        <w:rPr>
          <w:rFonts w:ascii="Times New Roman" w:eastAsia="Times New Roman" w:hAnsi="Times New Roman" w:cs="Times New Roman"/>
          <w:bCs/>
          <w:color w:val="0E101A"/>
          <w:sz w:val="24"/>
          <w:szCs w:val="24"/>
        </w:rPr>
        <w:t xml:space="preserve">e, then the data can be examined and individual scores adjusted to enhance validity and richness, thus improving reliability.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Triangulation has been majorly used to analyze and evaluate the findings in this research</w:t>
      </w:r>
      <w:r>
        <w:rPr>
          <w:rFonts w:ascii="Times New Roman" w:eastAsia="Times New Roman" w:hAnsi="Times New Roman" w:cs="Times New Roman"/>
          <w:bCs/>
          <w:color w:val="0E101A"/>
          <w:sz w:val="24"/>
          <w:szCs w:val="24"/>
        </w:rPr>
        <w:t xml:space="preserve"> (Kennedy, 2009)</w:t>
      </w:r>
      <w:r>
        <w:rPr>
          <w:rFonts w:ascii="Times New Roman" w:eastAsia="Times New Roman" w:hAnsi="Times New Roman" w:cs="Times New Roman"/>
          <w:bCs/>
          <w:color w:val="0E101A"/>
          <w:sz w:val="24"/>
          <w:szCs w:val="24"/>
        </w:rPr>
        <w:t>. Observation and analys</w:t>
      </w:r>
      <w:r>
        <w:rPr>
          <w:rFonts w:ascii="Times New Roman" w:eastAsia="Times New Roman" w:hAnsi="Times New Roman" w:cs="Times New Roman"/>
          <w:bCs/>
          <w:color w:val="0E101A"/>
          <w:sz w:val="24"/>
          <w:szCs w:val="24"/>
        </w:rPr>
        <w:t>is of performance have been conducted through various instruments of evaluation and assessments. The results obtained are through the user-friendly mode of the survey as well as reports and other recommendations from teachers and school administrators. Hen</w:t>
      </w:r>
      <w:r>
        <w:rPr>
          <w:rFonts w:ascii="Times New Roman" w:eastAsia="Times New Roman" w:hAnsi="Times New Roman" w:cs="Times New Roman"/>
          <w:bCs/>
          <w:color w:val="0E101A"/>
          <w:sz w:val="24"/>
          <w:szCs w:val="24"/>
        </w:rPr>
        <w:t>ce, the triangulation practice has been involved in certain levels to ensure an outcome that is well-informed.</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Procedures and Research Plan</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To ensure the research study becomes a success, certain measures and steps will have to be met. The following steps </w:t>
      </w:r>
      <w:r>
        <w:rPr>
          <w:rFonts w:ascii="Times New Roman" w:eastAsia="Times New Roman" w:hAnsi="Times New Roman" w:cs="Times New Roman"/>
          <w:bCs/>
          <w:color w:val="0E101A"/>
          <w:sz w:val="24"/>
          <w:szCs w:val="24"/>
        </w:rPr>
        <w:t>have been followed for this study:</w:t>
      </w:r>
    </w:p>
    <w:p w:rsidR="0009130F" w:rsidRDefault="00A8193F">
      <w:pPr>
        <w:numPr>
          <w:ilvl w:val="0"/>
          <w:numId w:val="5"/>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Designing the project. This involves practices such as identification of methods of data collection, questionnaire design, and planning on how to conduct the data analysis. </w:t>
      </w:r>
    </w:p>
    <w:p w:rsidR="0009130F" w:rsidRDefault="00A8193F">
      <w:pPr>
        <w:numPr>
          <w:ilvl w:val="0"/>
          <w:numId w:val="5"/>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Locating materials: this step involves the iden</w:t>
      </w:r>
      <w:r>
        <w:rPr>
          <w:rFonts w:ascii="Times New Roman" w:eastAsia="Times New Roman" w:hAnsi="Times New Roman" w:cs="Times New Roman"/>
          <w:bCs/>
          <w:color w:val="0E101A"/>
          <w:sz w:val="24"/>
          <w:szCs w:val="24"/>
        </w:rPr>
        <w:t>tification of the materials needed to pursue the study. For this case, they are the artworks to aid in visual teaching of the language concepts by teachers. Hence, there needs to be a prior preparation or location of these resources.</w:t>
      </w:r>
    </w:p>
    <w:p w:rsidR="0009130F" w:rsidRDefault="00A8193F">
      <w:pPr>
        <w:numPr>
          <w:ilvl w:val="0"/>
          <w:numId w:val="5"/>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Pilot study: this invo</w:t>
      </w:r>
      <w:r>
        <w:rPr>
          <w:rFonts w:ascii="Times New Roman" w:eastAsia="Times New Roman" w:hAnsi="Times New Roman" w:cs="Times New Roman"/>
          <w:bCs/>
          <w:color w:val="0E101A"/>
          <w:sz w:val="24"/>
          <w:szCs w:val="24"/>
        </w:rPr>
        <w:t>lves the testing of the laid down hypotheses and use of some of the visual arts in teaching.</w:t>
      </w:r>
    </w:p>
    <w:p w:rsidR="0009130F" w:rsidRDefault="00A8193F">
      <w:pPr>
        <w:numPr>
          <w:ilvl w:val="0"/>
          <w:numId w:val="5"/>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Collection of data. Upon thorough preparation, it is now time to collect data through the various means outlined in the beginning. This involves the collection of </w:t>
      </w:r>
      <w:r>
        <w:rPr>
          <w:rFonts w:ascii="Times New Roman" w:eastAsia="Times New Roman" w:hAnsi="Times New Roman" w:cs="Times New Roman"/>
          <w:bCs/>
          <w:color w:val="0E101A"/>
          <w:sz w:val="24"/>
          <w:szCs w:val="24"/>
        </w:rPr>
        <w:t xml:space="preserve">data both from the learners and other stakeholders within the school. </w:t>
      </w:r>
    </w:p>
    <w:p w:rsidR="0009130F" w:rsidRDefault="00A8193F">
      <w:pPr>
        <w:numPr>
          <w:ilvl w:val="0"/>
          <w:numId w:val="5"/>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Analysis and interpretation of collected data. Upon successful collection of the intended data, it should now be analyzed to obtain key findings that will provide solutions to the probl</w:t>
      </w:r>
      <w:r>
        <w:rPr>
          <w:rFonts w:ascii="Times New Roman" w:eastAsia="Times New Roman" w:hAnsi="Times New Roman" w:cs="Times New Roman"/>
          <w:bCs/>
          <w:color w:val="0E101A"/>
          <w:sz w:val="24"/>
          <w:szCs w:val="24"/>
        </w:rPr>
        <w:t xml:space="preserve">em being handled. </w:t>
      </w:r>
    </w:p>
    <w:p w:rsidR="0009130F" w:rsidRDefault="00A8193F">
      <w:pPr>
        <w:numPr>
          <w:ilvl w:val="0"/>
          <w:numId w:val="5"/>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Report writing. The findings obtained should be well documented in a report for easy sharing and preservation of the information for use.</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Rigor and Trustworthiness</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This study ensures rigor and trustworthiness in the data collected based on objectivity, validity, and reliability. The three values ensure that the research being conducted meets the required quality status.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Apart from quantitative data, qualitative data</w:t>
      </w:r>
      <w:r>
        <w:rPr>
          <w:rFonts w:ascii="Times New Roman" w:eastAsia="Times New Roman" w:hAnsi="Times New Roman" w:cs="Times New Roman"/>
          <w:bCs/>
          <w:color w:val="0E101A"/>
          <w:sz w:val="24"/>
          <w:szCs w:val="24"/>
        </w:rPr>
        <w:t xml:space="preserve"> is often determined to be applicable based on personal perceptions of a person. However, to ensure credibility, the data from different sources are to be put together and then engage in a discussion with them to find an amicable solution. </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I have as well </w:t>
      </w:r>
      <w:r>
        <w:rPr>
          <w:rFonts w:ascii="Times New Roman" w:eastAsia="Times New Roman" w:hAnsi="Times New Roman" w:cs="Times New Roman"/>
          <w:bCs/>
          <w:color w:val="0E101A"/>
          <w:sz w:val="24"/>
          <w:szCs w:val="24"/>
        </w:rPr>
        <w:t>employed different methods to ensure that the data collected is reliable and can be dependent upon to improve the learning of new language among the Pre-K children. They are as follows:</w:t>
      </w:r>
    </w:p>
    <w:p w:rsidR="0009130F" w:rsidRDefault="00A8193F">
      <w:pPr>
        <w:numPr>
          <w:ilvl w:val="0"/>
          <w:numId w:val="4"/>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Triangulation: this involves obtaining data from multiple sources (tea</w:t>
      </w:r>
      <w:r>
        <w:rPr>
          <w:rFonts w:ascii="Times New Roman" w:eastAsia="Times New Roman" w:hAnsi="Times New Roman" w:cs="Times New Roman"/>
          <w:bCs/>
          <w:color w:val="0E101A"/>
          <w:sz w:val="24"/>
          <w:szCs w:val="24"/>
        </w:rPr>
        <w:t>chers and other people involved with the school administration) to confirm findings.</w:t>
      </w:r>
    </w:p>
    <w:p w:rsidR="0009130F" w:rsidRDefault="00A8193F">
      <w:pPr>
        <w:numPr>
          <w:ilvl w:val="0"/>
          <w:numId w:val="4"/>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Member checks: confirming with the sources whether the findings in the study relate to what they expected during the process of data collection.</w:t>
      </w:r>
    </w:p>
    <w:p w:rsidR="0009130F" w:rsidRDefault="00A8193F">
      <w:pPr>
        <w:numPr>
          <w:ilvl w:val="0"/>
          <w:numId w:val="4"/>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Observation after the study: it is expected that the learners will keep being observed even after the research to check whether the visual arts will help them or there would be a need to involve other techniques or improve the existing. </w:t>
      </w:r>
    </w:p>
    <w:p w:rsidR="0009130F" w:rsidRDefault="00A8193F">
      <w:pPr>
        <w:numPr>
          <w:ilvl w:val="0"/>
          <w:numId w:val="4"/>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Peer examination: </w:t>
      </w:r>
      <w:r>
        <w:rPr>
          <w:rFonts w:ascii="Times New Roman" w:eastAsia="Times New Roman" w:hAnsi="Times New Roman" w:cs="Times New Roman"/>
          <w:bCs/>
          <w:color w:val="0E101A"/>
          <w:sz w:val="24"/>
          <w:szCs w:val="24"/>
        </w:rPr>
        <w:t>different teachers will be expected to give their experiences with the introduction of new learning methods and whether they will have helped the learners to easily learn a new language.</w:t>
      </w:r>
    </w:p>
    <w:p w:rsidR="0009130F" w:rsidRDefault="00A8193F">
      <w:pPr>
        <w:numPr>
          <w:ilvl w:val="0"/>
          <w:numId w:val="4"/>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Participatory research: both learners and teachers will get involved </w:t>
      </w:r>
      <w:r>
        <w:rPr>
          <w:rFonts w:ascii="Times New Roman" w:eastAsia="Times New Roman" w:hAnsi="Times New Roman" w:cs="Times New Roman"/>
          <w:bCs/>
          <w:color w:val="0E101A"/>
          <w:sz w:val="24"/>
          <w:szCs w:val="24"/>
        </w:rPr>
        <w:t>in the research from the start, throughout the entire process, up to the point that the findings are obtained.</w:t>
      </w:r>
    </w:p>
    <w:p w:rsidR="0009130F" w:rsidRDefault="00A8193F">
      <w:pPr>
        <w:numPr>
          <w:ilvl w:val="0"/>
          <w:numId w:val="4"/>
        </w:numPr>
        <w:spacing w:after="0" w:line="480" w:lineRule="auto"/>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Clarifying biases, worldview, theoretical orientation, and biases of the researcher before engaging in the study.</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To enhance trustworthiness, the</w:t>
      </w:r>
      <w:r>
        <w:rPr>
          <w:rFonts w:ascii="Times New Roman" w:eastAsia="Times New Roman" w:hAnsi="Times New Roman" w:cs="Times New Roman"/>
          <w:bCs/>
          <w:color w:val="0E101A"/>
          <w:sz w:val="24"/>
          <w:szCs w:val="24"/>
        </w:rPr>
        <w:t xml:space="preserve"> whole data used in the research should be fully audited, including the descriptions involved in the study. </w:t>
      </w:r>
    </w:p>
    <w:p w:rsidR="0009130F" w:rsidRDefault="00A8193F">
      <w:pPr>
        <w:spacing w:after="0" w:line="480" w:lineRule="auto"/>
        <w:ind w:firstLine="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Summary</w:t>
      </w:r>
    </w:p>
    <w:p w:rsidR="0009130F" w:rsidRDefault="00A8193F">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In summary, this study has employed a mixed approach in the collection of both qualitative and quantitative data. This chapter hence looks </w:t>
      </w:r>
      <w:r>
        <w:rPr>
          <w:rFonts w:ascii="Times New Roman" w:eastAsia="Times New Roman" w:hAnsi="Times New Roman" w:cs="Times New Roman"/>
          <w:bCs/>
          <w:color w:val="0E101A"/>
          <w:sz w:val="24"/>
          <w:szCs w:val="24"/>
        </w:rPr>
        <w:t>at the sample (which involved twenty Pre-K children) and various intervention measures applied. It also discusses in details the setting, methods, the action paradigm approach applied, the instruments of data collection used, how the data were analyzed (in</w:t>
      </w:r>
      <w:r>
        <w:rPr>
          <w:rFonts w:ascii="Times New Roman" w:eastAsia="Times New Roman" w:hAnsi="Times New Roman" w:cs="Times New Roman"/>
          <w:bCs/>
          <w:color w:val="0E101A"/>
          <w:sz w:val="24"/>
          <w:szCs w:val="24"/>
        </w:rPr>
        <w:t xml:space="preserve"> particular the use of triangulation method), the procedures followed to conduct the research, and the rigor and trustworthiness of the data collected.</w:t>
      </w:r>
    </w:p>
    <w:p w:rsidR="0009130F" w:rsidRDefault="0009130F">
      <w:pPr>
        <w:spacing w:after="0" w:line="480" w:lineRule="auto"/>
        <w:ind w:firstLine="720"/>
        <w:rPr>
          <w:rFonts w:ascii="Times New Roman" w:eastAsia="Times New Roman" w:hAnsi="Times New Roman" w:cs="Times New Roman"/>
          <w:bCs/>
          <w:color w:val="0E101A"/>
          <w:sz w:val="24"/>
          <w:szCs w:val="24"/>
        </w:rPr>
      </w:pPr>
    </w:p>
    <w:p w:rsidR="0009130F" w:rsidRDefault="0009130F">
      <w:pPr>
        <w:spacing w:after="0" w:line="480" w:lineRule="auto"/>
        <w:ind w:firstLine="720"/>
        <w:rPr>
          <w:rFonts w:ascii="Times New Roman" w:eastAsia="Times New Roman" w:hAnsi="Times New Roman" w:cs="Times New Roman"/>
          <w:bCs/>
          <w:color w:val="0E101A"/>
          <w:sz w:val="24"/>
          <w:szCs w:val="24"/>
        </w:rPr>
      </w:pPr>
    </w:p>
    <w:p w:rsidR="0009130F" w:rsidRDefault="0009130F">
      <w:pPr>
        <w:spacing w:after="0" w:line="480" w:lineRule="auto"/>
        <w:ind w:firstLine="720"/>
        <w:rPr>
          <w:rFonts w:ascii="Times New Roman" w:eastAsia="Times New Roman" w:hAnsi="Times New Roman" w:cs="Times New Roman"/>
          <w:bCs/>
          <w:color w:val="0E101A"/>
          <w:sz w:val="24"/>
          <w:szCs w:val="24"/>
        </w:rPr>
      </w:pPr>
    </w:p>
    <w:p w:rsidR="0009130F" w:rsidRDefault="0009130F">
      <w:pPr>
        <w:spacing w:after="0" w:line="480" w:lineRule="auto"/>
        <w:ind w:firstLine="720"/>
        <w:rPr>
          <w:rFonts w:ascii="Times New Roman" w:eastAsia="Times New Roman" w:hAnsi="Times New Roman" w:cs="Times New Roman"/>
          <w:bCs/>
          <w:color w:val="0E101A"/>
          <w:sz w:val="24"/>
          <w:szCs w:val="24"/>
        </w:rPr>
      </w:pPr>
    </w:p>
    <w:p w:rsidR="0009130F" w:rsidRDefault="0009130F">
      <w:pPr>
        <w:spacing w:after="0" w:line="480" w:lineRule="auto"/>
        <w:ind w:firstLine="720"/>
        <w:rPr>
          <w:rFonts w:ascii="Times New Roman" w:eastAsia="Times New Roman" w:hAnsi="Times New Roman" w:cs="Times New Roman"/>
          <w:bCs/>
          <w:color w:val="0E101A"/>
          <w:sz w:val="24"/>
          <w:szCs w:val="24"/>
        </w:rPr>
      </w:pPr>
    </w:p>
    <w:p w:rsidR="0009130F" w:rsidRDefault="0009130F">
      <w:pPr>
        <w:spacing w:after="0" w:line="480" w:lineRule="auto"/>
        <w:ind w:firstLine="720"/>
        <w:rPr>
          <w:rFonts w:ascii="Times New Roman" w:eastAsia="Times New Roman" w:hAnsi="Times New Roman" w:cs="Times New Roman"/>
          <w:bCs/>
          <w:color w:val="0E101A"/>
          <w:sz w:val="24"/>
          <w:szCs w:val="24"/>
        </w:rPr>
      </w:pPr>
      <w:bookmarkStart w:id="0" w:name="_GoBack"/>
      <w:bookmarkEnd w:id="0"/>
    </w:p>
    <w:p w:rsidR="00A8193F" w:rsidRDefault="00A8193F">
      <w:pPr>
        <w:spacing w:after="0" w:line="480" w:lineRule="auto"/>
        <w:ind w:firstLine="720"/>
        <w:rPr>
          <w:rFonts w:ascii="Times New Roman" w:eastAsia="Times New Roman" w:hAnsi="Times New Roman" w:cs="Times New Roman"/>
          <w:bCs/>
          <w:color w:val="0E101A"/>
          <w:sz w:val="24"/>
          <w:szCs w:val="24"/>
        </w:rPr>
      </w:pPr>
    </w:p>
    <w:p w:rsidR="00A8193F" w:rsidRDefault="00A8193F">
      <w:pPr>
        <w:spacing w:after="0" w:line="480" w:lineRule="auto"/>
        <w:ind w:firstLine="720"/>
        <w:rPr>
          <w:rFonts w:ascii="Times New Roman" w:eastAsia="Times New Roman" w:hAnsi="Times New Roman" w:cs="Times New Roman"/>
          <w:bCs/>
          <w:color w:val="0E101A"/>
          <w:sz w:val="24"/>
          <w:szCs w:val="24"/>
        </w:rPr>
      </w:pPr>
    </w:p>
    <w:p w:rsidR="00A8193F" w:rsidRDefault="00A8193F">
      <w:pPr>
        <w:spacing w:after="0" w:line="480" w:lineRule="auto"/>
        <w:ind w:firstLine="720"/>
        <w:rPr>
          <w:rFonts w:ascii="Times New Roman" w:eastAsia="Times New Roman" w:hAnsi="Times New Roman" w:cs="Times New Roman"/>
          <w:bCs/>
          <w:color w:val="0E101A"/>
          <w:sz w:val="24"/>
          <w:szCs w:val="24"/>
        </w:rPr>
      </w:pPr>
    </w:p>
    <w:p w:rsidR="00A8193F" w:rsidRDefault="00A8193F">
      <w:pPr>
        <w:spacing w:after="0" w:line="480" w:lineRule="auto"/>
        <w:ind w:firstLine="720"/>
        <w:rPr>
          <w:rFonts w:ascii="Times New Roman" w:eastAsia="Times New Roman" w:hAnsi="Times New Roman" w:cs="Times New Roman"/>
          <w:bCs/>
          <w:color w:val="0E101A"/>
          <w:sz w:val="24"/>
          <w:szCs w:val="24"/>
        </w:rPr>
      </w:pPr>
    </w:p>
    <w:p w:rsidR="00A8193F" w:rsidRDefault="00A8193F">
      <w:pPr>
        <w:spacing w:after="0" w:line="480" w:lineRule="auto"/>
        <w:ind w:firstLine="720"/>
        <w:rPr>
          <w:rFonts w:ascii="Times New Roman" w:eastAsia="Times New Roman" w:hAnsi="Times New Roman" w:cs="Times New Roman"/>
          <w:bCs/>
          <w:color w:val="0E101A"/>
          <w:sz w:val="24"/>
          <w:szCs w:val="24"/>
        </w:rPr>
      </w:pPr>
    </w:p>
    <w:p w:rsidR="0009130F" w:rsidRPr="00A8193F" w:rsidRDefault="00A8193F" w:rsidP="00A8193F">
      <w:pPr>
        <w:rPr>
          <w:rFonts w:ascii="Times New Roman" w:hAnsi="Times New Roman" w:cs="Times New Roman"/>
        </w:rPr>
      </w:pPr>
      <w:r w:rsidRPr="00A8193F">
        <w:rPr>
          <w:rFonts w:ascii="Times New Roman" w:hAnsi="Times New Roman" w:cs="Times New Roman"/>
        </w:rPr>
        <w:t>References</w:t>
      </w:r>
    </w:p>
    <w:p w:rsidR="0009130F" w:rsidRDefault="00A8193F">
      <w:pPr>
        <w:spacing w:after="0" w:line="480" w:lineRule="auto"/>
        <w:rPr>
          <w:rFonts w:ascii="Times New Roman" w:eastAsia="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Atieno, O. (2009). An analysis of the strengths and limitations of qualitative and quan</w:t>
      </w:r>
      <w:r>
        <w:rPr>
          <w:rFonts w:ascii="Times New Roman" w:eastAsia="Times New Roman" w:hAnsi="Times New Roman" w:cs="Times New Roman"/>
          <w:sz w:val="24"/>
          <w:szCs w:val="24"/>
          <w:shd w:val="clear" w:color="auto" w:fill="FFFFFF"/>
        </w:rPr>
        <w:t xml:space="preserve">titative research paradigms. </w:t>
      </w:r>
      <w:r>
        <w:rPr>
          <w:rFonts w:ascii="Times New Roman" w:eastAsia="Times New Roman" w:hAnsi="Times New Roman" w:cs="Times New Roman"/>
          <w:i/>
          <w:sz w:val="24"/>
          <w:szCs w:val="24"/>
          <w:shd w:val="clear" w:color="auto" w:fill="FFFFFF"/>
        </w:rPr>
        <w:t>Problems of Education in the 21</w:t>
      </w:r>
      <w:r>
        <w:rPr>
          <w:rFonts w:ascii="Times New Roman" w:eastAsia="Times New Roman" w:hAnsi="Times New Roman" w:cs="Times New Roman"/>
          <w:i/>
          <w:sz w:val="24"/>
          <w:szCs w:val="24"/>
          <w:shd w:val="clear" w:color="auto" w:fill="FFFFFF"/>
          <w:vertAlign w:val="superscript"/>
        </w:rPr>
        <w:t>st</w:t>
      </w:r>
      <w:r>
        <w:rPr>
          <w:rFonts w:ascii="Times New Roman" w:eastAsia="Times New Roman" w:hAnsi="Times New Roman" w:cs="Times New Roman"/>
          <w:i/>
          <w:sz w:val="24"/>
          <w:szCs w:val="24"/>
          <w:shd w:val="clear" w:color="auto" w:fill="FFFFFF"/>
        </w:rPr>
        <w:t xml:space="preserve"> Century</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
          <w:sz w:val="24"/>
          <w:szCs w:val="24"/>
          <w:shd w:val="clear" w:color="auto" w:fill="FFFFFF"/>
        </w:rPr>
        <w:t>13</w:t>
      </w:r>
      <w:r>
        <w:rPr>
          <w:rFonts w:ascii="Times New Roman" w:eastAsia="Times New Roman" w:hAnsi="Times New Roman" w:cs="Times New Roman"/>
          <w:sz w:val="24"/>
          <w:szCs w:val="24"/>
          <w:shd w:val="clear" w:color="auto" w:fill="FFFFFF"/>
        </w:rPr>
        <w:t>, 13-18.</w:t>
      </w:r>
    </w:p>
    <w:p w:rsidR="0009130F" w:rsidRDefault="0009130F">
      <w:pPr>
        <w:pStyle w:val="Bibliography"/>
        <w:ind w:left="720" w:hanging="720"/>
        <w:rPr>
          <w:noProof/>
        </w:rPr>
      </w:pPr>
      <w:r w:rsidRPr="0009130F">
        <w:fldChar w:fldCharType="begin"/>
      </w:r>
      <w:r w:rsidR="00A8193F">
        <w:instrText xml:space="preserve"> BIBLIOGRAPHY </w:instrText>
      </w:r>
      <w:r w:rsidRPr="0009130F">
        <w:fldChar w:fldCharType="separate"/>
      </w:r>
      <w:r w:rsidR="00A8193F">
        <w:rPr>
          <w:noProof/>
        </w:rPr>
        <w:t xml:space="preserve">Blanche, M. T., &amp; Durrheim, K. (1999). </w:t>
      </w:r>
      <w:r w:rsidR="00A8193F">
        <w:rPr>
          <w:i/>
          <w:iCs/>
          <w:noProof/>
        </w:rPr>
        <w:t>Research in Practice: Applied Methods for the Social Sciences.</w:t>
      </w:r>
      <w:r w:rsidR="00A8193F">
        <w:rPr>
          <w:noProof/>
        </w:rPr>
        <w:t xml:space="preserve"> Cape Town: Unversity of Cape Town Press.</w:t>
      </w:r>
    </w:p>
    <w:p w:rsidR="0009130F" w:rsidRDefault="00A8193F">
      <w:pPr>
        <w:ind w:left="720" w:hanging="720"/>
        <w:rPr>
          <w:noProof/>
        </w:rPr>
      </w:pPr>
      <w:r>
        <w:rPr>
          <w:noProof/>
        </w:rPr>
        <w:t xml:space="preserve">Carter, N., </w:t>
      </w:r>
      <w:r>
        <w:rPr>
          <w:noProof/>
        </w:rPr>
        <w:t>Bryant-Lukosius, D., DiCenso, A., Blythe, J., &amp; Neville, A. J. (2014). The use of triangulation in qualitative research. Oncology nursing forum, 41(5), 545–547. https://doi.org/10.1188/14.ONF.545-547</w:t>
      </w:r>
    </w:p>
    <w:p w:rsidR="0009130F" w:rsidRDefault="00A8193F">
      <w:pPr>
        <w:spacing w:after="0" w:line="480" w:lineRule="auto"/>
        <w:ind w:firstLine="720"/>
        <w:rPr>
          <w:noProof/>
        </w:rPr>
      </w:pPr>
      <w:r>
        <w:rPr>
          <w:rFonts w:ascii="Times New Roman" w:eastAsia="Times New Roman" w:hAnsi="Times New Roman" w:cs="Times New Roman"/>
          <w:color w:val="0E101A"/>
          <w:sz w:val="24"/>
          <w:szCs w:val="24"/>
        </w:rPr>
        <w:t>Kennedy, P. (2009). How to combine multiple research opt</w:t>
      </w:r>
      <w:r>
        <w:rPr>
          <w:rFonts w:ascii="Times New Roman" w:eastAsia="Times New Roman" w:hAnsi="Times New Roman" w:cs="Times New Roman"/>
          <w:color w:val="0E101A"/>
          <w:sz w:val="24"/>
          <w:szCs w:val="24"/>
        </w:rPr>
        <w:t>ions: Practical Triangulation (http://johnnyholland.org/2009/08/20/practical-triangulation)</w:t>
      </w:r>
    </w:p>
    <w:p w:rsidR="0009130F" w:rsidRDefault="00A8193F">
      <w:pPr>
        <w:spacing w:after="0" w:line="480" w:lineRule="auto"/>
        <w:ind w:left="720" w:hanging="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Puzalan, J. (2018). The impact of visual arts in students’ academic performance. </w:t>
      </w:r>
      <w:r>
        <w:rPr>
          <w:rFonts w:ascii="Times New Roman" w:eastAsia="Times New Roman" w:hAnsi="Times New Roman" w:cs="Times New Roman"/>
          <w:i/>
          <w:sz w:val="24"/>
          <w:szCs w:val="24"/>
          <w:shd w:val="clear" w:color="auto" w:fill="FFFFFF"/>
        </w:rPr>
        <w:t>International Journal of Education and Research</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
          <w:sz w:val="24"/>
          <w:szCs w:val="24"/>
          <w:shd w:val="clear" w:color="auto" w:fill="FFFFFF"/>
        </w:rPr>
        <w:t>6</w:t>
      </w:r>
      <w:r>
        <w:rPr>
          <w:rFonts w:ascii="Times New Roman" w:eastAsia="Times New Roman" w:hAnsi="Times New Roman" w:cs="Times New Roman"/>
          <w:sz w:val="24"/>
          <w:szCs w:val="24"/>
          <w:shd w:val="clear" w:color="auto" w:fill="FFFFFF"/>
        </w:rPr>
        <w:t>(7), 121-130.</w:t>
      </w:r>
    </w:p>
    <w:p w:rsidR="0009130F" w:rsidRDefault="00A8193F">
      <w:pPr>
        <w:spacing w:after="0" w:line="480" w:lineRule="auto"/>
        <w:ind w:left="720" w:hanging="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Richardson, M., Sac</w:t>
      </w:r>
      <w:r>
        <w:rPr>
          <w:rFonts w:ascii="Times New Roman" w:eastAsia="Times New Roman" w:hAnsi="Times New Roman" w:cs="Times New Roman"/>
          <w:sz w:val="24"/>
          <w:szCs w:val="24"/>
          <w:shd w:val="clear" w:color="auto" w:fill="FFFFFF"/>
        </w:rPr>
        <w:t xml:space="preserve">ks, M. K., &amp; Ayers, M. (2003, Fall). Paths to reading and writing through the visual arts. </w:t>
      </w:r>
      <w:r>
        <w:rPr>
          <w:rFonts w:ascii="Times New Roman" w:eastAsia="Times New Roman" w:hAnsi="Times New Roman" w:cs="Times New Roman"/>
          <w:i/>
          <w:sz w:val="24"/>
          <w:szCs w:val="24"/>
          <w:shd w:val="clear" w:color="auto" w:fill="FFFFFF"/>
        </w:rPr>
        <w:t>Reading Improvement, 40</w:t>
      </w:r>
      <w:r>
        <w:rPr>
          <w:rFonts w:ascii="Times New Roman" w:eastAsia="Times New Roman" w:hAnsi="Times New Roman" w:cs="Times New Roman"/>
          <w:sz w:val="24"/>
          <w:szCs w:val="24"/>
          <w:shd w:val="clear" w:color="auto" w:fill="FFFFFF"/>
        </w:rPr>
        <w:t>(3)</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113-16. </w:t>
      </w:r>
    </w:p>
    <w:p w:rsidR="0009130F" w:rsidRDefault="00A8193F">
      <w:pPr>
        <w:spacing w:after="0" w:line="480" w:lineRule="auto"/>
        <w:ind w:left="720" w:hanging="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Wisdom, J. &amp; Creswell, J. (2013). </w:t>
      </w:r>
      <w:r>
        <w:rPr>
          <w:rFonts w:ascii="Times New Roman" w:eastAsia="Times New Roman" w:hAnsi="Times New Roman" w:cs="Times New Roman"/>
          <w:i/>
          <w:iCs/>
          <w:sz w:val="24"/>
          <w:szCs w:val="24"/>
          <w:shd w:val="clear" w:color="auto" w:fill="FFFFFF"/>
        </w:rPr>
        <w:t xml:space="preserve">Mixed Methods: Integrating Quantitative and Qualitative Data Collection and Analysis While </w:t>
      </w:r>
      <w:r>
        <w:rPr>
          <w:rFonts w:ascii="Times New Roman" w:eastAsia="Times New Roman" w:hAnsi="Times New Roman" w:cs="Times New Roman"/>
          <w:i/>
          <w:iCs/>
          <w:sz w:val="24"/>
          <w:szCs w:val="24"/>
          <w:shd w:val="clear" w:color="auto" w:fill="FFFFFF"/>
        </w:rPr>
        <w:t>Studying Patient-Centered Medical Home Models</w:t>
      </w:r>
      <w:r>
        <w:rPr>
          <w:rFonts w:ascii="Times New Roman" w:eastAsia="Times New Roman" w:hAnsi="Times New Roman" w:cs="Times New Roman"/>
          <w:sz w:val="24"/>
          <w:szCs w:val="24"/>
          <w:shd w:val="clear" w:color="auto" w:fill="FFFFFF"/>
        </w:rPr>
        <w:t xml:space="preserve">. Rockville, MD: Agency for Healthcare Research and Quality, 1-8. </w:t>
      </w:r>
    </w:p>
    <w:p w:rsidR="0009130F" w:rsidRDefault="0009130F">
      <w:pPr>
        <w:spacing w:after="0" w:line="480" w:lineRule="auto"/>
        <w:ind w:left="720" w:hanging="720"/>
        <w:rPr>
          <w:rFonts w:ascii="Times New Roman" w:eastAsia="Times New Roman" w:hAnsi="Times New Roman" w:cs="Times New Roman"/>
          <w:sz w:val="24"/>
          <w:szCs w:val="24"/>
          <w:shd w:val="clear" w:color="auto" w:fill="FFFFFF"/>
        </w:rPr>
      </w:pPr>
    </w:p>
    <w:p w:rsidR="0009130F" w:rsidRDefault="0009130F">
      <w:pPr>
        <w:spacing w:after="0" w:line="480" w:lineRule="auto"/>
        <w:ind w:left="720" w:hanging="720"/>
        <w:rPr>
          <w:rFonts w:ascii="Times New Roman" w:eastAsia="Times New Roman" w:hAnsi="Times New Roman" w:cs="Times New Roman"/>
          <w:sz w:val="24"/>
          <w:szCs w:val="24"/>
          <w:shd w:val="clear" w:color="auto" w:fill="FFFFFF"/>
        </w:rPr>
      </w:pPr>
    </w:p>
    <w:p w:rsidR="0009130F" w:rsidRDefault="0009130F">
      <w:pPr>
        <w:rPr>
          <w:sz w:val="20"/>
          <w:szCs w:val="24"/>
        </w:rPr>
      </w:pPr>
    </w:p>
    <w:p w:rsidR="0009130F" w:rsidRDefault="0009130F">
      <w:r>
        <w:rPr>
          <w:b/>
          <w:bCs/>
          <w:noProof/>
        </w:rPr>
        <w:fldChar w:fldCharType="end"/>
      </w:r>
    </w:p>
    <w:p w:rsidR="0009130F" w:rsidRDefault="0009130F"/>
    <w:p w:rsidR="0009130F" w:rsidRDefault="0009130F"/>
    <w:p w:rsidR="0009130F" w:rsidRDefault="0009130F"/>
    <w:p w:rsidR="0009130F" w:rsidRDefault="0009130F"/>
    <w:p w:rsidR="0009130F" w:rsidRDefault="00A8193F">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sectPr w:rsidR="0009130F" w:rsidSect="0009130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30F" w:rsidRDefault="0009130F" w:rsidP="0009130F">
      <w:pPr>
        <w:spacing w:after="0" w:line="240" w:lineRule="auto"/>
      </w:pPr>
      <w:r>
        <w:separator/>
      </w:r>
    </w:p>
  </w:endnote>
  <w:endnote w:type="continuationSeparator" w:id="0">
    <w:p w:rsidR="0009130F" w:rsidRDefault="0009130F" w:rsidP="00091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30F" w:rsidRDefault="0009130F" w:rsidP="0009130F">
      <w:pPr>
        <w:spacing w:after="0" w:line="240" w:lineRule="auto"/>
      </w:pPr>
      <w:r>
        <w:separator/>
      </w:r>
    </w:p>
  </w:footnote>
  <w:footnote w:type="continuationSeparator" w:id="0">
    <w:p w:rsidR="0009130F" w:rsidRDefault="0009130F" w:rsidP="000913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0F" w:rsidRDefault="00A8193F">
    <w:pPr>
      <w:pStyle w:val="Header"/>
      <w:jc w:val="right"/>
      <w:rPr>
        <w:rFonts w:ascii="Times New Roman" w:hAnsi="Times New Roman" w:cs="Times New Roman"/>
        <w:sz w:val="24"/>
        <w:szCs w:val="24"/>
      </w:rPr>
    </w:pPr>
    <w:r>
      <w:rPr>
        <w:rFonts w:ascii="Times New Roman" w:hAnsi="Times New Roman" w:cs="Times New Roman"/>
        <w:sz w:val="24"/>
        <w:szCs w:val="24"/>
      </w:rPr>
      <w:t xml:space="preserve">Chapter </w:t>
    </w:r>
    <w:r>
      <w:rPr>
        <w:rFonts w:ascii="Times New Roman" w:hAnsi="Times New Roman" w:cs="Times New Roman"/>
        <w:sz w:val="24"/>
        <w:szCs w:val="24"/>
      </w:rPr>
      <w:t>3 Methodology</w:t>
    </w:r>
    <w:r>
      <w:rPr>
        <w:rFonts w:ascii="Times New Roman" w:hAnsi="Times New Roman" w:cs="Times New Roman"/>
        <w:sz w:val="24"/>
        <w:szCs w:val="24"/>
      </w:rPr>
      <w:t xml:space="preserve"> </w:t>
    </w:r>
    <w:r w:rsidR="0009130F">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09130F">
      <w:rPr>
        <w:rFonts w:ascii="Times New Roman" w:hAnsi="Times New Roman" w:cs="Times New Roman"/>
        <w:sz w:val="24"/>
        <w:szCs w:val="24"/>
      </w:rPr>
      <w:fldChar w:fldCharType="separate"/>
    </w:r>
    <w:r>
      <w:rPr>
        <w:rFonts w:ascii="Times New Roman" w:hAnsi="Times New Roman" w:cs="Times New Roman"/>
        <w:noProof/>
        <w:sz w:val="24"/>
        <w:szCs w:val="24"/>
      </w:rPr>
      <w:t>10</w:t>
    </w:r>
    <w:r w:rsidR="0009130F">
      <w:rPr>
        <w:rFonts w:ascii="Times New Roman" w:hAnsi="Times New Roman" w:cs="Times New Roman"/>
        <w:noProof/>
        <w:sz w:val="24"/>
        <w:szCs w:val="24"/>
      </w:rPr>
      <w:fldChar w:fldCharType="end"/>
    </w:r>
  </w:p>
  <w:p w:rsidR="0009130F" w:rsidRDefault="0009130F">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FCB2D654"/>
    <w:lvl w:ilvl="0" w:tplc="C54A24BC">
      <w:start w:val="1"/>
      <w:numFmt w:val="decimal"/>
      <w:lvlText w:val="%1."/>
      <w:lvlJc w:val="left"/>
      <w:pPr>
        <w:ind w:left="720" w:hanging="360"/>
      </w:pPr>
    </w:lvl>
    <w:lvl w:ilvl="1" w:tplc="857A3B98" w:tentative="1">
      <w:start w:val="1"/>
      <w:numFmt w:val="lowerLetter"/>
      <w:lvlText w:val="%2."/>
      <w:lvlJc w:val="left"/>
      <w:pPr>
        <w:ind w:left="1440" w:hanging="360"/>
      </w:pPr>
    </w:lvl>
    <w:lvl w:ilvl="2" w:tplc="89BC8CA8" w:tentative="1">
      <w:start w:val="1"/>
      <w:numFmt w:val="lowerRoman"/>
      <w:lvlText w:val="%3."/>
      <w:lvlJc w:val="right"/>
      <w:pPr>
        <w:ind w:left="2160" w:hanging="180"/>
      </w:pPr>
    </w:lvl>
    <w:lvl w:ilvl="3" w:tplc="92903CCC" w:tentative="1">
      <w:start w:val="1"/>
      <w:numFmt w:val="decimal"/>
      <w:lvlText w:val="%4."/>
      <w:lvlJc w:val="left"/>
      <w:pPr>
        <w:ind w:left="2880" w:hanging="360"/>
      </w:pPr>
    </w:lvl>
    <w:lvl w:ilvl="4" w:tplc="F300ECE0" w:tentative="1">
      <w:start w:val="1"/>
      <w:numFmt w:val="lowerLetter"/>
      <w:lvlText w:val="%5."/>
      <w:lvlJc w:val="left"/>
      <w:pPr>
        <w:ind w:left="3600" w:hanging="360"/>
      </w:pPr>
    </w:lvl>
    <w:lvl w:ilvl="5" w:tplc="E13C5F4A" w:tentative="1">
      <w:start w:val="1"/>
      <w:numFmt w:val="lowerRoman"/>
      <w:lvlText w:val="%6."/>
      <w:lvlJc w:val="right"/>
      <w:pPr>
        <w:ind w:left="4320" w:hanging="180"/>
      </w:pPr>
    </w:lvl>
    <w:lvl w:ilvl="6" w:tplc="06740574" w:tentative="1">
      <w:start w:val="1"/>
      <w:numFmt w:val="decimal"/>
      <w:lvlText w:val="%7."/>
      <w:lvlJc w:val="left"/>
      <w:pPr>
        <w:ind w:left="5040" w:hanging="360"/>
      </w:pPr>
    </w:lvl>
    <w:lvl w:ilvl="7" w:tplc="A6BAB642" w:tentative="1">
      <w:start w:val="1"/>
      <w:numFmt w:val="lowerLetter"/>
      <w:lvlText w:val="%8."/>
      <w:lvlJc w:val="left"/>
      <w:pPr>
        <w:ind w:left="5760" w:hanging="360"/>
      </w:pPr>
    </w:lvl>
    <w:lvl w:ilvl="8" w:tplc="98DE002E" w:tentative="1">
      <w:start w:val="1"/>
      <w:numFmt w:val="lowerRoman"/>
      <w:lvlText w:val="%9."/>
      <w:lvlJc w:val="right"/>
      <w:pPr>
        <w:ind w:left="6480" w:hanging="180"/>
      </w:pPr>
    </w:lvl>
  </w:abstractNum>
  <w:abstractNum w:abstractNumId="1">
    <w:nsid w:val="00000001"/>
    <w:multiLevelType w:val="hybridMultilevel"/>
    <w:tmpl w:val="4958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6C03BA2"/>
    <w:lvl w:ilvl="0" w:tplc="76BEB128">
      <w:start w:val="1"/>
      <w:numFmt w:val="decimal"/>
      <w:lvlText w:val="%1."/>
      <w:lvlJc w:val="left"/>
      <w:pPr>
        <w:ind w:left="720" w:hanging="360"/>
      </w:pPr>
    </w:lvl>
    <w:lvl w:ilvl="1" w:tplc="C3506558" w:tentative="1">
      <w:start w:val="1"/>
      <w:numFmt w:val="lowerLetter"/>
      <w:lvlText w:val="%2."/>
      <w:lvlJc w:val="left"/>
      <w:pPr>
        <w:ind w:left="1440" w:hanging="360"/>
      </w:pPr>
    </w:lvl>
    <w:lvl w:ilvl="2" w:tplc="63540174" w:tentative="1">
      <w:start w:val="1"/>
      <w:numFmt w:val="lowerRoman"/>
      <w:lvlText w:val="%3."/>
      <w:lvlJc w:val="right"/>
      <w:pPr>
        <w:ind w:left="2160" w:hanging="180"/>
      </w:pPr>
    </w:lvl>
    <w:lvl w:ilvl="3" w:tplc="146E1564" w:tentative="1">
      <w:start w:val="1"/>
      <w:numFmt w:val="decimal"/>
      <w:lvlText w:val="%4."/>
      <w:lvlJc w:val="left"/>
      <w:pPr>
        <w:ind w:left="2880" w:hanging="360"/>
      </w:pPr>
    </w:lvl>
    <w:lvl w:ilvl="4" w:tplc="DBD8A812" w:tentative="1">
      <w:start w:val="1"/>
      <w:numFmt w:val="lowerLetter"/>
      <w:lvlText w:val="%5."/>
      <w:lvlJc w:val="left"/>
      <w:pPr>
        <w:ind w:left="3600" w:hanging="360"/>
      </w:pPr>
    </w:lvl>
    <w:lvl w:ilvl="5" w:tplc="4A9A7A68" w:tentative="1">
      <w:start w:val="1"/>
      <w:numFmt w:val="lowerRoman"/>
      <w:lvlText w:val="%6."/>
      <w:lvlJc w:val="right"/>
      <w:pPr>
        <w:ind w:left="4320" w:hanging="180"/>
      </w:pPr>
    </w:lvl>
    <w:lvl w:ilvl="6" w:tplc="6BAC1580" w:tentative="1">
      <w:start w:val="1"/>
      <w:numFmt w:val="decimal"/>
      <w:lvlText w:val="%7."/>
      <w:lvlJc w:val="left"/>
      <w:pPr>
        <w:ind w:left="5040" w:hanging="360"/>
      </w:pPr>
    </w:lvl>
    <w:lvl w:ilvl="7" w:tplc="1E82C736" w:tentative="1">
      <w:start w:val="1"/>
      <w:numFmt w:val="lowerLetter"/>
      <w:lvlText w:val="%8."/>
      <w:lvlJc w:val="left"/>
      <w:pPr>
        <w:ind w:left="5760" w:hanging="360"/>
      </w:pPr>
    </w:lvl>
    <w:lvl w:ilvl="8" w:tplc="1098ED38" w:tentative="1">
      <w:start w:val="1"/>
      <w:numFmt w:val="lowerRoman"/>
      <w:lvlText w:val="%9."/>
      <w:lvlJc w:val="right"/>
      <w:pPr>
        <w:ind w:left="6480" w:hanging="180"/>
      </w:pPr>
    </w:lvl>
  </w:abstractNum>
  <w:abstractNum w:abstractNumId="3">
    <w:nsid w:val="00000003"/>
    <w:multiLevelType w:val="multilevel"/>
    <w:tmpl w:val="4C084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16540382"/>
    <w:lvl w:ilvl="0" w:tplc="41CCC16A">
      <w:start w:val="1"/>
      <w:numFmt w:val="decimal"/>
      <w:lvlText w:val="%1."/>
      <w:lvlJc w:val="left"/>
      <w:pPr>
        <w:ind w:left="720" w:hanging="360"/>
      </w:pPr>
    </w:lvl>
    <w:lvl w:ilvl="1" w:tplc="A8B476EE" w:tentative="1">
      <w:start w:val="1"/>
      <w:numFmt w:val="lowerLetter"/>
      <w:lvlText w:val="%2."/>
      <w:lvlJc w:val="left"/>
      <w:pPr>
        <w:ind w:left="1440" w:hanging="360"/>
      </w:pPr>
    </w:lvl>
    <w:lvl w:ilvl="2" w:tplc="2DA0C540" w:tentative="1">
      <w:start w:val="1"/>
      <w:numFmt w:val="lowerRoman"/>
      <w:lvlText w:val="%3."/>
      <w:lvlJc w:val="right"/>
      <w:pPr>
        <w:ind w:left="2160" w:hanging="180"/>
      </w:pPr>
    </w:lvl>
    <w:lvl w:ilvl="3" w:tplc="A27CDF4E" w:tentative="1">
      <w:start w:val="1"/>
      <w:numFmt w:val="decimal"/>
      <w:lvlText w:val="%4."/>
      <w:lvlJc w:val="left"/>
      <w:pPr>
        <w:ind w:left="2880" w:hanging="360"/>
      </w:pPr>
    </w:lvl>
    <w:lvl w:ilvl="4" w:tplc="3806B090" w:tentative="1">
      <w:start w:val="1"/>
      <w:numFmt w:val="lowerLetter"/>
      <w:lvlText w:val="%5."/>
      <w:lvlJc w:val="left"/>
      <w:pPr>
        <w:ind w:left="3600" w:hanging="360"/>
      </w:pPr>
    </w:lvl>
    <w:lvl w:ilvl="5" w:tplc="2196D4E0" w:tentative="1">
      <w:start w:val="1"/>
      <w:numFmt w:val="lowerRoman"/>
      <w:lvlText w:val="%6."/>
      <w:lvlJc w:val="right"/>
      <w:pPr>
        <w:ind w:left="4320" w:hanging="180"/>
      </w:pPr>
    </w:lvl>
    <w:lvl w:ilvl="6" w:tplc="0D747D4A" w:tentative="1">
      <w:start w:val="1"/>
      <w:numFmt w:val="decimal"/>
      <w:lvlText w:val="%7."/>
      <w:lvlJc w:val="left"/>
      <w:pPr>
        <w:ind w:left="5040" w:hanging="360"/>
      </w:pPr>
    </w:lvl>
    <w:lvl w:ilvl="7" w:tplc="0022642E" w:tentative="1">
      <w:start w:val="1"/>
      <w:numFmt w:val="lowerLetter"/>
      <w:lvlText w:val="%8."/>
      <w:lvlJc w:val="left"/>
      <w:pPr>
        <w:ind w:left="5760" w:hanging="360"/>
      </w:pPr>
    </w:lvl>
    <w:lvl w:ilvl="8" w:tplc="AE4AF198"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9130F"/>
    <w:rsid w:val="0009130F"/>
    <w:rsid w:val="00A81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0F"/>
    <w:pPr>
      <w:spacing w:after="200" w:line="276" w:lineRule="auto"/>
    </w:pPr>
  </w:style>
  <w:style w:type="paragraph" w:styleId="Heading1">
    <w:name w:val="heading 1"/>
    <w:basedOn w:val="Normal"/>
    <w:next w:val="Normal"/>
    <w:link w:val="Heading1Char"/>
    <w:uiPriority w:val="9"/>
    <w:qFormat/>
    <w:rsid w:val="0009130F"/>
    <w:pPr>
      <w:keepNext/>
      <w:keepLines/>
      <w:spacing w:before="240" w:after="0" w:line="259" w:lineRule="auto"/>
      <w:outlineLvl w:val="0"/>
    </w:pPr>
    <w:rPr>
      <w:rFonts w:ascii="Calibri Light" w:eastAsia="SimSu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30F"/>
    <w:pPr>
      <w:ind w:left="720"/>
      <w:contextualSpacing/>
    </w:pPr>
  </w:style>
  <w:style w:type="paragraph" w:styleId="BalloonText">
    <w:name w:val="Balloon Text"/>
    <w:basedOn w:val="Normal"/>
    <w:link w:val="BalloonTextChar"/>
    <w:uiPriority w:val="99"/>
    <w:rsid w:val="00091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130F"/>
    <w:rPr>
      <w:rFonts w:ascii="Segoe UI" w:hAnsi="Segoe UI" w:cs="Segoe UI"/>
      <w:sz w:val="18"/>
      <w:szCs w:val="18"/>
    </w:rPr>
  </w:style>
  <w:style w:type="character" w:styleId="Hyperlink">
    <w:name w:val="Hyperlink"/>
    <w:basedOn w:val="DefaultParagraphFont"/>
    <w:uiPriority w:val="99"/>
    <w:rsid w:val="0009130F"/>
    <w:rPr>
      <w:color w:val="0563C1"/>
      <w:u w:val="single"/>
    </w:rPr>
  </w:style>
  <w:style w:type="character" w:customStyle="1" w:styleId="UnresolvedMention">
    <w:name w:val="Unresolved Mention"/>
    <w:basedOn w:val="DefaultParagraphFont"/>
    <w:uiPriority w:val="99"/>
    <w:rsid w:val="0009130F"/>
    <w:rPr>
      <w:color w:val="605E5C"/>
      <w:shd w:val="clear" w:color="auto" w:fill="E1DFDD"/>
    </w:rPr>
  </w:style>
  <w:style w:type="paragraph" w:styleId="Header">
    <w:name w:val="header"/>
    <w:basedOn w:val="Normal"/>
    <w:link w:val="HeaderChar"/>
    <w:uiPriority w:val="99"/>
    <w:rsid w:val="0009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30F"/>
  </w:style>
  <w:style w:type="paragraph" w:styleId="Footer">
    <w:name w:val="footer"/>
    <w:basedOn w:val="Normal"/>
    <w:link w:val="FooterChar"/>
    <w:uiPriority w:val="99"/>
    <w:rsid w:val="0009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30F"/>
  </w:style>
  <w:style w:type="character" w:styleId="CommentReference">
    <w:name w:val="annotation reference"/>
    <w:basedOn w:val="DefaultParagraphFont"/>
    <w:uiPriority w:val="99"/>
    <w:rsid w:val="0009130F"/>
    <w:rPr>
      <w:sz w:val="16"/>
      <w:szCs w:val="16"/>
    </w:rPr>
  </w:style>
  <w:style w:type="paragraph" w:styleId="CommentText">
    <w:name w:val="annotation text"/>
    <w:basedOn w:val="Normal"/>
    <w:link w:val="CommentTextChar"/>
    <w:uiPriority w:val="99"/>
    <w:rsid w:val="0009130F"/>
    <w:pPr>
      <w:spacing w:line="240" w:lineRule="auto"/>
    </w:pPr>
    <w:rPr>
      <w:sz w:val="20"/>
      <w:szCs w:val="20"/>
    </w:rPr>
  </w:style>
  <w:style w:type="character" w:customStyle="1" w:styleId="CommentTextChar">
    <w:name w:val="Comment Text Char"/>
    <w:basedOn w:val="DefaultParagraphFont"/>
    <w:link w:val="CommentText"/>
    <w:uiPriority w:val="99"/>
    <w:rsid w:val="0009130F"/>
    <w:rPr>
      <w:sz w:val="20"/>
      <w:szCs w:val="20"/>
    </w:rPr>
  </w:style>
  <w:style w:type="paragraph" w:styleId="CommentSubject">
    <w:name w:val="annotation subject"/>
    <w:basedOn w:val="CommentText"/>
    <w:next w:val="CommentText"/>
    <w:link w:val="CommentSubjectChar"/>
    <w:uiPriority w:val="99"/>
    <w:rsid w:val="0009130F"/>
    <w:rPr>
      <w:b/>
      <w:bCs/>
    </w:rPr>
  </w:style>
  <w:style w:type="character" w:customStyle="1" w:styleId="CommentSubjectChar">
    <w:name w:val="Comment Subject Char"/>
    <w:basedOn w:val="CommentTextChar"/>
    <w:link w:val="CommentSubject"/>
    <w:uiPriority w:val="99"/>
    <w:rsid w:val="0009130F"/>
    <w:rPr>
      <w:b/>
      <w:bCs/>
      <w:sz w:val="20"/>
      <w:szCs w:val="20"/>
    </w:rPr>
  </w:style>
  <w:style w:type="table" w:styleId="TableGrid">
    <w:name w:val="Table Grid"/>
    <w:basedOn w:val="TableNormal"/>
    <w:uiPriority w:val="39"/>
    <w:rsid w:val="00091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130F"/>
    <w:rPr>
      <w:rFonts w:ascii="Calibri Light" w:eastAsia="SimSun" w:hAnsi="Calibri Light" w:cs="SimSun"/>
      <w:color w:val="2F5496"/>
      <w:sz w:val="32"/>
      <w:szCs w:val="32"/>
    </w:rPr>
  </w:style>
  <w:style w:type="paragraph" w:styleId="Bibliography">
    <w:name w:val="Bibliography"/>
    <w:basedOn w:val="Normal"/>
    <w:next w:val="Normal"/>
    <w:uiPriority w:val="37"/>
    <w:rsid w:val="000913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Bla99</b:Tag>
    <b:SourceType>Book</b:SourceType>
    <b:Guid>{DF29A75D-BAB9-49AD-9B24-6857CFFA1378}</b:Guid>
    <b:Title>Research in Practice: Applied Methods for the Social Sciences</b:Title>
    <b:Year>1999</b:Year>
    <b:City>Cape Town</b:City>
    <b:Publisher>Unversity of Cape Town Press</b:Publisher>
    <b:Author>
      <b:Author>
        <b:NameList>
          <b:Person>
            <b:Last>Blanche</b:Last>
            <b:Middle>Terre</b:Middle>
            <b:First>Martin</b:First>
          </b:Person>
          <b:Person>
            <b:Last>Durrheim</b:Last>
            <b:First>Kevin</b:First>
          </b:Person>
        </b:NameList>
      </b:Author>
    </b:Author>
    <b:RefOrder>1</b:RefOrder>
  </b:Source>
</b:Sources>
</file>

<file path=customXml/itemProps1.xml><?xml version="1.0" encoding="utf-8"?>
<ds:datastoreItem xmlns:ds="http://schemas.openxmlformats.org/officeDocument/2006/customXml" ds:itemID="{CD87D50D-D9D9-4882-9052-D9BE1DB8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2664</Words>
  <Characters>15186</Characters>
  <Application>Microsoft Office Word</Application>
  <DocSecurity>0</DocSecurity>
  <Lines>126</Lines>
  <Paragraphs>35</Paragraphs>
  <ScaleCrop>false</ScaleCrop>
  <Company/>
  <LinksUpToDate>false</LinksUpToDate>
  <CharactersWithSpaces>17815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Floyd</dc:creator>
  <cp:lastModifiedBy>user</cp:lastModifiedBy>
  <cp:revision>2</cp:revision>
  <dcterms:created xsi:type="dcterms:W3CDTF">2021-06-07T03:24:00Z</dcterms:created>
  <dcterms:modified xsi:type="dcterms:W3CDTF">2021-06-07T03:24:00Z</dcterms:modified>
</cp:coreProperties>
</file>