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6C" w:rsidRDefault="00441E6C" w:rsidP="00441E6C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441E6C" w:rsidRDefault="00441E6C" w:rsidP="00441E6C">
      <w:pPr>
        <w:jc w:val="center"/>
        <w:rPr>
          <w:rFonts w:ascii="Times New Roman" w:hAnsi="Times New Roman" w:cs="Times New Roman"/>
          <w:b/>
          <w:sz w:val="24"/>
        </w:rPr>
      </w:pPr>
    </w:p>
    <w:p w:rsidR="00441E6C" w:rsidRDefault="00441E6C" w:rsidP="00441E6C">
      <w:pPr>
        <w:jc w:val="center"/>
        <w:rPr>
          <w:rFonts w:ascii="Times New Roman" w:hAnsi="Times New Roman" w:cs="Times New Roman"/>
          <w:b/>
          <w:sz w:val="24"/>
        </w:rPr>
      </w:pPr>
    </w:p>
    <w:p w:rsidR="00441E6C" w:rsidRDefault="00441E6C" w:rsidP="00441E6C">
      <w:pPr>
        <w:jc w:val="center"/>
        <w:rPr>
          <w:rFonts w:ascii="Times New Roman" w:hAnsi="Times New Roman" w:cs="Times New Roman"/>
          <w:b/>
          <w:sz w:val="24"/>
        </w:rPr>
      </w:pPr>
    </w:p>
    <w:p w:rsidR="00441E6C" w:rsidRDefault="00441E6C" w:rsidP="00441E6C">
      <w:pPr>
        <w:jc w:val="center"/>
        <w:rPr>
          <w:rFonts w:ascii="Times New Roman" w:hAnsi="Times New Roman" w:cs="Times New Roman"/>
          <w:b/>
          <w:sz w:val="24"/>
        </w:rPr>
      </w:pPr>
    </w:p>
    <w:p w:rsidR="00441E6C" w:rsidRDefault="00441E6C" w:rsidP="00441E6C">
      <w:pPr>
        <w:jc w:val="center"/>
        <w:rPr>
          <w:rFonts w:ascii="Times New Roman" w:hAnsi="Times New Roman" w:cs="Times New Roman"/>
          <w:b/>
          <w:sz w:val="24"/>
        </w:rPr>
      </w:pPr>
    </w:p>
    <w:p w:rsidR="00441E6C" w:rsidRDefault="00441E6C" w:rsidP="00441E6C">
      <w:pPr>
        <w:jc w:val="center"/>
        <w:rPr>
          <w:rFonts w:ascii="Times New Roman" w:hAnsi="Times New Roman" w:cs="Times New Roman"/>
          <w:b/>
          <w:sz w:val="24"/>
        </w:rPr>
      </w:pPr>
    </w:p>
    <w:p w:rsidR="005230FD" w:rsidRPr="00441E6C" w:rsidRDefault="00263452" w:rsidP="00441E6C">
      <w:pPr>
        <w:jc w:val="center"/>
        <w:rPr>
          <w:rFonts w:ascii="Times New Roman" w:hAnsi="Times New Roman" w:cs="Times New Roman"/>
          <w:b/>
          <w:sz w:val="24"/>
        </w:rPr>
      </w:pPr>
      <w:r w:rsidRPr="00441E6C">
        <w:rPr>
          <w:rFonts w:ascii="Times New Roman" w:hAnsi="Times New Roman" w:cs="Times New Roman"/>
          <w:b/>
          <w:sz w:val="24"/>
        </w:rPr>
        <w:t>Women in Othello</w:t>
      </w:r>
    </w:p>
    <w:p w:rsidR="00441E6C" w:rsidRDefault="00441E6C" w:rsidP="00441E6C">
      <w:pPr>
        <w:jc w:val="center"/>
      </w:pPr>
    </w:p>
    <w:p w:rsidR="00441E6C" w:rsidRDefault="00441E6C" w:rsidP="00441E6C">
      <w:pPr>
        <w:jc w:val="center"/>
      </w:pPr>
    </w:p>
    <w:p w:rsidR="00441E6C" w:rsidRDefault="00441E6C" w:rsidP="00441E6C">
      <w:pPr>
        <w:jc w:val="center"/>
      </w:pPr>
    </w:p>
    <w:p w:rsidR="00441E6C" w:rsidRDefault="00441E6C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41E6C" w:rsidRDefault="00441E6C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41E6C" w:rsidRDefault="00441E6C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41E6C" w:rsidRDefault="00441E6C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41E6C" w:rsidRDefault="00441E6C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41E6C" w:rsidRPr="00441E6C" w:rsidRDefault="00441E6C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609ED" w:rsidRPr="00441E6C" w:rsidRDefault="00263452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>Author</w:t>
      </w:r>
    </w:p>
    <w:p w:rsidR="008609ED" w:rsidRPr="00441E6C" w:rsidRDefault="00263452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>Institutional Affiliation</w:t>
      </w:r>
    </w:p>
    <w:p w:rsidR="009829A5" w:rsidRPr="00441E6C" w:rsidRDefault="00263452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>Instructor</w:t>
      </w:r>
    </w:p>
    <w:p w:rsidR="00241CB6" w:rsidRPr="00441E6C" w:rsidRDefault="00263452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>Course code</w:t>
      </w:r>
    </w:p>
    <w:p w:rsidR="00241CB6" w:rsidRPr="00441E6C" w:rsidRDefault="00263452" w:rsidP="00441E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>Date of submission</w:t>
      </w:r>
    </w:p>
    <w:p w:rsidR="00061C84" w:rsidRPr="00061C84" w:rsidRDefault="00263452" w:rsidP="00061C8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61C84">
        <w:rPr>
          <w:rFonts w:ascii="Times New Roman" w:hAnsi="Times New Roman" w:cs="Times New Roman"/>
          <w:b/>
          <w:sz w:val="24"/>
        </w:rPr>
        <w:lastRenderedPageBreak/>
        <w:t>Abstract</w:t>
      </w:r>
    </w:p>
    <w:p w:rsidR="002B2219" w:rsidRPr="00441E6C" w:rsidRDefault="00263452" w:rsidP="00441E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>Shakespeare’s play Othello has arguably examined the position of women in the Victorian era</w:t>
      </w:r>
      <w:r w:rsidR="00916872" w:rsidRPr="00441E6C">
        <w:rPr>
          <w:rFonts w:ascii="Times New Roman" w:hAnsi="Times New Roman" w:cs="Times New Roman"/>
          <w:sz w:val="24"/>
        </w:rPr>
        <w:t xml:space="preserve">. The play has </w:t>
      </w:r>
      <w:r w:rsidR="001813A6" w:rsidRPr="00441E6C">
        <w:rPr>
          <w:rFonts w:ascii="Times New Roman" w:hAnsi="Times New Roman" w:cs="Times New Roman"/>
          <w:sz w:val="24"/>
        </w:rPr>
        <w:t xml:space="preserve">given a deep exploration of the issues such as </w:t>
      </w:r>
      <w:r w:rsidR="000C3305" w:rsidRPr="00441E6C">
        <w:rPr>
          <w:rFonts w:ascii="Times New Roman" w:hAnsi="Times New Roman" w:cs="Times New Roman"/>
          <w:sz w:val="24"/>
        </w:rPr>
        <w:t xml:space="preserve">clandestine marriage, issues of adultery </w:t>
      </w:r>
      <w:r w:rsidR="00A87AC4" w:rsidRPr="00441E6C">
        <w:rPr>
          <w:rFonts w:ascii="Times New Roman" w:hAnsi="Times New Roman" w:cs="Times New Roman"/>
          <w:sz w:val="24"/>
        </w:rPr>
        <w:t>consequently highlighting the three social classes of women.</w:t>
      </w:r>
      <w:r w:rsidR="00587E33" w:rsidRPr="00441E6C">
        <w:rPr>
          <w:rFonts w:ascii="Times New Roman" w:hAnsi="Times New Roman" w:cs="Times New Roman"/>
          <w:sz w:val="24"/>
        </w:rPr>
        <w:t xml:space="preserve"> Living in the </w:t>
      </w:r>
      <w:r w:rsidR="000B7EA7" w:rsidRPr="00441E6C">
        <w:rPr>
          <w:rFonts w:ascii="Times New Roman" w:hAnsi="Times New Roman" w:cs="Times New Roman"/>
          <w:sz w:val="24"/>
        </w:rPr>
        <w:t>patriarchal</w:t>
      </w:r>
      <w:r w:rsidR="00F3484E" w:rsidRPr="00441E6C">
        <w:rPr>
          <w:rFonts w:ascii="Times New Roman" w:hAnsi="Times New Roman" w:cs="Times New Roman"/>
          <w:sz w:val="24"/>
        </w:rPr>
        <w:t xml:space="preserve"> society</w:t>
      </w:r>
      <w:sdt>
        <w:sdtPr>
          <w:rPr>
            <w:rFonts w:ascii="Times New Roman" w:hAnsi="Times New Roman" w:cs="Times New Roman"/>
            <w:sz w:val="24"/>
          </w:rPr>
          <w:id w:val="1722084686"/>
          <w:citation/>
        </w:sdtPr>
        <w:sdtEndPr/>
        <w:sdtContent>
          <w:r w:rsidR="00EA4F52">
            <w:rPr>
              <w:rFonts w:ascii="Times New Roman" w:hAnsi="Times New Roman" w:cs="Times New Roman"/>
              <w:sz w:val="24"/>
            </w:rPr>
            <w:fldChar w:fldCharType="begin"/>
          </w:r>
          <w:r w:rsidR="00EA4F52">
            <w:rPr>
              <w:rFonts w:ascii="Times New Roman" w:hAnsi="Times New Roman" w:cs="Times New Roman"/>
              <w:sz w:val="24"/>
            </w:rPr>
            <w:instrText xml:space="preserve"> CITATION Kat15 \l 1033 </w:instrText>
          </w:r>
          <w:r w:rsidR="00EA4F52">
            <w:rPr>
              <w:rFonts w:ascii="Times New Roman" w:hAnsi="Times New Roman" w:cs="Times New Roman"/>
              <w:sz w:val="24"/>
            </w:rPr>
            <w:fldChar w:fldCharType="separate"/>
          </w:r>
          <w:r w:rsidR="00EA4F5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A4F52" w:rsidRPr="00EA4F52">
            <w:rPr>
              <w:rFonts w:ascii="Times New Roman" w:hAnsi="Times New Roman" w:cs="Times New Roman"/>
              <w:noProof/>
              <w:sz w:val="24"/>
            </w:rPr>
            <w:t>(Katie Gantley, 2015)</w:t>
          </w:r>
          <w:r w:rsidR="00EA4F5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3484E" w:rsidRPr="00441E6C">
        <w:rPr>
          <w:rFonts w:ascii="Times New Roman" w:hAnsi="Times New Roman" w:cs="Times New Roman"/>
          <w:sz w:val="24"/>
        </w:rPr>
        <w:t xml:space="preserve">, the women were expected to </w:t>
      </w:r>
      <w:r w:rsidR="00F828EE" w:rsidRPr="00441E6C">
        <w:rPr>
          <w:rFonts w:ascii="Times New Roman" w:hAnsi="Times New Roman" w:cs="Times New Roman"/>
          <w:sz w:val="24"/>
        </w:rPr>
        <w:t xml:space="preserve">adhere to the strict </w:t>
      </w:r>
      <w:r w:rsidR="001F1DDB" w:rsidRPr="00441E6C">
        <w:rPr>
          <w:rFonts w:ascii="Times New Roman" w:hAnsi="Times New Roman" w:cs="Times New Roman"/>
          <w:sz w:val="24"/>
        </w:rPr>
        <w:t>social hierarchies and the regulations governing the behavior of women.</w:t>
      </w:r>
      <w:r w:rsidR="002E7B7E" w:rsidRPr="00441E6C">
        <w:rPr>
          <w:rFonts w:ascii="Times New Roman" w:hAnsi="Times New Roman" w:cs="Times New Roman"/>
          <w:sz w:val="24"/>
        </w:rPr>
        <w:t xml:space="preserve"> Shakespeare has used </w:t>
      </w:r>
      <w:r w:rsidR="004D6E6C" w:rsidRPr="00441E6C">
        <w:rPr>
          <w:rFonts w:ascii="Times New Roman" w:hAnsi="Times New Roman" w:cs="Times New Roman"/>
          <w:sz w:val="24"/>
        </w:rPr>
        <w:t xml:space="preserve">three women in the play namely </w:t>
      </w:r>
      <w:r w:rsidR="0090144C" w:rsidRPr="00441E6C">
        <w:rPr>
          <w:rFonts w:ascii="Times New Roman" w:hAnsi="Times New Roman" w:cs="Times New Roman"/>
          <w:sz w:val="24"/>
        </w:rPr>
        <w:t xml:space="preserve">Desdemona, </w:t>
      </w:r>
      <w:r w:rsidR="00FA781C" w:rsidRPr="00441E6C">
        <w:rPr>
          <w:rFonts w:ascii="Times New Roman" w:hAnsi="Times New Roman" w:cs="Times New Roman"/>
          <w:sz w:val="24"/>
        </w:rPr>
        <w:t xml:space="preserve">Emilia, </w:t>
      </w:r>
      <w:r w:rsidR="00930E46" w:rsidRPr="00441E6C">
        <w:rPr>
          <w:rFonts w:ascii="Times New Roman" w:hAnsi="Times New Roman" w:cs="Times New Roman"/>
          <w:sz w:val="24"/>
        </w:rPr>
        <w:t>and Bianca.</w:t>
      </w:r>
      <w:r w:rsidR="006D0DF2" w:rsidRPr="00441E6C">
        <w:rPr>
          <w:rFonts w:ascii="Times New Roman" w:hAnsi="Times New Roman" w:cs="Times New Roman"/>
          <w:sz w:val="24"/>
        </w:rPr>
        <w:t xml:space="preserve"> </w:t>
      </w:r>
      <w:r w:rsidR="000B7EA7" w:rsidRPr="00441E6C">
        <w:rPr>
          <w:rFonts w:ascii="Times New Roman" w:hAnsi="Times New Roman" w:cs="Times New Roman"/>
          <w:sz w:val="24"/>
        </w:rPr>
        <w:t xml:space="preserve">Even though the women have </w:t>
      </w:r>
      <w:r w:rsidR="0078229A" w:rsidRPr="00441E6C">
        <w:rPr>
          <w:rFonts w:ascii="Times New Roman" w:hAnsi="Times New Roman" w:cs="Times New Roman"/>
          <w:sz w:val="24"/>
        </w:rPr>
        <w:t xml:space="preserve">their expectations </w:t>
      </w:r>
      <w:r w:rsidR="002A1526" w:rsidRPr="00441E6C">
        <w:rPr>
          <w:rFonts w:ascii="Times New Roman" w:hAnsi="Times New Roman" w:cs="Times New Roman"/>
          <w:sz w:val="24"/>
        </w:rPr>
        <w:t xml:space="preserve">of the society, </w:t>
      </w:r>
      <w:r w:rsidR="00383138" w:rsidRPr="00441E6C">
        <w:rPr>
          <w:rFonts w:ascii="Times New Roman" w:hAnsi="Times New Roman" w:cs="Times New Roman"/>
          <w:sz w:val="24"/>
        </w:rPr>
        <w:t xml:space="preserve">they however have to behave according to the dictates of the </w:t>
      </w:r>
      <w:r w:rsidR="004322D7" w:rsidRPr="00441E6C">
        <w:rPr>
          <w:rFonts w:ascii="Times New Roman" w:hAnsi="Times New Roman" w:cs="Times New Roman"/>
          <w:sz w:val="24"/>
        </w:rPr>
        <w:t xml:space="preserve">Venetian society as Shakespeare </w:t>
      </w:r>
      <w:r w:rsidR="00467831" w:rsidRPr="00441E6C">
        <w:rPr>
          <w:rFonts w:ascii="Times New Roman" w:hAnsi="Times New Roman" w:cs="Times New Roman"/>
          <w:sz w:val="24"/>
        </w:rPr>
        <w:t xml:space="preserve">attempts to </w:t>
      </w:r>
      <w:r w:rsidR="008A5B18" w:rsidRPr="00441E6C">
        <w:rPr>
          <w:rFonts w:ascii="Times New Roman" w:hAnsi="Times New Roman" w:cs="Times New Roman"/>
          <w:sz w:val="24"/>
        </w:rPr>
        <w:t xml:space="preserve">highlight </w:t>
      </w:r>
      <w:r w:rsidR="000D2968" w:rsidRPr="00441E6C">
        <w:rPr>
          <w:rFonts w:ascii="Times New Roman" w:hAnsi="Times New Roman" w:cs="Times New Roman"/>
          <w:sz w:val="24"/>
        </w:rPr>
        <w:t>in</w:t>
      </w:r>
      <w:r w:rsidR="008A5B18" w:rsidRPr="00441E6C">
        <w:rPr>
          <w:rFonts w:ascii="Times New Roman" w:hAnsi="Times New Roman" w:cs="Times New Roman"/>
          <w:sz w:val="24"/>
        </w:rPr>
        <w:t xml:space="preserve"> Othello.</w:t>
      </w:r>
      <w:r w:rsidR="000D2968" w:rsidRPr="00441E6C">
        <w:rPr>
          <w:rFonts w:ascii="Times New Roman" w:hAnsi="Times New Roman" w:cs="Times New Roman"/>
          <w:sz w:val="24"/>
        </w:rPr>
        <w:t xml:space="preserve"> </w:t>
      </w:r>
    </w:p>
    <w:p w:rsidR="00FB681B" w:rsidRPr="00441E6C" w:rsidRDefault="00263452" w:rsidP="00441E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 xml:space="preserve">The following represents an </w:t>
      </w:r>
      <w:r w:rsidR="007376D1" w:rsidRPr="00441E6C">
        <w:rPr>
          <w:rFonts w:ascii="Times New Roman" w:hAnsi="Times New Roman" w:cs="Times New Roman"/>
          <w:sz w:val="24"/>
        </w:rPr>
        <w:t>analysis</w:t>
      </w:r>
      <w:r w:rsidRPr="00441E6C">
        <w:rPr>
          <w:rFonts w:ascii="Times New Roman" w:hAnsi="Times New Roman" w:cs="Times New Roman"/>
          <w:sz w:val="24"/>
        </w:rPr>
        <w:t xml:space="preserve"> of the position of women in the </w:t>
      </w:r>
      <w:r w:rsidR="007376D1" w:rsidRPr="00441E6C">
        <w:rPr>
          <w:rFonts w:ascii="Times New Roman" w:hAnsi="Times New Roman" w:cs="Times New Roman"/>
          <w:sz w:val="24"/>
        </w:rPr>
        <w:t>Shakespearean</w:t>
      </w:r>
      <w:r w:rsidRPr="00441E6C">
        <w:rPr>
          <w:rFonts w:ascii="Times New Roman" w:hAnsi="Times New Roman" w:cs="Times New Roman"/>
          <w:sz w:val="24"/>
        </w:rPr>
        <w:t xml:space="preserve"> society as brought out in Othello</w:t>
      </w:r>
      <w:r w:rsidR="001001A4" w:rsidRPr="00441E6C">
        <w:rPr>
          <w:rFonts w:ascii="Times New Roman" w:hAnsi="Times New Roman" w:cs="Times New Roman"/>
          <w:sz w:val="24"/>
        </w:rPr>
        <w:t>.</w:t>
      </w:r>
      <w:r w:rsidR="00125F37" w:rsidRPr="00441E6C">
        <w:rPr>
          <w:rFonts w:ascii="Times New Roman" w:hAnsi="Times New Roman" w:cs="Times New Roman"/>
          <w:sz w:val="24"/>
        </w:rPr>
        <w:t xml:space="preserve"> Observably, women in Othello are seen as </w:t>
      </w:r>
      <w:r w:rsidR="000D712D" w:rsidRPr="00441E6C">
        <w:rPr>
          <w:rFonts w:ascii="Times New Roman" w:hAnsi="Times New Roman" w:cs="Times New Roman"/>
          <w:sz w:val="24"/>
        </w:rPr>
        <w:t>the property of men</w:t>
      </w:r>
      <w:r w:rsidR="009A04F1" w:rsidRPr="00441E6C">
        <w:rPr>
          <w:rFonts w:ascii="Times New Roman" w:hAnsi="Times New Roman" w:cs="Times New Roman"/>
          <w:sz w:val="24"/>
        </w:rPr>
        <w:t xml:space="preserve">. </w:t>
      </w:r>
      <w:r w:rsidR="00DB27D6" w:rsidRPr="00441E6C">
        <w:rPr>
          <w:rFonts w:ascii="Times New Roman" w:hAnsi="Times New Roman" w:cs="Times New Roman"/>
          <w:sz w:val="24"/>
        </w:rPr>
        <w:t xml:space="preserve">In act one, Brabantio </w:t>
      </w:r>
      <w:r w:rsidR="00362E32" w:rsidRPr="00441E6C">
        <w:rPr>
          <w:rFonts w:ascii="Times New Roman" w:hAnsi="Times New Roman" w:cs="Times New Roman"/>
          <w:sz w:val="24"/>
        </w:rPr>
        <w:t xml:space="preserve">files a complaint to the </w:t>
      </w:r>
      <w:r w:rsidR="00E66607" w:rsidRPr="00441E6C">
        <w:rPr>
          <w:rFonts w:ascii="Times New Roman" w:hAnsi="Times New Roman" w:cs="Times New Roman"/>
          <w:sz w:val="24"/>
        </w:rPr>
        <w:t xml:space="preserve">state of Venice and </w:t>
      </w:r>
      <w:r w:rsidR="00AF5DB0" w:rsidRPr="00441E6C">
        <w:rPr>
          <w:rFonts w:ascii="Times New Roman" w:hAnsi="Times New Roman" w:cs="Times New Roman"/>
          <w:sz w:val="24"/>
        </w:rPr>
        <w:t xml:space="preserve">the Duke stating that </w:t>
      </w:r>
      <w:r w:rsidR="003C4DEF" w:rsidRPr="00441E6C">
        <w:rPr>
          <w:rFonts w:ascii="Times New Roman" w:hAnsi="Times New Roman" w:cs="Times New Roman"/>
          <w:sz w:val="24"/>
        </w:rPr>
        <w:t>Othello has stolen and drugged his daughter.</w:t>
      </w:r>
      <w:r w:rsidR="00DE015A" w:rsidRPr="00441E6C">
        <w:rPr>
          <w:rFonts w:ascii="Times New Roman" w:hAnsi="Times New Roman" w:cs="Times New Roman"/>
          <w:sz w:val="24"/>
        </w:rPr>
        <w:t xml:space="preserve"> </w:t>
      </w:r>
      <w:r w:rsidR="00832083" w:rsidRPr="00441E6C">
        <w:rPr>
          <w:rFonts w:ascii="Times New Roman" w:hAnsi="Times New Roman" w:cs="Times New Roman"/>
          <w:sz w:val="24"/>
        </w:rPr>
        <w:t xml:space="preserve">As a daughter, </w:t>
      </w:r>
      <w:r w:rsidR="00524329" w:rsidRPr="00441E6C">
        <w:rPr>
          <w:rFonts w:ascii="Times New Roman" w:hAnsi="Times New Roman" w:cs="Times New Roman"/>
          <w:sz w:val="24"/>
        </w:rPr>
        <w:t xml:space="preserve">Desdemona </w:t>
      </w:r>
      <w:r w:rsidR="0014348E" w:rsidRPr="00441E6C">
        <w:rPr>
          <w:rFonts w:ascii="Times New Roman" w:hAnsi="Times New Roman" w:cs="Times New Roman"/>
          <w:sz w:val="24"/>
        </w:rPr>
        <w:t xml:space="preserve">is still </w:t>
      </w:r>
      <w:r w:rsidR="004974E4" w:rsidRPr="00441E6C">
        <w:rPr>
          <w:rFonts w:ascii="Times New Roman" w:hAnsi="Times New Roman" w:cs="Times New Roman"/>
          <w:sz w:val="24"/>
        </w:rPr>
        <w:t xml:space="preserve">her father’s possession </w:t>
      </w:r>
      <w:r w:rsidR="00543D80" w:rsidRPr="00441E6C">
        <w:rPr>
          <w:rFonts w:ascii="Times New Roman" w:hAnsi="Times New Roman" w:cs="Times New Roman"/>
          <w:sz w:val="24"/>
        </w:rPr>
        <w:t>hence requiring his care</w:t>
      </w:r>
      <w:r w:rsidR="006125D8" w:rsidRPr="00441E6C">
        <w:rPr>
          <w:rFonts w:ascii="Times New Roman" w:hAnsi="Times New Roman" w:cs="Times New Roman"/>
          <w:sz w:val="24"/>
        </w:rPr>
        <w:t xml:space="preserve"> and control</w:t>
      </w:r>
      <w:r w:rsidR="00543D80" w:rsidRPr="00441E6C">
        <w:rPr>
          <w:rFonts w:ascii="Times New Roman" w:hAnsi="Times New Roman" w:cs="Times New Roman"/>
          <w:sz w:val="24"/>
        </w:rPr>
        <w:t xml:space="preserve">. Similarly, </w:t>
      </w:r>
      <w:r w:rsidR="00602CF8" w:rsidRPr="00441E6C">
        <w:rPr>
          <w:rFonts w:ascii="Times New Roman" w:hAnsi="Times New Roman" w:cs="Times New Roman"/>
          <w:sz w:val="24"/>
        </w:rPr>
        <w:t xml:space="preserve">when Othello is sent on </w:t>
      </w:r>
      <w:r w:rsidR="00587CCE" w:rsidRPr="00441E6C">
        <w:rPr>
          <w:rFonts w:ascii="Times New Roman" w:hAnsi="Times New Roman" w:cs="Times New Roman"/>
          <w:sz w:val="24"/>
        </w:rPr>
        <w:t xml:space="preserve">an operation to Cyprus, he lives Desdemona under the </w:t>
      </w:r>
      <w:r w:rsidR="0061349F" w:rsidRPr="00441E6C">
        <w:rPr>
          <w:rFonts w:ascii="Times New Roman" w:hAnsi="Times New Roman" w:cs="Times New Roman"/>
          <w:sz w:val="24"/>
        </w:rPr>
        <w:t xml:space="preserve">care of Iago </w:t>
      </w:r>
      <w:r w:rsidR="00666099" w:rsidRPr="00441E6C">
        <w:rPr>
          <w:rFonts w:ascii="Times New Roman" w:hAnsi="Times New Roman" w:cs="Times New Roman"/>
          <w:sz w:val="24"/>
        </w:rPr>
        <w:t xml:space="preserve">stating, </w:t>
      </w:r>
      <w:r w:rsidR="00666099" w:rsidRPr="00FA2471">
        <w:rPr>
          <w:rFonts w:ascii="Times New Roman" w:hAnsi="Times New Roman" w:cs="Times New Roman"/>
          <w:i/>
          <w:sz w:val="24"/>
        </w:rPr>
        <w:t>"To his conveyance, I will assign my wife</w:t>
      </w:r>
      <w:sdt>
        <w:sdtPr>
          <w:rPr>
            <w:rFonts w:ascii="Times New Roman" w:hAnsi="Times New Roman" w:cs="Times New Roman"/>
            <w:i/>
            <w:sz w:val="24"/>
          </w:rPr>
          <w:id w:val="-276956567"/>
          <w:citation/>
        </w:sdtPr>
        <w:sdtEndPr/>
        <w:sdtContent>
          <w:r w:rsidR="00B84684">
            <w:rPr>
              <w:rFonts w:ascii="Times New Roman" w:hAnsi="Times New Roman" w:cs="Times New Roman"/>
              <w:i/>
              <w:sz w:val="24"/>
            </w:rPr>
            <w:fldChar w:fldCharType="begin"/>
          </w:r>
          <w:r w:rsidR="00B84684">
            <w:rPr>
              <w:rFonts w:ascii="Times New Roman" w:hAnsi="Times New Roman" w:cs="Times New Roman"/>
              <w:i/>
              <w:sz w:val="24"/>
            </w:rPr>
            <w:instrText xml:space="preserve"> CITATION Sha06 \l 1033 </w:instrText>
          </w:r>
          <w:r w:rsidR="00B84684">
            <w:rPr>
              <w:rFonts w:ascii="Times New Roman" w:hAnsi="Times New Roman" w:cs="Times New Roman"/>
              <w:i/>
              <w:sz w:val="24"/>
            </w:rPr>
            <w:fldChar w:fldCharType="separate"/>
          </w:r>
          <w:r w:rsidR="00B84684">
            <w:rPr>
              <w:rFonts w:ascii="Times New Roman" w:hAnsi="Times New Roman" w:cs="Times New Roman"/>
              <w:i/>
              <w:noProof/>
              <w:sz w:val="24"/>
            </w:rPr>
            <w:t xml:space="preserve"> </w:t>
          </w:r>
          <w:r w:rsidR="00B84684" w:rsidRPr="00B84684">
            <w:rPr>
              <w:rFonts w:ascii="Times New Roman" w:hAnsi="Times New Roman" w:cs="Times New Roman"/>
              <w:noProof/>
              <w:sz w:val="24"/>
            </w:rPr>
            <w:t>(Shakespeare, 2006)</w:t>
          </w:r>
          <w:r w:rsidR="00B84684">
            <w:rPr>
              <w:rFonts w:ascii="Times New Roman" w:hAnsi="Times New Roman" w:cs="Times New Roman"/>
              <w:i/>
              <w:sz w:val="24"/>
            </w:rPr>
            <w:fldChar w:fldCharType="end"/>
          </w:r>
        </w:sdtContent>
      </w:sdt>
      <w:r w:rsidR="00666099" w:rsidRPr="00FA2471">
        <w:rPr>
          <w:rFonts w:ascii="Times New Roman" w:hAnsi="Times New Roman" w:cs="Times New Roman"/>
          <w:i/>
          <w:sz w:val="24"/>
        </w:rPr>
        <w:t>.”</w:t>
      </w:r>
      <w:r w:rsidR="00666099" w:rsidRPr="00441E6C">
        <w:rPr>
          <w:rFonts w:ascii="Times New Roman" w:hAnsi="Times New Roman" w:cs="Times New Roman"/>
          <w:sz w:val="24"/>
        </w:rPr>
        <w:t xml:space="preserve"> Arguably, the implication of this quote </w:t>
      </w:r>
      <w:r w:rsidR="00D5021A" w:rsidRPr="00441E6C">
        <w:rPr>
          <w:rFonts w:ascii="Times New Roman" w:hAnsi="Times New Roman" w:cs="Times New Roman"/>
          <w:sz w:val="24"/>
        </w:rPr>
        <w:t xml:space="preserve">is that </w:t>
      </w:r>
      <w:r w:rsidR="0069145E" w:rsidRPr="00441E6C">
        <w:rPr>
          <w:rFonts w:ascii="Times New Roman" w:hAnsi="Times New Roman" w:cs="Times New Roman"/>
          <w:sz w:val="24"/>
        </w:rPr>
        <w:t>Desdemona, as Othello’</w:t>
      </w:r>
      <w:r w:rsidR="007B1DC1" w:rsidRPr="00441E6C">
        <w:rPr>
          <w:rFonts w:ascii="Times New Roman" w:hAnsi="Times New Roman" w:cs="Times New Roman"/>
          <w:sz w:val="24"/>
        </w:rPr>
        <w:t xml:space="preserve">s wife, is his </w:t>
      </w:r>
      <w:r w:rsidR="006125D8" w:rsidRPr="00441E6C">
        <w:rPr>
          <w:rFonts w:ascii="Times New Roman" w:hAnsi="Times New Roman" w:cs="Times New Roman"/>
          <w:sz w:val="24"/>
        </w:rPr>
        <w:t>possession</w:t>
      </w:r>
      <w:r w:rsidR="007B1DC1" w:rsidRPr="00441E6C">
        <w:rPr>
          <w:rFonts w:ascii="Times New Roman" w:hAnsi="Times New Roman" w:cs="Times New Roman"/>
          <w:sz w:val="24"/>
        </w:rPr>
        <w:t xml:space="preserve"> </w:t>
      </w:r>
      <w:r w:rsidR="00373C9D" w:rsidRPr="00441E6C">
        <w:rPr>
          <w:rFonts w:ascii="Times New Roman" w:hAnsi="Times New Roman" w:cs="Times New Roman"/>
          <w:sz w:val="24"/>
        </w:rPr>
        <w:t>and thus needs to be guarded and transported</w:t>
      </w:r>
      <w:sdt>
        <w:sdtPr>
          <w:rPr>
            <w:rFonts w:ascii="Times New Roman" w:hAnsi="Times New Roman" w:cs="Times New Roman"/>
            <w:sz w:val="24"/>
          </w:rPr>
          <w:id w:val="-482780475"/>
          <w:citation/>
        </w:sdtPr>
        <w:sdtEndPr/>
        <w:sdtContent>
          <w:r w:rsidR="00B84684">
            <w:rPr>
              <w:rFonts w:ascii="Times New Roman" w:hAnsi="Times New Roman" w:cs="Times New Roman"/>
              <w:sz w:val="24"/>
            </w:rPr>
            <w:fldChar w:fldCharType="begin"/>
          </w:r>
          <w:r w:rsidR="00B84684">
            <w:rPr>
              <w:rFonts w:ascii="Times New Roman" w:hAnsi="Times New Roman" w:cs="Times New Roman"/>
              <w:sz w:val="24"/>
            </w:rPr>
            <w:instrText xml:space="preserve"> CITATION Kol13 \l 1033 </w:instrText>
          </w:r>
          <w:r w:rsidR="00B84684">
            <w:rPr>
              <w:rFonts w:ascii="Times New Roman" w:hAnsi="Times New Roman" w:cs="Times New Roman"/>
              <w:sz w:val="24"/>
            </w:rPr>
            <w:fldChar w:fldCharType="separate"/>
          </w:r>
          <w:r w:rsidR="00B8468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84684" w:rsidRPr="00B84684">
            <w:rPr>
              <w:rFonts w:ascii="Times New Roman" w:hAnsi="Times New Roman" w:cs="Times New Roman"/>
              <w:noProof/>
              <w:sz w:val="24"/>
            </w:rPr>
            <w:t>(Kolin, 2013)</w:t>
          </w:r>
          <w:r w:rsidR="00B8468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73C9D" w:rsidRPr="00441E6C">
        <w:rPr>
          <w:rFonts w:ascii="Times New Roman" w:hAnsi="Times New Roman" w:cs="Times New Roman"/>
          <w:sz w:val="24"/>
        </w:rPr>
        <w:t>.</w:t>
      </w:r>
      <w:r w:rsidR="0095304D" w:rsidRPr="00441E6C">
        <w:rPr>
          <w:rFonts w:ascii="Times New Roman" w:hAnsi="Times New Roman" w:cs="Times New Roman"/>
          <w:sz w:val="24"/>
        </w:rPr>
        <w:t xml:space="preserve"> </w:t>
      </w:r>
    </w:p>
    <w:p w:rsidR="006A3CA4" w:rsidRDefault="00263452" w:rsidP="00441E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 xml:space="preserve">Shakespeare </w:t>
      </w:r>
      <w:r w:rsidR="009F4DC5" w:rsidRPr="00441E6C">
        <w:rPr>
          <w:rFonts w:ascii="Times New Roman" w:hAnsi="Times New Roman" w:cs="Times New Roman"/>
          <w:sz w:val="24"/>
        </w:rPr>
        <w:t>presents</w:t>
      </w:r>
      <w:r w:rsidRPr="00441E6C">
        <w:rPr>
          <w:rFonts w:ascii="Times New Roman" w:hAnsi="Times New Roman" w:cs="Times New Roman"/>
          <w:sz w:val="24"/>
        </w:rPr>
        <w:t xml:space="preserve"> a society where women were considered a weaker gender and were therefore </w:t>
      </w:r>
      <w:r w:rsidR="009F4DC5" w:rsidRPr="00441E6C">
        <w:rPr>
          <w:rFonts w:ascii="Times New Roman" w:hAnsi="Times New Roman" w:cs="Times New Roman"/>
          <w:sz w:val="24"/>
        </w:rPr>
        <w:t>subordinates</w:t>
      </w:r>
      <w:r w:rsidRPr="00441E6C">
        <w:rPr>
          <w:rFonts w:ascii="Times New Roman" w:hAnsi="Times New Roman" w:cs="Times New Roman"/>
          <w:sz w:val="24"/>
        </w:rPr>
        <w:t xml:space="preserve"> to men.</w:t>
      </w:r>
      <w:r w:rsidR="009F4DC5" w:rsidRPr="00441E6C">
        <w:rPr>
          <w:rFonts w:ascii="Times New Roman" w:hAnsi="Times New Roman" w:cs="Times New Roman"/>
          <w:sz w:val="24"/>
        </w:rPr>
        <w:t xml:space="preserve"> </w:t>
      </w:r>
      <w:r w:rsidR="00176835" w:rsidRPr="00441E6C">
        <w:rPr>
          <w:rFonts w:ascii="Times New Roman" w:hAnsi="Times New Roman" w:cs="Times New Roman"/>
          <w:sz w:val="24"/>
        </w:rPr>
        <w:t xml:space="preserve">For this reason, they required protection </w:t>
      </w:r>
      <w:r w:rsidR="00D7159B" w:rsidRPr="00441E6C">
        <w:rPr>
          <w:rFonts w:ascii="Times New Roman" w:hAnsi="Times New Roman" w:cs="Times New Roman"/>
          <w:sz w:val="24"/>
        </w:rPr>
        <w:t>which would only</w:t>
      </w:r>
      <w:r w:rsidR="003A1D9B" w:rsidRPr="00441E6C">
        <w:rPr>
          <w:rFonts w:ascii="Times New Roman" w:hAnsi="Times New Roman" w:cs="Times New Roman"/>
          <w:sz w:val="24"/>
        </w:rPr>
        <w:t xml:space="preserve"> be</w:t>
      </w:r>
      <w:r w:rsidR="00D7159B" w:rsidRPr="00441E6C">
        <w:rPr>
          <w:rFonts w:ascii="Times New Roman" w:hAnsi="Times New Roman" w:cs="Times New Roman"/>
          <w:sz w:val="24"/>
        </w:rPr>
        <w:t xml:space="preserve"> </w:t>
      </w:r>
      <w:r w:rsidR="003A1D9B" w:rsidRPr="00441E6C">
        <w:rPr>
          <w:rFonts w:ascii="Times New Roman" w:hAnsi="Times New Roman" w:cs="Times New Roman"/>
          <w:sz w:val="24"/>
        </w:rPr>
        <w:t>provided</w:t>
      </w:r>
      <w:r w:rsidR="00D7159B" w:rsidRPr="00441E6C">
        <w:rPr>
          <w:rFonts w:ascii="Times New Roman" w:hAnsi="Times New Roman" w:cs="Times New Roman"/>
          <w:sz w:val="24"/>
        </w:rPr>
        <w:t xml:space="preserve"> by the men.</w:t>
      </w:r>
      <w:r w:rsidR="003A1D9B" w:rsidRPr="00441E6C">
        <w:rPr>
          <w:rFonts w:ascii="Times New Roman" w:hAnsi="Times New Roman" w:cs="Times New Roman"/>
          <w:sz w:val="24"/>
        </w:rPr>
        <w:t xml:space="preserve"> For instance, </w:t>
      </w:r>
      <w:r w:rsidR="00E1575F" w:rsidRPr="00441E6C">
        <w:rPr>
          <w:rFonts w:ascii="Times New Roman" w:hAnsi="Times New Roman" w:cs="Times New Roman"/>
          <w:sz w:val="24"/>
        </w:rPr>
        <w:t xml:space="preserve">as Othello exits, the first senator </w:t>
      </w:r>
      <w:r w:rsidR="00816BC2" w:rsidRPr="00441E6C">
        <w:rPr>
          <w:rFonts w:ascii="Times New Roman" w:hAnsi="Times New Roman" w:cs="Times New Roman"/>
          <w:sz w:val="24"/>
        </w:rPr>
        <w:t xml:space="preserve">says, </w:t>
      </w:r>
      <w:r w:rsidR="00216F8F" w:rsidRPr="00441E6C">
        <w:rPr>
          <w:rFonts w:ascii="Times New Roman" w:hAnsi="Times New Roman" w:cs="Times New Roman"/>
          <w:sz w:val="24"/>
        </w:rPr>
        <w:t>“</w:t>
      </w:r>
      <w:r w:rsidR="00216F8F" w:rsidRPr="006A3CA4">
        <w:rPr>
          <w:rFonts w:ascii="Times New Roman" w:hAnsi="Times New Roman" w:cs="Times New Roman"/>
          <w:i/>
          <w:sz w:val="24"/>
        </w:rPr>
        <w:t>Adieu, brave Moor; use Desdemona well.”</w:t>
      </w:r>
      <w:r w:rsidR="003A1D9B" w:rsidRPr="00441E6C">
        <w:rPr>
          <w:rFonts w:ascii="Times New Roman" w:hAnsi="Times New Roman" w:cs="Times New Roman"/>
          <w:sz w:val="24"/>
        </w:rPr>
        <w:t xml:space="preserve"> </w:t>
      </w:r>
      <w:r w:rsidR="00216F8F" w:rsidRPr="00441E6C">
        <w:rPr>
          <w:rFonts w:ascii="Times New Roman" w:hAnsi="Times New Roman" w:cs="Times New Roman"/>
          <w:sz w:val="24"/>
        </w:rPr>
        <w:t xml:space="preserve">It is imperative to understand that under this context, the </w:t>
      </w:r>
      <w:r w:rsidR="00600A04" w:rsidRPr="00441E6C">
        <w:rPr>
          <w:rFonts w:ascii="Times New Roman" w:hAnsi="Times New Roman" w:cs="Times New Roman"/>
          <w:sz w:val="24"/>
        </w:rPr>
        <w:t xml:space="preserve">phrase </w:t>
      </w:r>
      <w:r w:rsidR="00600A04" w:rsidRPr="006A3CA4">
        <w:rPr>
          <w:rFonts w:ascii="Times New Roman" w:hAnsi="Times New Roman" w:cs="Times New Roman"/>
          <w:i/>
          <w:sz w:val="24"/>
        </w:rPr>
        <w:t>“use”</w:t>
      </w:r>
      <w:r w:rsidR="00600A04" w:rsidRPr="00441E6C">
        <w:rPr>
          <w:rFonts w:ascii="Times New Roman" w:hAnsi="Times New Roman" w:cs="Times New Roman"/>
          <w:sz w:val="24"/>
        </w:rPr>
        <w:t xml:space="preserve"> was used to mean </w:t>
      </w:r>
      <w:r w:rsidR="00A74633" w:rsidRPr="006A3CA4">
        <w:rPr>
          <w:rFonts w:ascii="Times New Roman" w:hAnsi="Times New Roman" w:cs="Times New Roman"/>
          <w:i/>
          <w:sz w:val="24"/>
        </w:rPr>
        <w:t>“look after</w:t>
      </w:r>
      <w:r w:rsidR="009A25CA" w:rsidRPr="006A3CA4">
        <w:rPr>
          <w:rFonts w:ascii="Times New Roman" w:hAnsi="Times New Roman" w:cs="Times New Roman"/>
          <w:i/>
          <w:sz w:val="24"/>
        </w:rPr>
        <w:t>.</w:t>
      </w:r>
      <w:r w:rsidR="00A74633" w:rsidRPr="006A3CA4">
        <w:rPr>
          <w:rFonts w:ascii="Times New Roman" w:hAnsi="Times New Roman" w:cs="Times New Roman"/>
          <w:i/>
          <w:sz w:val="24"/>
        </w:rPr>
        <w:t>”</w:t>
      </w:r>
      <w:r w:rsidR="009A25CA" w:rsidRPr="00441E6C">
        <w:rPr>
          <w:rFonts w:ascii="Times New Roman" w:hAnsi="Times New Roman" w:cs="Times New Roman"/>
          <w:sz w:val="24"/>
        </w:rPr>
        <w:t xml:space="preserve"> The women in the </w:t>
      </w:r>
      <w:r w:rsidR="002E49D3" w:rsidRPr="00441E6C">
        <w:rPr>
          <w:rFonts w:ascii="Times New Roman" w:hAnsi="Times New Roman" w:cs="Times New Roman"/>
          <w:sz w:val="24"/>
        </w:rPr>
        <w:t>Elizabethan</w:t>
      </w:r>
      <w:r w:rsidR="009A25CA" w:rsidRPr="00441E6C">
        <w:rPr>
          <w:rFonts w:ascii="Times New Roman" w:hAnsi="Times New Roman" w:cs="Times New Roman"/>
          <w:sz w:val="24"/>
        </w:rPr>
        <w:t xml:space="preserve"> era</w:t>
      </w:r>
      <w:r w:rsidR="00860D9F" w:rsidRPr="00441E6C">
        <w:rPr>
          <w:rFonts w:ascii="Times New Roman" w:hAnsi="Times New Roman" w:cs="Times New Roman"/>
          <w:sz w:val="24"/>
        </w:rPr>
        <w:t xml:space="preserve"> expected </w:t>
      </w:r>
      <w:r w:rsidR="004740D8" w:rsidRPr="00441E6C">
        <w:rPr>
          <w:rFonts w:ascii="Times New Roman" w:hAnsi="Times New Roman" w:cs="Times New Roman"/>
          <w:sz w:val="24"/>
        </w:rPr>
        <w:t xml:space="preserve">to bow to their husbands </w:t>
      </w:r>
      <w:r w:rsidR="00BF0424" w:rsidRPr="00441E6C">
        <w:rPr>
          <w:rFonts w:ascii="Times New Roman" w:hAnsi="Times New Roman" w:cs="Times New Roman"/>
          <w:sz w:val="24"/>
        </w:rPr>
        <w:t>who would utilize them at their will</w:t>
      </w:r>
      <w:sdt>
        <w:sdtPr>
          <w:rPr>
            <w:rFonts w:ascii="Times New Roman" w:hAnsi="Times New Roman" w:cs="Times New Roman"/>
            <w:sz w:val="24"/>
          </w:rPr>
          <w:id w:val="1828865912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Ben11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A3CA4">
            <w:rPr>
              <w:rFonts w:ascii="Times New Roman" w:hAnsi="Times New Roman" w:cs="Times New Roman"/>
              <w:noProof/>
              <w:sz w:val="24"/>
            </w:rPr>
            <w:t>(Benson, 2011)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F0424" w:rsidRPr="00441E6C">
        <w:rPr>
          <w:rFonts w:ascii="Times New Roman" w:hAnsi="Times New Roman" w:cs="Times New Roman"/>
          <w:sz w:val="24"/>
        </w:rPr>
        <w:t>.</w:t>
      </w:r>
      <w:r w:rsidR="00F0397A" w:rsidRPr="00441E6C">
        <w:rPr>
          <w:rFonts w:ascii="Times New Roman" w:hAnsi="Times New Roman" w:cs="Times New Roman"/>
          <w:sz w:val="24"/>
        </w:rPr>
        <w:t xml:space="preserve"> </w:t>
      </w:r>
    </w:p>
    <w:p w:rsidR="0000762A" w:rsidRPr="00441E6C" w:rsidRDefault="00263452" w:rsidP="006A3C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lastRenderedPageBreak/>
        <w:t xml:space="preserve">As observed, women after marriage were expected to fulfill </w:t>
      </w:r>
      <w:r w:rsidR="00AA4A6F" w:rsidRPr="00441E6C">
        <w:rPr>
          <w:rFonts w:ascii="Times New Roman" w:hAnsi="Times New Roman" w:cs="Times New Roman"/>
          <w:sz w:val="24"/>
        </w:rPr>
        <w:t>the desir</w:t>
      </w:r>
      <w:r w:rsidR="00852134" w:rsidRPr="00441E6C">
        <w:rPr>
          <w:rFonts w:ascii="Times New Roman" w:hAnsi="Times New Roman" w:cs="Times New Roman"/>
          <w:sz w:val="24"/>
        </w:rPr>
        <w:t xml:space="preserve">es of their husbands. </w:t>
      </w:r>
      <w:r w:rsidR="00817DFE" w:rsidRPr="00441E6C">
        <w:rPr>
          <w:rFonts w:ascii="Times New Roman" w:hAnsi="Times New Roman" w:cs="Times New Roman"/>
          <w:sz w:val="24"/>
        </w:rPr>
        <w:t xml:space="preserve">Moreover, </w:t>
      </w:r>
      <w:r w:rsidR="000A4AAE" w:rsidRPr="00441E6C">
        <w:rPr>
          <w:rFonts w:ascii="Times New Roman" w:hAnsi="Times New Roman" w:cs="Times New Roman"/>
          <w:sz w:val="24"/>
        </w:rPr>
        <w:t>Shakespeare</w:t>
      </w:r>
      <w:r w:rsidR="00817DFE" w:rsidRPr="00441E6C">
        <w:rPr>
          <w:rFonts w:ascii="Times New Roman" w:hAnsi="Times New Roman" w:cs="Times New Roman"/>
          <w:sz w:val="24"/>
        </w:rPr>
        <w:t xml:space="preserve"> presents women as mere objects for sex.</w:t>
      </w:r>
      <w:r w:rsidR="00463C3B" w:rsidRPr="00441E6C">
        <w:rPr>
          <w:rFonts w:ascii="Times New Roman" w:hAnsi="Times New Roman" w:cs="Times New Roman"/>
          <w:sz w:val="24"/>
        </w:rPr>
        <w:t xml:space="preserve"> </w:t>
      </w:r>
      <w:r w:rsidR="004D2F3A" w:rsidRPr="00441E6C">
        <w:rPr>
          <w:rFonts w:ascii="Times New Roman" w:hAnsi="Times New Roman" w:cs="Times New Roman"/>
          <w:sz w:val="24"/>
        </w:rPr>
        <w:t xml:space="preserve">Men in the play have repeatedly used </w:t>
      </w:r>
      <w:r w:rsidR="00DD4D9E" w:rsidRPr="00441E6C">
        <w:rPr>
          <w:rFonts w:ascii="Times New Roman" w:hAnsi="Times New Roman" w:cs="Times New Roman"/>
          <w:sz w:val="24"/>
        </w:rPr>
        <w:t xml:space="preserve">abusive terms while </w:t>
      </w:r>
      <w:r w:rsidR="00EA04C2" w:rsidRPr="00441E6C">
        <w:rPr>
          <w:rFonts w:ascii="Times New Roman" w:hAnsi="Times New Roman" w:cs="Times New Roman"/>
          <w:sz w:val="24"/>
        </w:rPr>
        <w:t>referring</w:t>
      </w:r>
      <w:r w:rsidR="00DD4D9E" w:rsidRPr="00441E6C">
        <w:rPr>
          <w:rFonts w:ascii="Times New Roman" w:hAnsi="Times New Roman" w:cs="Times New Roman"/>
          <w:sz w:val="24"/>
        </w:rPr>
        <w:t xml:space="preserve"> to women. </w:t>
      </w:r>
    </w:p>
    <w:p w:rsidR="00F031DC" w:rsidRPr="00441E6C" w:rsidRDefault="00263452" w:rsidP="00441E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 xml:space="preserve">Admittedly, it is evident the women do not </w:t>
      </w:r>
      <w:r w:rsidR="00B059B0" w:rsidRPr="00441E6C">
        <w:rPr>
          <w:rFonts w:ascii="Times New Roman" w:hAnsi="Times New Roman" w:cs="Times New Roman"/>
          <w:sz w:val="24"/>
        </w:rPr>
        <w:t xml:space="preserve">use the </w:t>
      </w:r>
      <w:r w:rsidR="004A4F04" w:rsidRPr="00441E6C">
        <w:rPr>
          <w:rFonts w:ascii="Times New Roman" w:hAnsi="Times New Roman" w:cs="Times New Roman"/>
          <w:sz w:val="24"/>
        </w:rPr>
        <w:t>abusive</w:t>
      </w:r>
      <w:r w:rsidR="00B059B0" w:rsidRPr="00441E6C">
        <w:rPr>
          <w:rFonts w:ascii="Times New Roman" w:hAnsi="Times New Roman" w:cs="Times New Roman"/>
          <w:sz w:val="24"/>
        </w:rPr>
        <w:t xml:space="preserve"> terms back at the men.</w:t>
      </w:r>
      <w:r w:rsidR="009E5C70" w:rsidRPr="00441E6C">
        <w:rPr>
          <w:rFonts w:ascii="Times New Roman" w:hAnsi="Times New Roman" w:cs="Times New Roman"/>
          <w:sz w:val="24"/>
        </w:rPr>
        <w:t xml:space="preserve"> Iago</w:t>
      </w:r>
      <w:r w:rsidR="001E6282" w:rsidRPr="00441E6C">
        <w:rPr>
          <w:rFonts w:ascii="Times New Roman" w:hAnsi="Times New Roman" w:cs="Times New Roman"/>
          <w:sz w:val="24"/>
        </w:rPr>
        <w:t xml:space="preserve"> is seen using very sexist and </w:t>
      </w:r>
      <w:r w:rsidR="00636D1E" w:rsidRPr="00441E6C">
        <w:rPr>
          <w:rFonts w:ascii="Times New Roman" w:hAnsi="Times New Roman" w:cs="Times New Roman"/>
          <w:sz w:val="24"/>
        </w:rPr>
        <w:t xml:space="preserve">offensive language </w:t>
      </w:r>
      <w:r w:rsidR="00A77C47" w:rsidRPr="00441E6C">
        <w:rPr>
          <w:rFonts w:ascii="Times New Roman" w:hAnsi="Times New Roman" w:cs="Times New Roman"/>
          <w:sz w:val="24"/>
        </w:rPr>
        <w:t xml:space="preserve">since he </w:t>
      </w:r>
      <w:r w:rsidR="00103E6A" w:rsidRPr="00441E6C">
        <w:rPr>
          <w:rFonts w:ascii="Times New Roman" w:hAnsi="Times New Roman" w:cs="Times New Roman"/>
          <w:sz w:val="24"/>
        </w:rPr>
        <w:t xml:space="preserve">believes women are annoying sex objects. For </w:t>
      </w:r>
      <w:r w:rsidR="00B143E4" w:rsidRPr="00441E6C">
        <w:rPr>
          <w:rFonts w:ascii="Times New Roman" w:hAnsi="Times New Roman" w:cs="Times New Roman"/>
          <w:sz w:val="24"/>
        </w:rPr>
        <w:t>instance,</w:t>
      </w:r>
      <w:r w:rsidR="00103E6A" w:rsidRPr="00441E6C">
        <w:rPr>
          <w:rFonts w:ascii="Times New Roman" w:hAnsi="Times New Roman" w:cs="Times New Roman"/>
          <w:sz w:val="24"/>
        </w:rPr>
        <w:t xml:space="preserve"> while </w:t>
      </w:r>
      <w:r w:rsidR="00B143E4" w:rsidRPr="00441E6C">
        <w:rPr>
          <w:rFonts w:ascii="Times New Roman" w:hAnsi="Times New Roman" w:cs="Times New Roman"/>
          <w:sz w:val="24"/>
        </w:rPr>
        <w:t xml:space="preserve">referring to his relationship with Emila he states that he, </w:t>
      </w:r>
      <w:r w:rsidR="00B143E4" w:rsidRPr="007F53E6">
        <w:rPr>
          <w:rFonts w:ascii="Times New Roman" w:hAnsi="Times New Roman" w:cs="Times New Roman"/>
          <w:i/>
          <w:sz w:val="24"/>
        </w:rPr>
        <w:t>“</w:t>
      </w:r>
      <w:r w:rsidR="002C480A" w:rsidRPr="007F53E6">
        <w:rPr>
          <w:rFonts w:ascii="Times New Roman" w:hAnsi="Times New Roman" w:cs="Times New Roman"/>
          <w:i/>
          <w:sz w:val="24"/>
        </w:rPr>
        <w:t>drown himself for the love of a guinea-hen</w:t>
      </w:r>
      <w:sdt>
        <w:sdtPr>
          <w:rPr>
            <w:rFonts w:ascii="Times New Roman" w:hAnsi="Times New Roman" w:cs="Times New Roman"/>
            <w:i/>
            <w:sz w:val="24"/>
          </w:rPr>
          <w:id w:val="-1400892810"/>
          <w:citation/>
        </w:sdtPr>
        <w:sdtEndPr/>
        <w:sdtContent>
          <w:r w:rsidR="007F53E6">
            <w:rPr>
              <w:rFonts w:ascii="Times New Roman" w:hAnsi="Times New Roman" w:cs="Times New Roman"/>
              <w:i/>
              <w:sz w:val="24"/>
            </w:rPr>
            <w:fldChar w:fldCharType="begin"/>
          </w:r>
          <w:r w:rsidR="007F53E6">
            <w:rPr>
              <w:rFonts w:ascii="Times New Roman" w:hAnsi="Times New Roman" w:cs="Times New Roman"/>
              <w:i/>
              <w:sz w:val="24"/>
            </w:rPr>
            <w:instrText xml:space="preserve"> CITATION Sha06 \l 1033 </w:instrText>
          </w:r>
          <w:r w:rsidR="007F53E6">
            <w:rPr>
              <w:rFonts w:ascii="Times New Roman" w:hAnsi="Times New Roman" w:cs="Times New Roman"/>
              <w:i/>
              <w:sz w:val="24"/>
            </w:rPr>
            <w:fldChar w:fldCharType="separate"/>
          </w:r>
          <w:r w:rsidR="007F53E6">
            <w:rPr>
              <w:rFonts w:ascii="Times New Roman" w:hAnsi="Times New Roman" w:cs="Times New Roman"/>
              <w:i/>
              <w:noProof/>
              <w:sz w:val="24"/>
            </w:rPr>
            <w:t xml:space="preserve"> </w:t>
          </w:r>
          <w:r w:rsidR="007F53E6" w:rsidRPr="007F53E6">
            <w:rPr>
              <w:rFonts w:ascii="Times New Roman" w:hAnsi="Times New Roman" w:cs="Times New Roman"/>
              <w:noProof/>
              <w:sz w:val="24"/>
            </w:rPr>
            <w:t>(Shakespeare, 2006)</w:t>
          </w:r>
          <w:r w:rsidR="007F53E6">
            <w:rPr>
              <w:rFonts w:ascii="Times New Roman" w:hAnsi="Times New Roman" w:cs="Times New Roman"/>
              <w:i/>
              <w:sz w:val="24"/>
            </w:rPr>
            <w:fldChar w:fldCharType="end"/>
          </w:r>
        </w:sdtContent>
      </w:sdt>
      <w:r w:rsidR="002C480A" w:rsidRPr="007F53E6">
        <w:rPr>
          <w:rFonts w:ascii="Times New Roman" w:hAnsi="Times New Roman" w:cs="Times New Roman"/>
          <w:i/>
          <w:sz w:val="24"/>
        </w:rPr>
        <w:t>.”</w:t>
      </w:r>
      <w:r w:rsidR="002C480A" w:rsidRPr="00441E6C">
        <w:rPr>
          <w:rFonts w:ascii="Times New Roman" w:hAnsi="Times New Roman" w:cs="Times New Roman"/>
          <w:sz w:val="24"/>
        </w:rPr>
        <w:t xml:space="preserve"> </w:t>
      </w:r>
      <w:r w:rsidR="008D4FC4" w:rsidRPr="00441E6C">
        <w:rPr>
          <w:rFonts w:ascii="Times New Roman" w:hAnsi="Times New Roman" w:cs="Times New Roman"/>
          <w:sz w:val="24"/>
        </w:rPr>
        <w:t xml:space="preserve">He accuses </w:t>
      </w:r>
      <w:r w:rsidR="003B6EC3" w:rsidRPr="00441E6C">
        <w:rPr>
          <w:rFonts w:ascii="Times New Roman" w:hAnsi="Times New Roman" w:cs="Times New Roman"/>
          <w:sz w:val="24"/>
        </w:rPr>
        <w:t>Emilia of not satisfying him consequently labeling her a prostitute.</w:t>
      </w:r>
      <w:r w:rsidRPr="00441E6C">
        <w:rPr>
          <w:rFonts w:ascii="Times New Roman" w:hAnsi="Times New Roman" w:cs="Times New Roman"/>
          <w:sz w:val="24"/>
        </w:rPr>
        <w:t xml:space="preserve"> </w:t>
      </w:r>
      <w:r w:rsidR="00026E10" w:rsidRPr="00441E6C">
        <w:rPr>
          <w:rFonts w:ascii="Times New Roman" w:hAnsi="Times New Roman" w:cs="Times New Roman"/>
          <w:sz w:val="24"/>
        </w:rPr>
        <w:t xml:space="preserve">Ideally, </w:t>
      </w:r>
      <w:r w:rsidR="009A0EF5" w:rsidRPr="00441E6C">
        <w:rPr>
          <w:rFonts w:ascii="Times New Roman" w:hAnsi="Times New Roman" w:cs="Times New Roman"/>
          <w:sz w:val="24"/>
        </w:rPr>
        <w:t xml:space="preserve">women in Othello are expected </w:t>
      </w:r>
      <w:r w:rsidR="005B70A2" w:rsidRPr="00441E6C">
        <w:rPr>
          <w:rFonts w:ascii="Times New Roman" w:hAnsi="Times New Roman" w:cs="Times New Roman"/>
          <w:sz w:val="24"/>
        </w:rPr>
        <w:t xml:space="preserve">to behave </w:t>
      </w:r>
      <w:r w:rsidR="00BA7668" w:rsidRPr="00441E6C">
        <w:rPr>
          <w:rFonts w:ascii="Times New Roman" w:hAnsi="Times New Roman" w:cs="Times New Roman"/>
          <w:sz w:val="24"/>
        </w:rPr>
        <w:t xml:space="preserve">and conduct themselves </w:t>
      </w:r>
      <w:r w:rsidR="00217C3E" w:rsidRPr="00441E6C">
        <w:rPr>
          <w:rFonts w:ascii="Times New Roman" w:hAnsi="Times New Roman" w:cs="Times New Roman"/>
          <w:sz w:val="24"/>
        </w:rPr>
        <w:t xml:space="preserve">in </w:t>
      </w:r>
      <w:r w:rsidR="00DB11DC" w:rsidRPr="00441E6C">
        <w:rPr>
          <w:rFonts w:ascii="Times New Roman" w:hAnsi="Times New Roman" w:cs="Times New Roman"/>
          <w:sz w:val="24"/>
        </w:rPr>
        <w:t>conformity</w:t>
      </w:r>
      <w:r w:rsidR="00217C3E" w:rsidRPr="00441E6C">
        <w:rPr>
          <w:rFonts w:ascii="Times New Roman" w:hAnsi="Times New Roman" w:cs="Times New Roman"/>
          <w:sz w:val="24"/>
        </w:rPr>
        <w:t xml:space="preserve"> to the expectations of society</w:t>
      </w:r>
      <w:r w:rsidR="00232395" w:rsidRPr="00441E6C">
        <w:rPr>
          <w:rFonts w:ascii="Times New Roman" w:hAnsi="Times New Roman" w:cs="Times New Roman"/>
          <w:sz w:val="24"/>
        </w:rPr>
        <w:t>.</w:t>
      </w:r>
    </w:p>
    <w:p w:rsidR="00232395" w:rsidRPr="00441E6C" w:rsidRDefault="00263452" w:rsidP="00441E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 xml:space="preserve">Shakespeare’s play Othello also highlights </w:t>
      </w:r>
      <w:r w:rsidR="002D57F6" w:rsidRPr="00441E6C">
        <w:rPr>
          <w:rFonts w:ascii="Times New Roman" w:hAnsi="Times New Roman" w:cs="Times New Roman"/>
          <w:sz w:val="24"/>
        </w:rPr>
        <w:t>the aspect of violence against women</w:t>
      </w:r>
      <w:sdt>
        <w:sdtPr>
          <w:rPr>
            <w:rFonts w:ascii="Times New Roman" w:hAnsi="Times New Roman" w:cs="Times New Roman"/>
            <w:sz w:val="24"/>
          </w:rPr>
          <w:id w:val="1239293461"/>
          <w:citation/>
        </w:sdtPr>
        <w:sdtEndPr/>
        <w:sdtContent>
          <w:r w:rsidR="004A78AC">
            <w:rPr>
              <w:rFonts w:ascii="Times New Roman" w:hAnsi="Times New Roman" w:cs="Times New Roman"/>
              <w:sz w:val="24"/>
            </w:rPr>
            <w:fldChar w:fldCharType="begin"/>
          </w:r>
          <w:r w:rsidR="004A78AC">
            <w:rPr>
              <w:rFonts w:ascii="Times New Roman" w:hAnsi="Times New Roman" w:cs="Times New Roman"/>
              <w:sz w:val="24"/>
            </w:rPr>
            <w:instrText xml:space="preserve"> CITATION Ben11 \l 1033 </w:instrText>
          </w:r>
          <w:r w:rsidR="004A78AC">
            <w:rPr>
              <w:rFonts w:ascii="Times New Roman" w:hAnsi="Times New Roman" w:cs="Times New Roman"/>
              <w:sz w:val="24"/>
            </w:rPr>
            <w:fldChar w:fldCharType="separate"/>
          </w:r>
          <w:r w:rsidR="004A78A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A78AC" w:rsidRPr="004A78AC">
            <w:rPr>
              <w:rFonts w:ascii="Times New Roman" w:hAnsi="Times New Roman" w:cs="Times New Roman"/>
              <w:noProof/>
              <w:sz w:val="24"/>
            </w:rPr>
            <w:t>(Benson, 2011)</w:t>
          </w:r>
          <w:r w:rsidR="004A78A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D57F6" w:rsidRPr="00441E6C">
        <w:rPr>
          <w:rFonts w:ascii="Times New Roman" w:hAnsi="Times New Roman" w:cs="Times New Roman"/>
          <w:sz w:val="24"/>
        </w:rPr>
        <w:t xml:space="preserve">. For </w:t>
      </w:r>
      <w:r w:rsidR="00A121B7" w:rsidRPr="00441E6C">
        <w:rPr>
          <w:rFonts w:ascii="Times New Roman" w:hAnsi="Times New Roman" w:cs="Times New Roman"/>
          <w:sz w:val="24"/>
        </w:rPr>
        <w:t>instance,</w:t>
      </w:r>
      <w:r w:rsidR="002D57F6" w:rsidRPr="00441E6C">
        <w:rPr>
          <w:rFonts w:ascii="Times New Roman" w:hAnsi="Times New Roman" w:cs="Times New Roman"/>
          <w:sz w:val="24"/>
        </w:rPr>
        <w:t xml:space="preserve"> after the suspected </w:t>
      </w:r>
      <w:r w:rsidR="00250990" w:rsidRPr="00441E6C">
        <w:rPr>
          <w:rFonts w:ascii="Times New Roman" w:hAnsi="Times New Roman" w:cs="Times New Roman"/>
          <w:sz w:val="24"/>
        </w:rPr>
        <w:t>affair between Desdemona and Cassio, Othello constantly abuses his wife</w:t>
      </w:r>
      <w:r w:rsidR="00A121B7" w:rsidRPr="00441E6C">
        <w:rPr>
          <w:rFonts w:ascii="Times New Roman" w:hAnsi="Times New Roman" w:cs="Times New Roman"/>
          <w:sz w:val="24"/>
        </w:rPr>
        <w:t xml:space="preserve"> calling her, </w:t>
      </w:r>
      <w:r w:rsidR="00EB20C1" w:rsidRPr="00B55A52">
        <w:rPr>
          <w:rFonts w:ascii="Times New Roman" w:hAnsi="Times New Roman" w:cs="Times New Roman"/>
          <w:i/>
          <w:sz w:val="24"/>
        </w:rPr>
        <w:t>"public whore, a commoner, a strumpet, and a devil."</w:t>
      </w:r>
      <w:r w:rsidR="00EB20C1" w:rsidRPr="00441E6C">
        <w:rPr>
          <w:rFonts w:ascii="Times New Roman" w:hAnsi="Times New Roman" w:cs="Times New Roman"/>
          <w:sz w:val="24"/>
        </w:rPr>
        <w:t xml:space="preserve"> </w:t>
      </w:r>
      <w:r w:rsidR="001A1D1E" w:rsidRPr="00441E6C">
        <w:rPr>
          <w:rFonts w:ascii="Times New Roman" w:hAnsi="Times New Roman" w:cs="Times New Roman"/>
          <w:sz w:val="24"/>
        </w:rPr>
        <w:t xml:space="preserve">Additionally, he makes </w:t>
      </w:r>
      <w:r w:rsidR="00EE0716" w:rsidRPr="00441E6C">
        <w:rPr>
          <w:rFonts w:ascii="Times New Roman" w:hAnsi="Times New Roman" w:cs="Times New Roman"/>
          <w:sz w:val="24"/>
        </w:rPr>
        <w:t xml:space="preserve">significant threats </w:t>
      </w:r>
      <w:r w:rsidR="00090C53" w:rsidRPr="00441E6C">
        <w:rPr>
          <w:rFonts w:ascii="Times New Roman" w:hAnsi="Times New Roman" w:cs="Times New Roman"/>
          <w:sz w:val="24"/>
        </w:rPr>
        <w:t xml:space="preserve">to kill her, </w:t>
      </w:r>
      <w:r w:rsidR="00090C53" w:rsidRPr="00B4406A">
        <w:rPr>
          <w:rFonts w:ascii="Times New Roman" w:hAnsi="Times New Roman" w:cs="Times New Roman"/>
          <w:i/>
          <w:sz w:val="24"/>
        </w:rPr>
        <w:t>“I’ll tear her all to piec</w:t>
      </w:r>
      <w:r w:rsidR="007247BD">
        <w:rPr>
          <w:rFonts w:ascii="Times New Roman" w:hAnsi="Times New Roman" w:cs="Times New Roman"/>
          <w:i/>
          <w:sz w:val="24"/>
        </w:rPr>
        <w:t>es!” and “chop her into messes</w:t>
      </w:r>
      <w:sdt>
        <w:sdtPr>
          <w:rPr>
            <w:rFonts w:ascii="Times New Roman" w:hAnsi="Times New Roman" w:cs="Times New Roman"/>
            <w:i/>
            <w:sz w:val="24"/>
          </w:rPr>
          <w:id w:val="-635867773"/>
          <w:citation/>
        </w:sdtPr>
        <w:sdtEndPr/>
        <w:sdtContent>
          <w:r w:rsidR="007247BD">
            <w:rPr>
              <w:rFonts w:ascii="Times New Roman" w:hAnsi="Times New Roman" w:cs="Times New Roman"/>
              <w:i/>
              <w:sz w:val="24"/>
            </w:rPr>
            <w:fldChar w:fldCharType="begin"/>
          </w:r>
          <w:r w:rsidR="007247BD">
            <w:rPr>
              <w:rFonts w:ascii="Times New Roman" w:hAnsi="Times New Roman" w:cs="Times New Roman"/>
              <w:i/>
              <w:sz w:val="24"/>
            </w:rPr>
            <w:instrText xml:space="preserve"> CITATION Sha06 \l 1033 </w:instrText>
          </w:r>
          <w:r w:rsidR="007247BD">
            <w:rPr>
              <w:rFonts w:ascii="Times New Roman" w:hAnsi="Times New Roman" w:cs="Times New Roman"/>
              <w:i/>
              <w:sz w:val="24"/>
            </w:rPr>
            <w:fldChar w:fldCharType="separate"/>
          </w:r>
          <w:r w:rsidR="007247BD">
            <w:rPr>
              <w:rFonts w:ascii="Times New Roman" w:hAnsi="Times New Roman" w:cs="Times New Roman"/>
              <w:i/>
              <w:noProof/>
              <w:sz w:val="24"/>
            </w:rPr>
            <w:t xml:space="preserve"> </w:t>
          </w:r>
          <w:r w:rsidR="007247BD" w:rsidRPr="007247BD">
            <w:rPr>
              <w:rFonts w:ascii="Times New Roman" w:hAnsi="Times New Roman" w:cs="Times New Roman"/>
              <w:noProof/>
              <w:sz w:val="24"/>
            </w:rPr>
            <w:t>(Shakespeare, 2006)</w:t>
          </w:r>
          <w:r w:rsidR="007247BD">
            <w:rPr>
              <w:rFonts w:ascii="Times New Roman" w:hAnsi="Times New Roman" w:cs="Times New Roman"/>
              <w:i/>
              <w:sz w:val="24"/>
            </w:rPr>
            <w:fldChar w:fldCharType="end"/>
          </w:r>
        </w:sdtContent>
      </w:sdt>
      <w:r w:rsidR="007247BD">
        <w:rPr>
          <w:rFonts w:ascii="Times New Roman" w:hAnsi="Times New Roman" w:cs="Times New Roman"/>
          <w:i/>
          <w:sz w:val="24"/>
        </w:rPr>
        <w:t>.</w:t>
      </w:r>
      <w:r w:rsidR="00090C53" w:rsidRPr="00441E6C">
        <w:rPr>
          <w:rFonts w:ascii="Times New Roman" w:hAnsi="Times New Roman" w:cs="Times New Roman"/>
          <w:sz w:val="24"/>
        </w:rPr>
        <w:t xml:space="preserve"> </w:t>
      </w:r>
      <w:r w:rsidR="00EA1D4B" w:rsidRPr="00441E6C">
        <w:rPr>
          <w:rFonts w:ascii="Times New Roman" w:hAnsi="Times New Roman" w:cs="Times New Roman"/>
          <w:sz w:val="24"/>
        </w:rPr>
        <w:t xml:space="preserve">Othello ultimately kills Desdemona </w:t>
      </w:r>
      <w:r w:rsidR="00580D20" w:rsidRPr="00441E6C">
        <w:rPr>
          <w:rFonts w:ascii="Times New Roman" w:hAnsi="Times New Roman" w:cs="Times New Roman"/>
          <w:sz w:val="24"/>
        </w:rPr>
        <w:t>in their matrimonial bed with a pillow.</w:t>
      </w:r>
    </w:p>
    <w:p w:rsidR="00E72CBF" w:rsidRPr="00441E6C" w:rsidRDefault="00263452" w:rsidP="00441E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41E6C">
        <w:rPr>
          <w:rFonts w:ascii="Times New Roman" w:hAnsi="Times New Roman" w:cs="Times New Roman"/>
          <w:sz w:val="24"/>
        </w:rPr>
        <w:t xml:space="preserve">Lastly, women in Othello are presented </w:t>
      </w:r>
      <w:r w:rsidR="00DD51CE" w:rsidRPr="00441E6C">
        <w:rPr>
          <w:rFonts w:ascii="Times New Roman" w:hAnsi="Times New Roman" w:cs="Times New Roman"/>
          <w:sz w:val="24"/>
        </w:rPr>
        <w:t xml:space="preserve">as passive beings who are expected to follow the </w:t>
      </w:r>
      <w:r w:rsidR="00765923" w:rsidRPr="00441E6C">
        <w:rPr>
          <w:rFonts w:ascii="Times New Roman" w:hAnsi="Times New Roman" w:cs="Times New Roman"/>
          <w:sz w:val="24"/>
        </w:rPr>
        <w:t xml:space="preserve">strict social norms </w:t>
      </w:r>
      <w:r w:rsidR="00BE01C6" w:rsidRPr="00441E6C">
        <w:rPr>
          <w:rFonts w:ascii="Times New Roman" w:hAnsi="Times New Roman" w:cs="Times New Roman"/>
          <w:sz w:val="24"/>
        </w:rPr>
        <w:t xml:space="preserve">defining </w:t>
      </w:r>
      <w:r w:rsidR="0034483D" w:rsidRPr="00441E6C">
        <w:rPr>
          <w:rFonts w:ascii="Times New Roman" w:hAnsi="Times New Roman" w:cs="Times New Roman"/>
          <w:sz w:val="24"/>
        </w:rPr>
        <w:t xml:space="preserve">a perfect woman </w:t>
      </w:r>
      <w:r w:rsidR="00840962" w:rsidRPr="00441E6C">
        <w:rPr>
          <w:rFonts w:ascii="Times New Roman" w:hAnsi="Times New Roman" w:cs="Times New Roman"/>
          <w:sz w:val="24"/>
        </w:rPr>
        <w:t>or face the fateful consequences of disobedience.</w:t>
      </w:r>
      <w:r w:rsidR="00BC2B49" w:rsidRPr="00441E6C">
        <w:rPr>
          <w:rFonts w:ascii="Times New Roman" w:hAnsi="Times New Roman" w:cs="Times New Roman"/>
          <w:sz w:val="24"/>
        </w:rPr>
        <w:t xml:space="preserve"> </w:t>
      </w:r>
      <w:r w:rsidR="0054793E" w:rsidRPr="00441E6C">
        <w:rPr>
          <w:rFonts w:ascii="Times New Roman" w:hAnsi="Times New Roman" w:cs="Times New Roman"/>
          <w:sz w:val="24"/>
        </w:rPr>
        <w:t xml:space="preserve">In this play, the women have been presented as victims of the </w:t>
      </w:r>
      <w:r w:rsidR="00C8461F" w:rsidRPr="00441E6C">
        <w:rPr>
          <w:rFonts w:ascii="Times New Roman" w:hAnsi="Times New Roman" w:cs="Times New Roman"/>
          <w:sz w:val="24"/>
        </w:rPr>
        <w:t xml:space="preserve">society who are viewed as </w:t>
      </w:r>
      <w:r w:rsidR="004804DB" w:rsidRPr="00441E6C">
        <w:rPr>
          <w:rFonts w:ascii="Times New Roman" w:hAnsi="Times New Roman" w:cs="Times New Roman"/>
          <w:sz w:val="24"/>
        </w:rPr>
        <w:t>the weaker sex.</w:t>
      </w:r>
      <w:r w:rsidR="006D5FCC" w:rsidRPr="00441E6C">
        <w:rPr>
          <w:rFonts w:ascii="Times New Roman" w:hAnsi="Times New Roman" w:cs="Times New Roman"/>
          <w:sz w:val="24"/>
        </w:rPr>
        <w:t xml:space="preserve"> </w:t>
      </w:r>
      <w:r w:rsidR="00767FF3" w:rsidRPr="00441E6C">
        <w:rPr>
          <w:rFonts w:ascii="Times New Roman" w:hAnsi="Times New Roman" w:cs="Times New Roman"/>
          <w:sz w:val="24"/>
        </w:rPr>
        <w:t xml:space="preserve">There are </w:t>
      </w:r>
      <w:r w:rsidR="00714444" w:rsidRPr="00441E6C">
        <w:rPr>
          <w:rFonts w:ascii="Times New Roman" w:hAnsi="Times New Roman" w:cs="Times New Roman"/>
          <w:sz w:val="24"/>
        </w:rPr>
        <w:t xml:space="preserve">ideal ways in which women are expected </w:t>
      </w:r>
      <w:r w:rsidR="00027E28" w:rsidRPr="00441E6C">
        <w:rPr>
          <w:rFonts w:ascii="Times New Roman" w:hAnsi="Times New Roman" w:cs="Times New Roman"/>
          <w:sz w:val="24"/>
        </w:rPr>
        <w:t xml:space="preserve">to behave. Arguably, this has consequently suppressed and </w:t>
      </w:r>
      <w:r w:rsidR="00527BD5" w:rsidRPr="00441E6C">
        <w:rPr>
          <w:rFonts w:ascii="Times New Roman" w:hAnsi="Times New Roman" w:cs="Times New Roman"/>
          <w:sz w:val="24"/>
        </w:rPr>
        <w:t xml:space="preserve">restricted their femininity in the </w:t>
      </w:r>
      <w:r w:rsidR="00B10DE3" w:rsidRPr="00441E6C">
        <w:rPr>
          <w:rFonts w:ascii="Times New Roman" w:hAnsi="Times New Roman" w:cs="Times New Roman"/>
          <w:sz w:val="24"/>
        </w:rPr>
        <w:t>Venetian society</w:t>
      </w:r>
      <w:sdt>
        <w:sdtPr>
          <w:rPr>
            <w:rFonts w:ascii="Times New Roman" w:hAnsi="Times New Roman" w:cs="Times New Roman"/>
            <w:sz w:val="24"/>
          </w:rPr>
          <w:id w:val="43185087"/>
          <w:citation/>
        </w:sdtPr>
        <w:sdtEndPr/>
        <w:sdtContent>
          <w:r w:rsidR="0030469F">
            <w:rPr>
              <w:rFonts w:ascii="Times New Roman" w:hAnsi="Times New Roman" w:cs="Times New Roman"/>
              <w:sz w:val="24"/>
            </w:rPr>
            <w:fldChar w:fldCharType="begin"/>
          </w:r>
          <w:r w:rsidR="0030469F">
            <w:rPr>
              <w:rFonts w:ascii="Times New Roman" w:hAnsi="Times New Roman" w:cs="Times New Roman"/>
              <w:sz w:val="24"/>
            </w:rPr>
            <w:instrText xml:space="preserve"> CITATION Kat15 \l 1033 </w:instrText>
          </w:r>
          <w:r w:rsidR="0030469F">
            <w:rPr>
              <w:rFonts w:ascii="Times New Roman" w:hAnsi="Times New Roman" w:cs="Times New Roman"/>
              <w:sz w:val="24"/>
            </w:rPr>
            <w:fldChar w:fldCharType="separate"/>
          </w:r>
          <w:r w:rsidR="0030469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0469F" w:rsidRPr="0030469F">
            <w:rPr>
              <w:rFonts w:ascii="Times New Roman" w:hAnsi="Times New Roman" w:cs="Times New Roman"/>
              <w:noProof/>
              <w:sz w:val="24"/>
            </w:rPr>
            <w:t>(Katie Gantley, 2015)</w:t>
          </w:r>
          <w:r w:rsidR="0030469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10DE3" w:rsidRPr="00441E6C">
        <w:rPr>
          <w:rFonts w:ascii="Times New Roman" w:hAnsi="Times New Roman" w:cs="Times New Roman"/>
          <w:sz w:val="24"/>
        </w:rPr>
        <w:t>.</w:t>
      </w:r>
      <w:r w:rsidR="00D2119B" w:rsidRPr="00441E6C">
        <w:rPr>
          <w:rFonts w:ascii="Times New Roman" w:hAnsi="Times New Roman" w:cs="Times New Roman"/>
          <w:sz w:val="24"/>
        </w:rPr>
        <w:t xml:space="preserve"> </w:t>
      </w:r>
      <w:r w:rsidR="009D30A4" w:rsidRPr="00441E6C">
        <w:rPr>
          <w:rFonts w:ascii="Times New Roman" w:hAnsi="Times New Roman" w:cs="Times New Roman"/>
          <w:sz w:val="24"/>
        </w:rPr>
        <w:t>For instance, wo</w:t>
      </w:r>
      <w:r w:rsidR="00B65324" w:rsidRPr="00441E6C">
        <w:rPr>
          <w:rFonts w:ascii="Times New Roman" w:hAnsi="Times New Roman" w:cs="Times New Roman"/>
          <w:sz w:val="24"/>
        </w:rPr>
        <w:t>men are expected to get married, manage their homes, and look after their childr</w:t>
      </w:r>
      <w:r w:rsidR="00337A01" w:rsidRPr="00441E6C">
        <w:rPr>
          <w:rFonts w:ascii="Times New Roman" w:hAnsi="Times New Roman" w:cs="Times New Roman"/>
          <w:sz w:val="24"/>
        </w:rPr>
        <w:t xml:space="preserve">en. Also, they are not expected to question </w:t>
      </w:r>
      <w:r w:rsidR="00606EDD" w:rsidRPr="00441E6C">
        <w:rPr>
          <w:rFonts w:ascii="Times New Roman" w:hAnsi="Times New Roman" w:cs="Times New Roman"/>
          <w:sz w:val="24"/>
        </w:rPr>
        <w:t>the decisions of their husbands, however, they are expected to uphold chastity</w:t>
      </w:r>
      <w:r w:rsidR="0097080E" w:rsidRPr="00441E6C">
        <w:rPr>
          <w:rFonts w:ascii="Times New Roman" w:hAnsi="Times New Roman" w:cs="Times New Roman"/>
          <w:sz w:val="24"/>
        </w:rPr>
        <w:t xml:space="preserve"> and obedience</w:t>
      </w:r>
      <w:sdt>
        <w:sdtPr>
          <w:rPr>
            <w:rFonts w:ascii="Times New Roman" w:hAnsi="Times New Roman" w:cs="Times New Roman"/>
            <w:sz w:val="24"/>
          </w:rPr>
          <w:id w:val="1096366533"/>
          <w:citation/>
        </w:sdtPr>
        <w:sdtEndPr/>
        <w:sdtContent>
          <w:r w:rsidR="0095475B">
            <w:rPr>
              <w:rFonts w:ascii="Times New Roman" w:hAnsi="Times New Roman" w:cs="Times New Roman"/>
              <w:sz w:val="24"/>
            </w:rPr>
            <w:fldChar w:fldCharType="begin"/>
          </w:r>
          <w:r w:rsidR="0095475B">
            <w:rPr>
              <w:rFonts w:ascii="Times New Roman" w:hAnsi="Times New Roman" w:cs="Times New Roman"/>
              <w:sz w:val="24"/>
            </w:rPr>
            <w:instrText xml:space="preserve"> CITATION Tom18 \l 1033 </w:instrText>
          </w:r>
          <w:r w:rsidR="0095475B">
            <w:rPr>
              <w:rFonts w:ascii="Times New Roman" w:hAnsi="Times New Roman" w:cs="Times New Roman"/>
              <w:sz w:val="24"/>
            </w:rPr>
            <w:fldChar w:fldCharType="separate"/>
          </w:r>
          <w:r w:rsidR="0095475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5475B" w:rsidRPr="0095475B">
            <w:rPr>
              <w:rFonts w:ascii="Times New Roman" w:hAnsi="Times New Roman" w:cs="Times New Roman"/>
              <w:noProof/>
              <w:sz w:val="24"/>
            </w:rPr>
            <w:t>(Tommy Chen, 2018)</w:t>
          </w:r>
          <w:r w:rsidR="0095475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7080E" w:rsidRPr="00441E6C">
        <w:rPr>
          <w:rFonts w:ascii="Times New Roman" w:hAnsi="Times New Roman" w:cs="Times New Roman"/>
          <w:sz w:val="24"/>
        </w:rPr>
        <w:t>.</w:t>
      </w:r>
      <w:r w:rsidR="00B8161D" w:rsidRPr="00441E6C">
        <w:rPr>
          <w:rFonts w:ascii="Times New Roman" w:hAnsi="Times New Roman" w:cs="Times New Roman"/>
          <w:sz w:val="24"/>
        </w:rPr>
        <w:t xml:space="preserve"> These rules in </w:t>
      </w:r>
      <w:r w:rsidR="00F01CAE" w:rsidRPr="00441E6C">
        <w:rPr>
          <w:rFonts w:ascii="Times New Roman" w:hAnsi="Times New Roman" w:cs="Times New Roman"/>
          <w:sz w:val="24"/>
        </w:rPr>
        <w:t>addition</w:t>
      </w:r>
      <w:r w:rsidR="00B8161D" w:rsidRPr="00441E6C">
        <w:rPr>
          <w:rFonts w:ascii="Times New Roman" w:hAnsi="Times New Roman" w:cs="Times New Roman"/>
          <w:sz w:val="24"/>
        </w:rPr>
        <w:t xml:space="preserve"> to the</w:t>
      </w:r>
      <w:r w:rsidR="00F01CAE" w:rsidRPr="00441E6C">
        <w:rPr>
          <w:rFonts w:ascii="Times New Roman" w:hAnsi="Times New Roman" w:cs="Times New Roman"/>
          <w:sz w:val="24"/>
        </w:rPr>
        <w:t xml:space="preserve"> dictates of the patriarchal society </w:t>
      </w:r>
      <w:r w:rsidR="00F31051" w:rsidRPr="00441E6C">
        <w:rPr>
          <w:rFonts w:ascii="Times New Roman" w:hAnsi="Times New Roman" w:cs="Times New Roman"/>
          <w:sz w:val="24"/>
        </w:rPr>
        <w:t xml:space="preserve">justified the </w:t>
      </w:r>
      <w:r w:rsidR="0028654B" w:rsidRPr="00441E6C">
        <w:rPr>
          <w:rFonts w:ascii="Times New Roman" w:hAnsi="Times New Roman" w:cs="Times New Roman"/>
          <w:sz w:val="24"/>
        </w:rPr>
        <w:t>subordination</w:t>
      </w:r>
      <w:r w:rsidR="00F31051" w:rsidRPr="00441E6C">
        <w:rPr>
          <w:rFonts w:ascii="Times New Roman" w:hAnsi="Times New Roman" w:cs="Times New Roman"/>
          <w:sz w:val="24"/>
        </w:rPr>
        <w:t xml:space="preserve"> of women.</w:t>
      </w:r>
      <w:r w:rsidR="0028654B" w:rsidRPr="00441E6C">
        <w:rPr>
          <w:rFonts w:ascii="Times New Roman" w:hAnsi="Times New Roman" w:cs="Times New Roman"/>
          <w:sz w:val="24"/>
        </w:rPr>
        <w:t xml:space="preserve"> </w:t>
      </w:r>
      <w:r w:rsidR="00B8161D" w:rsidRPr="00441E6C">
        <w:rPr>
          <w:rFonts w:ascii="Times New Roman" w:hAnsi="Times New Roman" w:cs="Times New Roman"/>
          <w:sz w:val="24"/>
        </w:rPr>
        <w:t xml:space="preserve"> </w:t>
      </w:r>
    </w:p>
    <w:p w:rsidR="00441E6C" w:rsidRPr="00441E6C" w:rsidRDefault="00263452" w:rsidP="00441E6C">
      <w:pPr>
        <w:jc w:val="center"/>
        <w:rPr>
          <w:rFonts w:ascii="Times New Roman" w:hAnsi="Times New Roman" w:cs="Times New Roman"/>
          <w:b/>
          <w:sz w:val="24"/>
        </w:rPr>
      </w:pPr>
      <w:r w:rsidRPr="00441E6C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625101" w:rsidRPr="000377F7" w:rsidRDefault="00263452" w:rsidP="0062510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377F7">
        <w:rPr>
          <w:rFonts w:ascii="Times New Roman" w:hAnsi="Times New Roman" w:cs="Times New Roman"/>
          <w:sz w:val="24"/>
        </w:rPr>
        <w:t>Benson, S. (2011). Shakespeare, ‘Othello ‘and Domestic Tragedy. Bloomsbury Publishing.</w:t>
      </w:r>
    </w:p>
    <w:p w:rsidR="00625101" w:rsidRPr="007C4D90" w:rsidRDefault="00263452" w:rsidP="0062510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C4D90">
        <w:rPr>
          <w:rFonts w:ascii="Times New Roman" w:hAnsi="Times New Roman" w:cs="Times New Roman"/>
          <w:sz w:val="24"/>
        </w:rPr>
        <w:t xml:space="preserve">Katie Gantley. (2015). The Portrayal of Women in Othello. Retrieved: </w:t>
      </w:r>
      <w:hyperlink r:id="rId7" w:history="1">
        <w:r w:rsidRPr="007C4D90">
          <w:rPr>
            <w:rStyle w:val="Hyperlink"/>
            <w:rFonts w:ascii="Times New Roman" w:hAnsi="Times New Roman" w:cs="Times New Roman"/>
            <w:sz w:val="24"/>
          </w:rPr>
          <w:t>https://hawksites.newpaltz.edu/fall2015eng406team7/2015/09/30/the-portrayal-of-women-in-othello/comment-page-1/</w:t>
        </w:r>
      </w:hyperlink>
    </w:p>
    <w:p w:rsidR="00625101" w:rsidRPr="000377F7" w:rsidRDefault="00263452" w:rsidP="0062510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377F7">
        <w:rPr>
          <w:rFonts w:ascii="Times New Roman" w:hAnsi="Times New Roman" w:cs="Times New Roman"/>
          <w:sz w:val="24"/>
        </w:rPr>
        <w:t>Kolin, P. C. (Ed.)</w:t>
      </w:r>
      <w:r w:rsidRPr="000377F7">
        <w:rPr>
          <w:rFonts w:ascii="Times New Roman" w:hAnsi="Times New Roman" w:cs="Times New Roman"/>
          <w:sz w:val="24"/>
        </w:rPr>
        <w:t>. (2013). Othello: New critical essays. Routledge.</w:t>
      </w:r>
    </w:p>
    <w:p w:rsidR="00625101" w:rsidRPr="000377F7" w:rsidRDefault="00263452" w:rsidP="0062510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377F7">
        <w:rPr>
          <w:rFonts w:ascii="Times New Roman" w:hAnsi="Times New Roman" w:cs="Times New Roman"/>
          <w:sz w:val="24"/>
        </w:rPr>
        <w:t>Shakespeare, W. (2006). The Oxford Shakespeare: Othello: The Moor of Venice (Vol. 21). Oxford University Press.</w:t>
      </w:r>
    </w:p>
    <w:p w:rsidR="00625101" w:rsidRPr="007C4D90" w:rsidRDefault="00263452" w:rsidP="0062510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C4D90">
        <w:rPr>
          <w:rFonts w:ascii="Times New Roman" w:hAnsi="Times New Roman" w:cs="Times New Roman"/>
          <w:sz w:val="24"/>
        </w:rPr>
        <w:t>Tommy Chen. (2018). The Role and Status of Women are Explored in Shakespeare's Othello. Retri</w:t>
      </w:r>
      <w:r w:rsidRPr="007C4D90">
        <w:rPr>
          <w:rFonts w:ascii="Times New Roman" w:hAnsi="Times New Roman" w:cs="Times New Roman"/>
          <w:sz w:val="24"/>
        </w:rPr>
        <w:t xml:space="preserve">eved: </w:t>
      </w:r>
      <w:hyperlink r:id="rId8" w:history="1">
        <w:r w:rsidRPr="007C4D90">
          <w:rPr>
            <w:rStyle w:val="Hyperlink"/>
            <w:rFonts w:ascii="Times New Roman" w:hAnsi="Times New Roman" w:cs="Times New Roman"/>
            <w:sz w:val="24"/>
          </w:rPr>
          <w:t>https://medium.com/@epicminerchen/the-role-and-status-of-women-is-explored-in-shakespeares-othello-8332772d39c2</w:t>
        </w:r>
      </w:hyperlink>
    </w:p>
    <w:p w:rsidR="00B55A52" w:rsidRDefault="00B55A52" w:rsidP="00A371DC">
      <w:pPr>
        <w:jc w:val="both"/>
      </w:pPr>
    </w:p>
    <w:sectPr w:rsidR="00B55A5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452" w:rsidRDefault="00263452">
      <w:pPr>
        <w:spacing w:after="0" w:line="240" w:lineRule="auto"/>
      </w:pPr>
      <w:r>
        <w:separator/>
      </w:r>
    </w:p>
  </w:endnote>
  <w:endnote w:type="continuationSeparator" w:id="0">
    <w:p w:rsidR="00263452" w:rsidRDefault="0026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452" w:rsidRDefault="00263452">
      <w:pPr>
        <w:spacing w:after="0" w:line="240" w:lineRule="auto"/>
      </w:pPr>
      <w:r>
        <w:separator/>
      </w:r>
    </w:p>
  </w:footnote>
  <w:footnote w:type="continuationSeparator" w:id="0">
    <w:p w:rsidR="00263452" w:rsidRDefault="00263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35008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30FD" w:rsidRDefault="0026345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146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230FD" w:rsidRDefault="00523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DC"/>
    <w:rsid w:val="0000762A"/>
    <w:rsid w:val="00026E10"/>
    <w:rsid w:val="00027E28"/>
    <w:rsid w:val="000377F7"/>
    <w:rsid w:val="00051A39"/>
    <w:rsid w:val="00061C84"/>
    <w:rsid w:val="00090C53"/>
    <w:rsid w:val="00095D6D"/>
    <w:rsid w:val="000A4AAE"/>
    <w:rsid w:val="000B7EA7"/>
    <w:rsid w:val="000C3305"/>
    <w:rsid w:val="000D2968"/>
    <w:rsid w:val="000D712D"/>
    <w:rsid w:val="001001A4"/>
    <w:rsid w:val="00103E6A"/>
    <w:rsid w:val="00125F37"/>
    <w:rsid w:val="0014348E"/>
    <w:rsid w:val="00176835"/>
    <w:rsid w:val="001813A6"/>
    <w:rsid w:val="001A1D1E"/>
    <w:rsid w:val="001E6282"/>
    <w:rsid w:val="001F1DDB"/>
    <w:rsid w:val="00216F8F"/>
    <w:rsid w:val="00217C3E"/>
    <w:rsid w:val="00232395"/>
    <w:rsid w:val="00241CB6"/>
    <w:rsid w:val="00250990"/>
    <w:rsid w:val="00263452"/>
    <w:rsid w:val="0028654B"/>
    <w:rsid w:val="002A1526"/>
    <w:rsid w:val="002B2219"/>
    <w:rsid w:val="002B69C9"/>
    <w:rsid w:val="002C480A"/>
    <w:rsid w:val="002D57F6"/>
    <w:rsid w:val="002E49D3"/>
    <w:rsid w:val="002E7B7E"/>
    <w:rsid w:val="0030469F"/>
    <w:rsid w:val="00337A01"/>
    <w:rsid w:val="0034483D"/>
    <w:rsid w:val="00362E32"/>
    <w:rsid w:val="00373C9D"/>
    <w:rsid w:val="00383138"/>
    <w:rsid w:val="003A1D9B"/>
    <w:rsid w:val="003B6EC3"/>
    <w:rsid w:val="003C4DEF"/>
    <w:rsid w:val="003C77B2"/>
    <w:rsid w:val="004322D7"/>
    <w:rsid w:val="00441E6C"/>
    <w:rsid w:val="004607E4"/>
    <w:rsid w:val="00463C3B"/>
    <w:rsid w:val="00467831"/>
    <w:rsid w:val="004740D8"/>
    <w:rsid w:val="004804DB"/>
    <w:rsid w:val="004824B7"/>
    <w:rsid w:val="004974E4"/>
    <w:rsid w:val="004A4F04"/>
    <w:rsid w:val="004A78AC"/>
    <w:rsid w:val="004D2F3A"/>
    <w:rsid w:val="004D6E6C"/>
    <w:rsid w:val="005230FD"/>
    <w:rsid w:val="00523D45"/>
    <w:rsid w:val="00524329"/>
    <w:rsid w:val="00527BD5"/>
    <w:rsid w:val="00543D80"/>
    <w:rsid w:val="0054793E"/>
    <w:rsid w:val="00580D20"/>
    <w:rsid w:val="00587CCE"/>
    <w:rsid w:val="00587E33"/>
    <w:rsid w:val="005B70A2"/>
    <w:rsid w:val="00600A04"/>
    <w:rsid w:val="00602CF8"/>
    <w:rsid w:val="00606EDD"/>
    <w:rsid w:val="006125D8"/>
    <w:rsid w:val="0061349F"/>
    <w:rsid w:val="00625101"/>
    <w:rsid w:val="006266BC"/>
    <w:rsid w:val="00636D1E"/>
    <w:rsid w:val="00640766"/>
    <w:rsid w:val="00666099"/>
    <w:rsid w:val="0069064D"/>
    <w:rsid w:val="0069145E"/>
    <w:rsid w:val="006A3CA4"/>
    <w:rsid w:val="006D0DF2"/>
    <w:rsid w:val="006D5FCC"/>
    <w:rsid w:val="00714444"/>
    <w:rsid w:val="007247BD"/>
    <w:rsid w:val="007376D1"/>
    <w:rsid w:val="00765923"/>
    <w:rsid w:val="00767FF3"/>
    <w:rsid w:val="0078229A"/>
    <w:rsid w:val="007B1DC1"/>
    <w:rsid w:val="007C4D90"/>
    <w:rsid w:val="007F53E6"/>
    <w:rsid w:val="00811DC0"/>
    <w:rsid w:val="00816BC2"/>
    <w:rsid w:val="00817DFE"/>
    <w:rsid w:val="00832083"/>
    <w:rsid w:val="00840962"/>
    <w:rsid w:val="00852134"/>
    <w:rsid w:val="00854C61"/>
    <w:rsid w:val="008609ED"/>
    <w:rsid w:val="00860D9F"/>
    <w:rsid w:val="008A5B18"/>
    <w:rsid w:val="008D4FC4"/>
    <w:rsid w:val="0090144C"/>
    <w:rsid w:val="00916872"/>
    <w:rsid w:val="00930E46"/>
    <w:rsid w:val="0095304D"/>
    <w:rsid w:val="0095475B"/>
    <w:rsid w:val="0097080E"/>
    <w:rsid w:val="009829A5"/>
    <w:rsid w:val="009A04F1"/>
    <w:rsid w:val="009A0EF5"/>
    <w:rsid w:val="009A25CA"/>
    <w:rsid w:val="009D30A4"/>
    <w:rsid w:val="009E5C70"/>
    <w:rsid w:val="009F4DC5"/>
    <w:rsid w:val="009F78B2"/>
    <w:rsid w:val="00A01466"/>
    <w:rsid w:val="00A121B7"/>
    <w:rsid w:val="00A277F1"/>
    <w:rsid w:val="00A371DC"/>
    <w:rsid w:val="00A55469"/>
    <w:rsid w:val="00A74633"/>
    <w:rsid w:val="00A77C47"/>
    <w:rsid w:val="00A87AC4"/>
    <w:rsid w:val="00AA4A6F"/>
    <w:rsid w:val="00AF5DB0"/>
    <w:rsid w:val="00B059B0"/>
    <w:rsid w:val="00B10D84"/>
    <w:rsid w:val="00B10DE3"/>
    <w:rsid w:val="00B143E4"/>
    <w:rsid w:val="00B4406A"/>
    <w:rsid w:val="00B55A52"/>
    <w:rsid w:val="00B65324"/>
    <w:rsid w:val="00B8161D"/>
    <w:rsid w:val="00B84684"/>
    <w:rsid w:val="00BA7668"/>
    <w:rsid w:val="00BC2B49"/>
    <w:rsid w:val="00BE01C6"/>
    <w:rsid w:val="00BF0424"/>
    <w:rsid w:val="00C8461F"/>
    <w:rsid w:val="00D2119B"/>
    <w:rsid w:val="00D5021A"/>
    <w:rsid w:val="00D7159B"/>
    <w:rsid w:val="00DB11DC"/>
    <w:rsid w:val="00DB27D6"/>
    <w:rsid w:val="00DD4D9E"/>
    <w:rsid w:val="00DD51CE"/>
    <w:rsid w:val="00DE015A"/>
    <w:rsid w:val="00E1575F"/>
    <w:rsid w:val="00E646B0"/>
    <w:rsid w:val="00E66607"/>
    <w:rsid w:val="00E72CBF"/>
    <w:rsid w:val="00EA04C2"/>
    <w:rsid w:val="00EA1D4B"/>
    <w:rsid w:val="00EA4F52"/>
    <w:rsid w:val="00EB20C1"/>
    <w:rsid w:val="00EE0716"/>
    <w:rsid w:val="00F01CAE"/>
    <w:rsid w:val="00F031DC"/>
    <w:rsid w:val="00F0397A"/>
    <w:rsid w:val="00F06354"/>
    <w:rsid w:val="00F31051"/>
    <w:rsid w:val="00F3484E"/>
    <w:rsid w:val="00F71395"/>
    <w:rsid w:val="00F828EE"/>
    <w:rsid w:val="00FA2471"/>
    <w:rsid w:val="00FA781C"/>
    <w:rsid w:val="00FB681B"/>
    <w:rsid w:val="00FD6ACB"/>
    <w:rsid w:val="00FE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06EE12-4AB9-4E2E-A262-3B55453C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646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3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0FD"/>
  </w:style>
  <w:style w:type="paragraph" w:styleId="Footer">
    <w:name w:val="footer"/>
    <w:basedOn w:val="Normal"/>
    <w:link w:val="FooterChar"/>
    <w:uiPriority w:val="99"/>
    <w:unhideWhenUsed/>
    <w:rsid w:val="00523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um.com/@epicminerchen/the-role-and-status-of-women-is-explored-in-shakespeares-othello-8332772d39c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awksites.newpaltz.edu/fall2015eng406team7/2015/09/30/the-portrayal-of-women-in-othello/comment-page-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Kat15</b:Tag>
    <b:SourceType>BookSection</b:SourceType>
    <b:Guid>{405B52BF-1E1C-44B3-94B0-A06880FB173C}</b:Guid>
    <b:Author>
      <b:Author>
        <b:Corporate>Katie Gantley</b:Corporate>
      </b:Author>
    </b:Author>
    <b:Year>2015</b:Year>
    <b:RefOrder>1</b:RefOrder>
  </b:Source>
  <b:Source>
    <b:Tag>Kol13</b:Tag>
    <b:SourceType>BookSection</b:SourceType>
    <b:Guid>{38EE4AAF-618C-4D42-A755-B5764C9A13CF}</b:Guid>
    <b:Author>
      <b:Author>
        <b:NameList>
          <b:Person>
            <b:Last>Kolin</b:Last>
          </b:Person>
        </b:NameList>
      </b:Author>
    </b:Author>
    <b:Year>2013</b:Year>
    <b:RefOrder>3</b:RefOrder>
  </b:Source>
  <b:Source>
    <b:Tag>Sha06</b:Tag>
    <b:SourceType>BookSection</b:SourceType>
    <b:Guid>{365DE3C8-1454-4B9A-AE21-81955D4D9E33}</b:Guid>
    <b:Author>
      <b:Author>
        <b:NameList>
          <b:Person>
            <b:Last>Shakespeare</b:Last>
          </b:Person>
        </b:NameList>
      </b:Author>
    </b:Author>
    <b:Year>2006</b:Year>
    <b:RefOrder>2</b:RefOrder>
  </b:Source>
  <b:Source>
    <b:Tag>Ben11</b:Tag>
    <b:SourceType>BookSection</b:SourceType>
    <b:Guid>{239E261A-7D8C-4EB4-B9AD-89FDA37A882B}</b:Guid>
    <b:Author>
      <b:Author>
        <b:NameList>
          <b:Person>
            <b:Last>Benson</b:Last>
          </b:Person>
        </b:NameList>
      </b:Author>
    </b:Author>
    <b:Year>2011</b:Year>
    <b:RefOrder>4</b:RefOrder>
  </b:Source>
  <b:Source>
    <b:Tag>Tom18</b:Tag>
    <b:SourceType>BookSection</b:SourceType>
    <b:Guid>{9745F5D8-73B8-4D96-BFA4-349628AFDFF3}</b:Guid>
    <b:Author>
      <b:Author>
        <b:Corporate>Tommy Chen</b:Corporate>
      </b:Author>
    </b:Author>
    <b:Year>2018</b:Year>
    <b:RefOrder>5</b:RefOrder>
  </b:Source>
</b:Sources>
</file>

<file path=customXml/itemProps1.xml><?xml version="1.0" encoding="utf-8"?>
<ds:datastoreItem xmlns:ds="http://schemas.openxmlformats.org/officeDocument/2006/customXml" ds:itemID="{397BA136-3691-43D0-91F9-7E03D4F59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2020-10-07T10:55:00Z</dcterms:created>
  <dcterms:modified xsi:type="dcterms:W3CDTF">2020-10-07T10:55:00Z</dcterms:modified>
</cp:coreProperties>
</file>