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98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Name:</w:t>
      </w:r>
    </w:p>
    <w:p w:rsidR="00E03982" w:rsidRDefault="00E03982" w:rsidP="00E0398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Institution:</w:t>
      </w:r>
    </w:p>
    <w:p w:rsidR="00E03982" w:rsidRDefault="00E03982" w:rsidP="00E03982">
      <w:pPr>
        <w:spacing w:line="480" w:lineRule="auto"/>
        <w:jc w:val="center"/>
        <w:rPr>
          <w:rFonts w:ascii="Times New Roman" w:hAnsi="Times New Roman" w:cs="Times New Roman"/>
          <w:sz w:val="24"/>
          <w:szCs w:val="24"/>
        </w:rPr>
      </w:pPr>
      <w:r>
        <w:rPr>
          <w:rFonts w:ascii="Times New Roman" w:hAnsi="Times New Roman" w:cs="Times New Roman"/>
          <w:b/>
          <w:sz w:val="24"/>
          <w:szCs w:val="24"/>
        </w:rPr>
        <w:t>Instructor</w:t>
      </w:r>
      <w:r>
        <w:rPr>
          <w:rFonts w:ascii="Times New Roman" w:hAnsi="Times New Roman" w:cs="Times New Roman"/>
          <w:sz w:val="24"/>
          <w:szCs w:val="24"/>
        </w:rPr>
        <w:t>:</w:t>
      </w:r>
    </w:p>
    <w:p w:rsidR="00E03982" w:rsidRDefault="00E03982" w:rsidP="00E03982">
      <w:pPr>
        <w:spacing w:line="480" w:lineRule="auto"/>
        <w:rPr>
          <w:rFonts w:ascii="Times New Roman" w:hAnsi="Times New Roman" w:cs="Times New Roman"/>
          <w:sz w:val="24"/>
          <w:szCs w:val="24"/>
        </w:rPr>
      </w:pPr>
    </w:p>
    <w:p w:rsidR="00E03982" w:rsidRDefault="00E03982" w:rsidP="00E03982">
      <w:pPr>
        <w:spacing w:line="480" w:lineRule="auto"/>
        <w:jc w:val="both"/>
        <w:rPr>
          <w:rFonts w:ascii="Times New Roman" w:hAnsi="Times New Roman" w:cs="Times New Roman"/>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p>
    <w:p w:rsidR="00E03982" w:rsidRDefault="00E03982" w:rsidP="00E03853">
      <w:pPr>
        <w:pStyle w:val="ListParagraph"/>
        <w:autoSpaceDE w:val="0"/>
        <w:autoSpaceDN w:val="0"/>
        <w:adjustRightInd w:val="0"/>
        <w:spacing w:after="0" w:line="480" w:lineRule="auto"/>
        <w:jc w:val="both"/>
        <w:rPr>
          <w:rFonts w:ascii="Times New Roman" w:hAnsi="Times New Roman" w:cs="Times New Roman"/>
          <w:b/>
          <w:sz w:val="24"/>
          <w:szCs w:val="24"/>
        </w:rPr>
      </w:pPr>
      <w:bookmarkStart w:id="0" w:name="_GoBack"/>
      <w:bookmarkEnd w:id="0"/>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b/>
          <w:sz w:val="24"/>
          <w:szCs w:val="24"/>
        </w:rPr>
      </w:pPr>
      <w:r w:rsidRPr="002506F1">
        <w:rPr>
          <w:rFonts w:ascii="Times New Roman" w:hAnsi="Times New Roman" w:cs="Times New Roman"/>
          <w:b/>
          <w:sz w:val="24"/>
          <w:szCs w:val="24"/>
        </w:rPr>
        <w:lastRenderedPageBreak/>
        <w:t>Exercise 4</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mean price for a pair of jeans?</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M=55.35</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median price for a pair of jeans?</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Mid=51</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minimum price for a pair of jean?</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Min=30</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maximum price for the pair of jean?</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Max=99</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range of jean price?</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R=69</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value of standard deviation?</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SD=19.152</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25</w:t>
      </w:r>
      <w:r w:rsidRPr="002506F1">
        <w:rPr>
          <w:rFonts w:ascii="Times New Roman" w:hAnsi="Times New Roman" w:cs="Times New Roman"/>
          <w:sz w:val="24"/>
          <w:szCs w:val="24"/>
          <w:vertAlign w:val="superscript"/>
        </w:rPr>
        <w:t>th</w:t>
      </w:r>
      <w:r w:rsidRPr="002506F1">
        <w:rPr>
          <w:rFonts w:ascii="Times New Roman" w:hAnsi="Times New Roman" w:cs="Times New Roman"/>
          <w:sz w:val="24"/>
          <w:szCs w:val="24"/>
        </w:rPr>
        <w:t>, 50</w:t>
      </w:r>
      <w:r w:rsidRPr="002506F1">
        <w:rPr>
          <w:rFonts w:ascii="Times New Roman" w:hAnsi="Times New Roman" w:cs="Times New Roman"/>
          <w:sz w:val="24"/>
          <w:szCs w:val="24"/>
          <w:vertAlign w:val="superscript"/>
        </w:rPr>
        <w:t>th</w:t>
      </w:r>
      <w:r w:rsidRPr="002506F1">
        <w:rPr>
          <w:rFonts w:ascii="Times New Roman" w:hAnsi="Times New Roman" w:cs="Times New Roman"/>
          <w:sz w:val="24"/>
          <w:szCs w:val="24"/>
        </w:rPr>
        <w:t>, and 75</w:t>
      </w:r>
      <w:r w:rsidRPr="002506F1">
        <w:rPr>
          <w:rFonts w:ascii="Times New Roman" w:hAnsi="Times New Roman" w:cs="Times New Roman"/>
          <w:sz w:val="24"/>
          <w:szCs w:val="24"/>
          <w:vertAlign w:val="superscript"/>
        </w:rPr>
        <w:t>th</w:t>
      </w:r>
      <w:r w:rsidRPr="002506F1">
        <w:rPr>
          <w:rFonts w:ascii="Times New Roman" w:hAnsi="Times New Roman" w:cs="Times New Roman"/>
          <w:sz w:val="24"/>
          <w:szCs w:val="24"/>
        </w:rPr>
        <w:t xml:space="preserve"> percentile?</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25</w:t>
      </w:r>
      <w:r w:rsidRPr="002506F1">
        <w:rPr>
          <w:rFonts w:ascii="Times New Roman" w:hAnsi="Times New Roman" w:cs="Times New Roman"/>
          <w:sz w:val="24"/>
          <w:szCs w:val="24"/>
          <w:vertAlign w:val="superscript"/>
        </w:rPr>
        <w:t>th</w:t>
      </w:r>
      <w:r w:rsidRPr="002506F1">
        <w:rPr>
          <w:rFonts w:ascii="Times New Roman" w:hAnsi="Times New Roman" w:cs="Times New Roman"/>
          <w:sz w:val="24"/>
          <w:szCs w:val="24"/>
        </w:rPr>
        <w:t xml:space="preserve"> =41</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50</w:t>
      </w:r>
      <w:r w:rsidRPr="002506F1">
        <w:rPr>
          <w:rFonts w:ascii="Times New Roman" w:hAnsi="Times New Roman" w:cs="Times New Roman"/>
          <w:sz w:val="24"/>
          <w:szCs w:val="24"/>
          <w:vertAlign w:val="superscript"/>
        </w:rPr>
        <w:t>th</w:t>
      </w:r>
      <w:r w:rsidRPr="002506F1">
        <w:rPr>
          <w:rFonts w:ascii="Times New Roman" w:hAnsi="Times New Roman" w:cs="Times New Roman"/>
          <w:sz w:val="24"/>
          <w:szCs w:val="24"/>
        </w:rPr>
        <w:t>=51</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75</w:t>
      </w:r>
      <w:r w:rsidRPr="002506F1">
        <w:rPr>
          <w:rFonts w:ascii="Times New Roman" w:hAnsi="Times New Roman" w:cs="Times New Roman"/>
          <w:sz w:val="24"/>
          <w:szCs w:val="24"/>
          <w:vertAlign w:val="superscript"/>
        </w:rPr>
        <w:t>th</w:t>
      </w:r>
      <w:r w:rsidRPr="002506F1">
        <w:rPr>
          <w:rFonts w:ascii="Times New Roman" w:hAnsi="Times New Roman" w:cs="Times New Roman"/>
          <w:sz w:val="24"/>
          <w:szCs w:val="24"/>
        </w:rPr>
        <w:t>=69</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Are the mean and the median the same?</w:t>
      </w:r>
    </w:p>
    <w:p w:rsidR="00E03853" w:rsidRPr="002506F1" w:rsidRDefault="00E03853" w:rsidP="00E03853">
      <w:pPr>
        <w:autoSpaceDE w:val="0"/>
        <w:autoSpaceDN w:val="0"/>
        <w:adjustRightInd w:val="0"/>
        <w:spacing w:after="0" w:line="480" w:lineRule="auto"/>
        <w:ind w:left="720"/>
        <w:jc w:val="both"/>
        <w:rPr>
          <w:rFonts w:ascii="Times New Roman" w:hAnsi="Times New Roman" w:cs="Times New Roman"/>
          <w:sz w:val="24"/>
          <w:szCs w:val="24"/>
        </w:rPr>
      </w:pPr>
      <w:r w:rsidRPr="002506F1">
        <w:rPr>
          <w:rFonts w:ascii="Times New Roman" w:hAnsi="Times New Roman" w:cs="Times New Roman"/>
          <w:sz w:val="24"/>
          <w:szCs w:val="24"/>
        </w:rPr>
        <w:t xml:space="preserve">No </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If the mean and the median are not the same what does this mean about the shape of the distribution?</w:t>
      </w:r>
    </w:p>
    <w:p w:rsidR="00E03853" w:rsidRPr="002506F1" w:rsidRDefault="00E03853" w:rsidP="00E03853">
      <w:pPr>
        <w:pStyle w:val="ListParagraph"/>
        <w:spacing w:line="480" w:lineRule="auto"/>
        <w:jc w:val="both"/>
        <w:rPr>
          <w:rFonts w:ascii="Times New Roman" w:hAnsi="Times New Roman" w:cs="Times New Roman"/>
          <w:sz w:val="24"/>
          <w:szCs w:val="24"/>
        </w:rPr>
      </w:pPr>
      <w:r w:rsidRPr="002506F1">
        <w:rPr>
          <w:rFonts w:ascii="Times New Roman" w:hAnsi="Times New Roman" w:cs="Times New Roman"/>
          <w:sz w:val="24"/>
          <w:szCs w:val="24"/>
        </w:rPr>
        <w:t>This mean that the distribution is skewed or slanted toward one direction either positive or negative skewed.</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lastRenderedPageBreak/>
        <w:t>Is the difference between mean and median (mean-media) positive or negative?</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(mean-media) is positive</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Is this distribution positively or negatively skewed?</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This distribution is positively skewed \</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Does this correspond with the skewness values displayed in the output?</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Yes, this correspond with the skewness values displayed in the output</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meant when a distribution is described as positively skewed?</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When a distribution is described as positively skewed, this mean that more items lies above or beyond the mean. The distribution curve slants positively.</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Generate a Histogram using the data form#1. Does the shape of the histogram support the conclusion that the distribution is positively skewed?</w:t>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Fig 1</w:t>
      </w:r>
    </w:p>
    <w:p w:rsidR="00E03853" w:rsidRPr="002506F1" w:rsidRDefault="00E03853" w:rsidP="00E03853">
      <w:p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noProof/>
          <w:sz w:val="24"/>
          <w:szCs w:val="24"/>
        </w:rPr>
        <w:lastRenderedPageBreak/>
        <w:drawing>
          <wp:inline distT="0" distB="0" distL="0" distR="0" wp14:anchorId="5DAAFEC5" wp14:editId="03FCAA6E">
            <wp:extent cx="5943600" cy="4752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752975"/>
                    </a:xfrm>
                    <a:prstGeom prst="rect">
                      <a:avLst/>
                    </a:prstGeom>
                    <a:noFill/>
                    <a:ln>
                      <a:noFill/>
                    </a:ln>
                  </pic:spPr>
                </pic:pic>
              </a:graphicData>
            </a:graphic>
          </wp:inline>
        </w:drawing>
      </w:r>
    </w:p>
    <w:p w:rsidR="00E03853" w:rsidRPr="002506F1" w:rsidRDefault="00E03853" w:rsidP="00E03853">
      <w:pPr>
        <w:autoSpaceDE w:val="0"/>
        <w:autoSpaceDN w:val="0"/>
        <w:adjustRightInd w:val="0"/>
        <w:spacing w:after="0" w:line="480" w:lineRule="auto"/>
        <w:jc w:val="both"/>
        <w:rPr>
          <w:rFonts w:ascii="Times New Roman" w:hAnsi="Times New Roman" w:cs="Times New Roman"/>
          <w:sz w:val="24"/>
          <w:szCs w:val="24"/>
        </w:rPr>
      </w:pPr>
    </w:p>
    <w:p w:rsidR="00E03853" w:rsidRPr="002506F1" w:rsidRDefault="00E03853" w:rsidP="00E03853">
      <w:pPr>
        <w:autoSpaceDE w:val="0"/>
        <w:autoSpaceDN w:val="0"/>
        <w:adjustRightInd w:val="0"/>
        <w:spacing w:after="0" w:line="480" w:lineRule="auto"/>
        <w:jc w:val="both"/>
        <w:rPr>
          <w:rFonts w:ascii="Times New Roman" w:hAnsi="Times New Roman" w:cs="Times New Roman"/>
          <w:sz w:val="24"/>
          <w:szCs w:val="24"/>
        </w:rPr>
      </w:pP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Fig 1.  Support the conclusion that the distribution is positively skewed.</w:t>
      </w:r>
    </w:p>
    <w:p w:rsidR="00E03853" w:rsidRPr="002506F1" w:rsidRDefault="00E03853" w:rsidP="00E03853">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p>
    <w:p w:rsidR="00E03853" w:rsidRPr="002506F1" w:rsidRDefault="00E03853" w:rsidP="00E03853">
      <w:p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Table6</w:t>
      </w:r>
    </w:p>
    <w:p w:rsidR="00E03853" w:rsidRPr="002506F1" w:rsidRDefault="00E03853" w:rsidP="00E03853">
      <w:pPr>
        <w:autoSpaceDE w:val="0"/>
        <w:autoSpaceDN w:val="0"/>
        <w:adjustRightInd w:val="0"/>
        <w:spacing w:after="0" w:line="480" w:lineRule="auto"/>
        <w:jc w:val="both"/>
        <w:rPr>
          <w:rFonts w:ascii="Times New Roman" w:hAnsi="Times New Roman" w:cs="Times New Roman"/>
          <w:sz w:val="24"/>
          <w:szCs w:val="24"/>
        </w:rPr>
      </w:pPr>
    </w:p>
    <w:tbl>
      <w:tblPr>
        <w:tblpPr w:leftFromText="180" w:rightFromText="180" w:vertAnchor="text" w:tblpY="1"/>
        <w:tblOverlap w:val="never"/>
        <w:tblW w:w="34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66"/>
        <w:gridCol w:w="1127"/>
        <w:gridCol w:w="1048"/>
      </w:tblGrid>
      <w:tr w:rsidR="00E03853" w:rsidRPr="002506F1" w:rsidTr="00E03853">
        <w:trPr>
          <w:cantSplit/>
        </w:trPr>
        <w:tc>
          <w:tcPr>
            <w:tcW w:w="3441" w:type="dxa"/>
            <w:gridSpan w:val="3"/>
            <w:tcBorders>
              <w:top w:val="nil"/>
              <w:left w:val="nil"/>
              <w:bottom w:val="nil"/>
              <w:right w:val="nil"/>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b/>
                <w:bCs/>
                <w:color w:val="000000"/>
                <w:sz w:val="24"/>
                <w:szCs w:val="24"/>
              </w:rPr>
              <w:t>Statistics</w:t>
            </w:r>
          </w:p>
        </w:tc>
      </w:tr>
      <w:tr w:rsidR="00E03853" w:rsidRPr="002506F1" w:rsidTr="00E03853">
        <w:trPr>
          <w:cantSplit/>
        </w:trPr>
        <w:tc>
          <w:tcPr>
            <w:tcW w:w="3441" w:type="dxa"/>
            <w:gridSpan w:val="3"/>
            <w:tcBorders>
              <w:top w:val="nil"/>
              <w:left w:val="nil"/>
              <w:bottom w:val="nil"/>
              <w:right w:val="nil"/>
            </w:tcBorders>
            <w:shd w:val="clear" w:color="auto" w:fill="FFFFFF"/>
            <w:vAlign w:val="bottom"/>
          </w:tcPr>
          <w:p w:rsidR="00E03853" w:rsidRPr="002506F1" w:rsidRDefault="00E03853" w:rsidP="00E03853">
            <w:p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color w:val="000000"/>
                <w:sz w:val="24"/>
                <w:szCs w:val="24"/>
                <w:shd w:val="clear" w:color="auto" w:fill="FFFFFF"/>
              </w:rPr>
              <w:t>exercise_4</w:t>
            </w:r>
          </w:p>
        </w:tc>
      </w:tr>
      <w:tr w:rsidR="00E03853" w:rsidRPr="002506F1" w:rsidTr="00E03853">
        <w:trPr>
          <w:cantSplit/>
        </w:trPr>
        <w:tc>
          <w:tcPr>
            <w:tcW w:w="1266" w:type="dxa"/>
            <w:vMerge w:val="restart"/>
            <w:tcBorders>
              <w:top w:val="single" w:sz="16" w:space="0" w:color="000000"/>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N</w:t>
            </w:r>
          </w:p>
        </w:tc>
        <w:tc>
          <w:tcPr>
            <w:tcW w:w="1127" w:type="dxa"/>
            <w:tcBorders>
              <w:top w:val="single" w:sz="16" w:space="0" w:color="000000"/>
              <w:left w:val="nil"/>
              <w:bottom w:val="nil"/>
              <w:right w:val="single" w:sz="16" w:space="0" w:color="000000"/>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Valid</w:t>
            </w:r>
          </w:p>
        </w:tc>
        <w:tc>
          <w:tcPr>
            <w:tcW w:w="1048" w:type="dxa"/>
            <w:tcBorders>
              <w:top w:val="single" w:sz="16" w:space="0" w:color="000000"/>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23</w:t>
            </w:r>
          </w:p>
        </w:tc>
      </w:tr>
      <w:tr w:rsidR="00E03853" w:rsidRPr="002506F1" w:rsidTr="00E03853">
        <w:trPr>
          <w:gridAfter w:val="2"/>
          <w:wAfter w:w="2175" w:type="dxa"/>
          <w:cantSplit/>
          <w:trHeight w:val="552"/>
        </w:trPr>
        <w:tc>
          <w:tcPr>
            <w:tcW w:w="1266" w:type="dxa"/>
            <w:vMerge/>
            <w:tcBorders>
              <w:top w:val="single" w:sz="16" w:space="0" w:color="000000"/>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jc w:val="both"/>
              <w:rPr>
                <w:rFonts w:ascii="Times New Roman" w:hAnsi="Times New Roman" w:cs="Times New Roman"/>
                <w:color w:val="000000"/>
                <w:sz w:val="24"/>
                <w:szCs w:val="24"/>
              </w:rPr>
            </w:pP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Mean</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55.35</w:t>
            </w: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Std. Error of Mean</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3.993</w:t>
            </w: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Median</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51.00</w:t>
            </w: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Mode</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44</w:t>
            </w:r>
            <w:r w:rsidRPr="002506F1">
              <w:rPr>
                <w:rFonts w:ascii="Times New Roman" w:hAnsi="Times New Roman" w:cs="Times New Roman"/>
                <w:color w:val="000000"/>
                <w:sz w:val="24"/>
                <w:szCs w:val="24"/>
                <w:vertAlign w:val="superscript"/>
              </w:rPr>
              <w:t>a</w:t>
            </w: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Std. Deviation</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19.152</w:t>
            </w: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Variance</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366.783</w:t>
            </w: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Skewness</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.775</w:t>
            </w: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Std. Error of Skewness</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.481</w:t>
            </w: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Range</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69</w:t>
            </w: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Minimum</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30</w:t>
            </w: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Maximum</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99</w:t>
            </w:r>
          </w:p>
        </w:tc>
      </w:tr>
      <w:tr w:rsidR="00E03853" w:rsidRPr="002506F1" w:rsidTr="00E03853">
        <w:trPr>
          <w:cantSplit/>
        </w:trPr>
        <w:tc>
          <w:tcPr>
            <w:tcW w:w="2393" w:type="dxa"/>
            <w:gridSpan w:val="2"/>
            <w:tcBorders>
              <w:top w:val="nil"/>
              <w:left w:val="single" w:sz="16" w:space="0" w:color="000000"/>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Sum</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1273</w:t>
            </w:r>
          </w:p>
        </w:tc>
      </w:tr>
      <w:tr w:rsidR="00E03853" w:rsidRPr="002506F1" w:rsidTr="00E03853">
        <w:trPr>
          <w:cantSplit/>
        </w:trPr>
        <w:tc>
          <w:tcPr>
            <w:tcW w:w="1266" w:type="dxa"/>
            <w:vMerge w:val="restart"/>
            <w:tcBorders>
              <w:top w:val="nil"/>
              <w:left w:val="single" w:sz="16" w:space="0" w:color="000000"/>
              <w:bottom w:val="single" w:sz="16" w:space="0" w:color="000000"/>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Percentiles</w:t>
            </w:r>
          </w:p>
        </w:tc>
        <w:tc>
          <w:tcPr>
            <w:tcW w:w="1127" w:type="dxa"/>
            <w:tcBorders>
              <w:top w:val="nil"/>
              <w:left w:val="nil"/>
              <w:bottom w:val="nil"/>
              <w:right w:val="single" w:sz="16" w:space="0" w:color="000000"/>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25</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41.00</w:t>
            </w:r>
          </w:p>
        </w:tc>
      </w:tr>
      <w:tr w:rsidR="00E03853" w:rsidRPr="002506F1" w:rsidTr="00E03853">
        <w:trPr>
          <w:cantSplit/>
        </w:trPr>
        <w:tc>
          <w:tcPr>
            <w:tcW w:w="1266" w:type="dxa"/>
            <w:vMerge/>
            <w:tcBorders>
              <w:top w:val="nil"/>
              <w:left w:val="single" w:sz="16" w:space="0" w:color="000000"/>
              <w:bottom w:val="single" w:sz="16" w:space="0" w:color="000000"/>
              <w:right w:val="nil"/>
            </w:tcBorders>
            <w:shd w:val="clear" w:color="auto" w:fill="FFFFFF"/>
          </w:tcPr>
          <w:p w:rsidR="00E03853" w:rsidRPr="002506F1" w:rsidRDefault="00E03853" w:rsidP="00E03853">
            <w:pPr>
              <w:autoSpaceDE w:val="0"/>
              <w:autoSpaceDN w:val="0"/>
              <w:adjustRightInd w:val="0"/>
              <w:spacing w:after="0" w:line="480" w:lineRule="auto"/>
              <w:jc w:val="both"/>
              <w:rPr>
                <w:rFonts w:ascii="Times New Roman" w:hAnsi="Times New Roman" w:cs="Times New Roman"/>
                <w:color w:val="000000"/>
                <w:sz w:val="24"/>
                <w:szCs w:val="24"/>
              </w:rPr>
            </w:pPr>
          </w:p>
        </w:tc>
        <w:tc>
          <w:tcPr>
            <w:tcW w:w="1127" w:type="dxa"/>
            <w:tcBorders>
              <w:top w:val="nil"/>
              <w:left w:val="nil"/>
              <w:bottom w:val="nil"/>
              <w:right w:val="single" w:sz="16" w:space="0" w:color="000000"/>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50</w:t>
            </w:r>
          </w:p>
        </w:tc>
        <w:tc>
          <w:tcPr>
            <w:tcW w:w="1048" w:type="dxa"/>
            <w:tcBorders>
              <w:top w:val="nil"/>
              <w:left w:val="single" w:sz="16" w:space="0" w:color="000000"/>
              <w:bottom w:val="nil"/>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51.00</w:t>
            </w:r>
          </w:p>
        </w:tc>
      </w:tr>
      <w:tr w:rsidR="00E03853" w:rsidRPr="002506F1" w:rsidTr="00E03853">
        <w:trPr>
          <w:cantSplit/>
        </w:trPr>
        <w:tc>
          <w:tcPr>
            <w:tcW w:w="1266" w:type="dxa"/>
            <w:vMerge/>
            <w:tcBorders>
              <w:top w:val="nil"/>
              <w:left w:val="single" w:sz="16" w:space="0" w:color="000000"/>
              <w:bottom w:val="single" w:sz="16" w:space="0" w:color="000000"/>
              <w:right w:val="nil"/>
            </w:tcBorders>
            <w:shd w:val="clear" w:color="auto" w:fill="FFFFFF"/>
          </w:tcPr>
          <w:p w:rsidR="00E03853" w:rsidRPr="002506F1" w:rsidRDefault="00E03853" w:rsidP="00E03853">
            <w:pPr>
              <w:autoSpaceDE w:val="0"/>
              <w:autoSpaceDN w:val="0"/>
              <w:adjustRightInd w:val="0"/>
              <w:spacing w:after="0" w:line="480" w:lineRule="auto"/>
              <w:jc w:val="both"/>
              <w:rPr>
                <w:rFonts w:ascii="Times New Roman" w:hAnsi="Times New Roman" w:cs="Times New Roman"/>
                <w:color w:val="000000"/>
                <w:sz w:val="24"/>
                <w:szCs w:val="24"/>
              </w:rPr>
            </w:pPr>
          </w:p>
        </w:tc>
        <w:tc>
          <w:tcPr>
            <w:tcW w:w="1127" w:type="dxa"/>
            <w:tcBorders>
              <w:top w:val="nil"/>
              <w:left w:val="nil"/>
              <w:bottom w:val="single" w:sz="16" w:space="0" w:color="000000"/>
              <w:right w:val="single" w:sz="16" w:space="0" w:color="000000"/>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75</w:t>
            </w:r>
          </w:p>
        </w:tc>
        <w:tc>
          <w:tcPr>
            <w:tcW w:w="1048" w:type="dxa"/>
            <w:tcBorders>
              <w:top w:val="nil"/>
              <w:left w:val="single" w:sz="16" w:space="0" w:color="000000"/>
              <w:bottom w:val="single" w:sz="16" w:space="0" w:color="000000"/>
              <w:right w:val="single" w:sz="16" w:space="0" w:color="000000"/>
            </w:tcBorders>
            <w:shd w:val="clear" w:color="auto" w:fill="FFFFFF"/>
            <w:vAlign w:val="center"/>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69.00</w:t>
            </w:r>
          </w:p>
        </w:tc>
      </w:tr>
      <w:tr w:rsidR="00E03853" w:rsidRPr="002506F1" w:rsidTr="00E03853">
        <w:trPr>
          <w:cantSplit/>
        </w:trPr>
        <w:tc>
          <w:tcPr>
            <w:tcW w:w="3441" w:type="dxa"/>
            <w:gridSpan w:val="3"/>
            <w:tcBorders>
              <w:top w:val="nil"/>
              <w:left w:val="nil"/>
              <w:bottom w:val="nil"/>
              <w:right w:val="nil"/>
            </w:tcBorders>
            <w:shd w:val="clear" w:color="auto" w:fill="FFFFFF"/>
          </w:tcPr>
          <w:p w:rsidR="00E03853" w:rsidRPr="002506F1" w:rsidRDefault="00E03853" w:rsidP="00E03853">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a. Multiple modes exist. The smallest value is shown</w:t>
            </w:r>
          </w:p>
        </w:tc>
      </w:tr>
    </w:tbl>
    <w:p w:rsidR="00E03853" w:rsidRPr="002506F1" w:rsidRDefault="00E03853" w:rsidP="00E03853">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br w:type="textWrapping" w:clear="all"/>
      </w:r>
    </w:p>
    <w:p w:rsidR="00E03853" w:rsidRPr="002506F1" w:rsidRDefault="00E03853" w:rsidP="00E03853">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From the above table 6 the market research team checked a total of 23 jeans. They found that the mean was 55.35, mode was 44 and the median was 51. The highest result was found to be 99 while the least was 30 this means that the range was 69.</w:t>
      </w:r>
    </w:p>
    <w:p w:rsidR="000B4B38" w:rsidRDefault="00E03853" w:rsidP="00E03853">
      <w:pPr>
        <w:tabs>
          <w:tab w:val="left" w:pos="6075"/>
        </w:tabs>
      </w:pPr>
      <w:r>
        <w:tab/>
      </w:r>
    </w:p>
    <w:sectPr w:rsidR="000B4B3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3FB" w:rsidRDefault="006143FB" w:rsidP="00E03853">
      <w:pPr>
        <w:spacing w:after="0" w:line="240" w:lineRule="auto"/>
      </w:pPr>
      <w:r>
        <w:separator/>
      </w:r>
    </w:p>
  </w:endnote>
  <w:endnote w:type="continuationSeparator" w:id="0">
    <w:p w:rsidR="006143FB" w:rsidRDefault="006143FB" w:rsidP="00E03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853" w:rsidRDefault="00E03853">
    <w:pPr>
      <w:pStyle w:val="Footer"/>
      <w:rPr>
        <w:noProof/>
      </w:rPr>
    </w:pPr>
    <w:r>
      <w:fldChar w:fldCharType="begin"/>
    </w:r>
    <w:r>
      <w:instrText xml:space="preserve"> PAGE   \* MERGEFORMAT </w:instrText>
    </w:r>
    <w:r>
      <w:fldChar w:fldCharType="separate"/>
    </w:r>
    <w:r w:rsidR="00E03982">
      <w:rPr>
        <w:noProof/>
      </w:rPr>
      <w:t>5</w:t>
    </w:r>
    <w:r>
      <w:rPr>
        <w:noProof/>
      </w:rPr>
      <w:fldChar w:fldCharType="end"/>
    </w:r>
    <w:r>
      <w:rPr>
        <w:noProof/>
      </w:rPr>
      <w:t>.</w:t>
    </w:r>
  </w:p>
  <w:p w:rsidR="00E03853" w:rsidRDefault="00E038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3FB" w:rsidRDefault="006143FB" w:rsidP="00E03853">
      <w:pPr>
        <w:spacing w:after="0" w:line="240" w:lineRule="auto"/>
      </w:pPr>
      <w:r>
        <w:separator/>
      </w:r>
    </w:p>
  </w:footnote>
  <w:footnote w:type="continuationSeparator" w:id="0">
    <w:p w:rsidR="006143FB" w:rsidRDefault="006143FB" w:rsidP="00E038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853" w:rsidRDefault="00E03982">
    <w:pPr>
      <w:pStyle w:val="Header"/>
    </w:pPr>
    <w:r>
      <w:t>Running head: descriptive statistics</w:t>
    </w:r>
  </w:p>
  <w:p w:rsidR="00E03982" w:rsidRDefault="00E039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B179F2"/>
    <w:multiLevelType w:val="hybridMultilevel"/>
    <w:tmpl w:val="F8580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466"/>
    <w:rsid w:val="000B4B38"/>
    <w:rsid w:val="004F70F2"/>
    <w:rsid w:val="006143FB"/>
    <w:rsid w:val="00A41466"/>
    <w:rsid w:val="00E03853"/>
    <w:rsid w:val="00E03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921A30-7FF0-4637-AF98-75A370C40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38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853"/>
    <w:pPr>
      <w:ind w:left="720"/>
      <w:contextualSpacing/>
    </w:pPr>
  </w:style>
  <w:style w:type="paragraph" w:styleId="Header">
    <w:name w:val="header"/>
    <w:basedOn w:val="Normal"/>
    <w:link w:val="HeaderChar"/>
    <w:uiPriority w:val="99"/>
    <w:unhideWhenUsed/>
    <w:rsid w:val="00E038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3853"/>
  </w:style>
  <w:style w:type="paragraph" w:styleId="Footer">
    <w:name w:val="footer"/>
    <w:basedOn w:val="Normal"/>
    <w:link w:val="FooterChar"/>
    <w:uiPriority w:val="99"/>
    <w:unhideWhenUsed/>
    <w:rsid w:val="00E038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3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413777">
      <w:bodyDiv w:val="1"/>
      <w:marLeft w:val="0"/>
      <w:marRight w:val="0"/>
      <w:marTop w:val="0"/>
      <w:marBottom w:val="0"/>
      <w:divBdr>
        <w:top w:val="none" w:sz="0" w:space="0" w:color="auto"/>
        <w:left w:val="none" w:sz="0" w:space="0" w:color="auto"/>
        <w:bottom w:val="none" w:sz="0" w:space="0" w:color="auto"/>
        <w:right w:val="none" w:sz="0" w:space="0" w:color="auto"/>
      </w:divBdr>
    </w:div>
    <w:div w:id="177570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307</Words>
  <Characters>1751</Characters>
  <Application>Microsoft Office Word</Application>
  <DocSecurity>0</DocSecurity>
  <Lines>14</Lines>
  <Paragraphs>4</Paragraphs>
  <ScaleCrop>false</ScaleCrop>
  <Company/>
  <LinksUpToDate>false</LinksUpToDate>
  <CharactersWithSpaces>2054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charlies nderitu</dc:creator>
  <cp:keywords/>
  <dc:description/>
  <cp:lastModifiedBy>charlies nderitu</cp:lastModifiedBy>
  <cp:revision>3</cp:revision>
  <dcterms:created xsi:type="dcterms:W3CDTF">2019-03-25T11:15:00Z</dcterms:created>
  <dcterms:modified xsi:type="dcterms:W3CDTF">2019-03-25T11:18:00Z</dcterms:modified>
</cp:coreProperties>
</file>