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shd w:fill="ffffff" w:val="clear"/>
        <w:spacing w:after="180" w:line="240" w:lineRule="auto"/>
        <w:rPr>
          <w:rFonts w:ascii="Helvetica Neue" w:cs="Helvetica Neue" w:eastAsia="Helvetica Neue" w:hAnsi="Helvetica Neue"/>
          <w:color w:val="000000"/>
          <w:sz w:val="43"/>
          <w:szCs w:val="43"/>
        </w:rPr>
      </w:pPr>
      <w:r w:rsidDel="00000000" w:rsidR="00000000" w:rsidRPr="00000000">
        <w:rPr>
          <w:rFonts w:ascii="Helvetica Neue" w:cs="Helvetica Neue" w:eastAsia="Helvetica Neue" w:hAnsi="Helvetica Neue"/>
          <w:color w:val="000000"/>
          <w:sz w:val="43"/>
          <w:szCs w:val="43"/>
          <w:rtl w:val="0"/>
        </w:rPr>
        <w:t xml:space="preserve">Assignment: Descriptive Statistics</w:t>
      </w:r>
    </w:p>
    <w:p w:rsidR="00000000" w:rsidDel="00000000" w:rsidP="00000000" w:rsidRDefault="00000000" w:rsidRPr="00000000" w14:paraId="00000002">
      <w:pPr>
        <w:shd w:fill="ffffff" w:val="clear"/>
        <w:spacing w:after="180" w:before="180" w:line="240" w:lineRule="auto"/>
        <w:rPr>
          <w:rFonts w:ascii="Helvetica Neue" w:cs="Helvetica Neue" w:eastAsia="Helvetica Neue" w:hAnsi="Helvetica Neue"/>
          <w:color w:val="000000"/>
          <w:sz w:val="24"/>
          <w:szCs w:val="24"/>
        </w:rPr>
      </w:pPr>
      <w:bookmarkStart w:colFirst="0" w:colLast="0" w:name="_gjdgxs" w:id="0"/>
      <w:bookmarkEnd w:id="0"/>
      <w:r w:rsidDel="00000000" w:rsidR="00000000" w:rsidRPr="00000000">
        <w:rPr>
          <w:rtl w:val="0"/>
        </w:rPr>
      </w:r>
    </w:p>
    <w:p w:rsidR="00000000" w:rsidDel="00000000" w:rsidP="00000000" w:rsidRDefault="00000000" w:rsidRPr="00000000" w14:paraId="00000003">
      <w:pPr>
        <w:shd w:fill="ffffff" w:val="clear"/>
        <w:spacing w:after="180" w:before="180" w:line="240" w:lineRule="auto"/>
        <w:rPr>
          <w:rFonts w:ascii="Helvetica Neue" w:cs="Helvetica Neue" w:eastAsia="Helvetica Neue" w:hAnsi="Helvetica Neue"/>
          <w:color w:val="000000"/>
          <w:sz w:val="24"/>
          <w:szCs w:val="24"/>
        </w:rPr>
      </w:pPr>
      <w:r w:rsidDel="00000000" w:rsidR="00000000" w:rsidRPr="00000000">
        <w:rPr>
          <w:rtl w:val="0"/>
        </w:rPr>
      </w:r>
    </w:p>
    <w:p w:rsidR="00000000" w:rsidDel="00000000" w:rsidP="00000000" w:rsidRDefault="00000000" w:rsidRPr="00000000" w14:paraId="00000004">
      <w:pPr>
        <w:shd w:fill="ffffff" w:val="clear"/>
        <w:spacing w:after="180" w:before="180" w:line="240" w:lineRule="auto"/>
        <w:rPr>
          <w:rFonts w:ascii="Helvetica Neue" w:cs="Helvetica Neue" w:eastAsia="Helvetica Neue" w:hAnsi="Helvetica Neue"/>
          <w:color w:val="000000"/>
          <w:sz w:val="24"/>
          <w:szCs w:val="24"/>
        </w:rPr>
      </w:pPr>
      <w:r w:rsidDel="00000000" w:rsidR="00000000" w:rsidRPr="00000000">
        <w:rPr>
          <w:rFonts w:ascii="Helvetica Neue" w:cs="Helvetica Neue" w:eastAsia="Helvetica Neue" w:hAnsi="Helvetica Neue"/>
          <w:color w:val="000000"/>
          <w:sz w:val="24"/>
          <w:szCs w:val="24"/>
          <w:rtl w:val="0"/>
        </w:rPr>
        <w:t xml:space="preserve">As you have seen through the readings and discussion this week, descriptive statistics are useful ways of summarizing sets of data so that we can make quick comparisons and draw basic conclusions. Each measure of central tendency and measure of variability tell us something different about the data, and by considering all of these together, we can get a pretty clear picture of what is there.</w:t>
      </w:r>
    </w:p>
    <w:p w:rsidR="00000000" w:rsidDel="00000000" w:rsidP="00000000" w:rsidRDefault="00000000" w:rsidRPr="00000000" w14:paraId="00000005">
      <w:pPr>
        <w:shd w:fill="ffffff" w:val="clear"/>
        <w:spacing w:after="90" w:before="90" w:line="240" w:lineRule="auto"/>
        <w:rPr>
          <w:rFonts w:ascii="Helvetica Neue" w:cs="Helvetica Neue" w:eastAsia="Helvetica Neue" w:hAnsi="Helvetica Neue"/>
          <w:color w:val="000000"/>
          <w:sz w:val="43"/>
          <w:szCs w:val="43"/>
        </w:rPr>
      </w:pPr>
      <w:r w:rsidDel="00000000" w:rsidR="00000000" w:rsidRPr="00000000">
        <w:rPr>
          <w:rFonts w:ascii="Helvetica Neue" w:cs="Helvetica Neue" w:eastAsia="Helvetica Neue" w:hAnsi="Helvetica Neue"/>
          <w:color w:val="000000"/>
          <w:sz w:val="43"/>
          <w:szCs w:val="43"/>
          <w:rtl w:val="0"/>
        </w:rPr>
        <w:t xml:space="preserve">Measures of Central Tendency and Variability</w:t>
      </w:r>
    </w:p>
    <w:p w:rsidR="00000000" w:rsidDel="00000000" w:rsidP="00000000" w:rsidRDefault="00000000" w:rsidRPr="00000000" w14:paraId="00000006">
      <w:pPr>
        <w:shd w:fill="ffffff" w:val="clear"/>
        <w:spacing w:after="180" w:before="180" w:line="240" w:lineRule="auto"/>
        <w:rPr>
          <w:rFonts w:ascii="Helvetica Neue" w:cs="Helvetica Neue" w:eastAsia="Helvetica Neue" w:hAnsi="Helvetica Neue"/>
          <w:color w:val="000000"/>
          <w:sz w:val="24"/>
          <w:szCs w:val="24"/>
        </w:rPr>
      </w:pPr>
      <w:r w:rsidDel="00000000" w:rsidR="00000000" w:rsidRPr="00000000">
        <w:rPr>
          <w:rFonts w:ascii="Helvetica Neue" w:cs="Helvetica Neue" w:eastAsia="Helvetica Neue" w:hAnsi="Helvetica Neue"/>
          <w:color w:val="000000"/>
          <w:sz w:val="24"/>
          <w:szCs w:val="24"/>
          <w:rtl w:val="0"/>
        </w:rPr>
        <w:t xml:space="preserve">For this assignment, you will use your graphing calculator to calculate the mean, median, mode, range, and standard deviation for each variable that you previously constructed frequency distributions for, using the following data:</w:t>
      </w:r>
    </w:p>
    <w:tbl>
      <w:tblPr>
        <w:tblStyle w:val="Table1"/>
        <w:tblW w:w="7646.999999999999" w:type="dxa"/>
        <w:jc w:val="left"/>
        <w:tblInd w:w="75.0" w:type="dxa"/>
        <w:tblBorders>
          <w:top w:color="000000" w:space="0" w:sz="18" w:val="single"/>
          <w:left w:color="000000" w:space="0" w:sz="18" w:val="single"/>
          <w:bottom w:color="000000" w:space="0" w:sz="18" w:val="single"/>
          <w:right w:color="000000" w:space="0" w:sz="18" w:val="single"/>
        </w:tblBorders>
        <w:tblLayout w:type="fixed"/>
        <w:tblLook w:val="0400"/>
      </w:tblPr>
      <w:tblGrid>
        <w:gridCol w:w="2158"/>
        <w:gridCol w:w="3495"/>
        <w:gridCol w:w="1994"/>
        <w:tblGridChange w:id="0">
          <w:tblGrid>
            <w:gridCol w:w="2158"/>
            <w:gridCol w:w="3495"/>
            <w:gridCol w:w="1994"/>
          </w:tblGrid>
        </w:tblGridChange>
      </w:tblGrid>
      <w:tr>
        <w:tc>
          <w:tcPr>
            <w:gridSpan w:val="3"/>
            <w:tcBorders>
              <w:top w:color="000000" w:space="0" w:sz="0" w:val="nil"/>
              <w:left w:color="000000" w:space="0" w:sz="0" w:val="nil"/>
              <w:bottom w:color="000000" w:space="0" w:sz="0" w:val="nil"/>
              <w:right w:color="000000" w:space="0" w:sz="0" w:val="nil"/>
            </w:tcBorders>
            <w:shd w:fill="ffffff" w:val="clear"/>
            <w:vAlign w:val="center"/>
          </w:tcPr>
          <w:p w:rsidR="00000000" w:rsidDel="00000000" w:rsidP="00000000" w:rsidRDefault="00000000" w:rsidRPr="00000000" w14:paraId="00000007">
            <w:pPr>
              <w:spacing w:after="0" w:line="240" w:lineRule="auto"/>
              <w:jc w:val="center"/>
              <w:rPr>
                <w:rFonts w:ascii="Helvetica Neue" w:cs="Helvetica Neue" w:eastAsia="Helvetica Neue" w:hAnsi="Helvetica Neue"/>
                <w:color w:val="000000"/>
                <w:sz w:val="24"/>
                <w:szCs w:val="24"/>
              </w:rPr>
            </w:pPr>
            <w:r w:rsidDel="00000000" w:rsidR="00000000" w:rsidRPr="00000000">
              <w:rPr>
                <w:rFonts w:ascii="Helvetica Neue" w:cs="Helvetica Neue" w:eastAsia="Helvetica Neue" w:hAnsi="Helvetica Neue"/>
                <w:color w:val="000000"/>
                <w:sz w:val="24"/>
                <w:szCs w:val="24"/>
                <w:rtl w:val="0"/>
              </w:rPr>
              <w:t xml:space="preserve">Data for Property Taxes, Car Insurance Premiums, and Annual Salaries</w:t>
            </w:r>
          </w:p>
        </w:tc>
      </w:tr>
      <w:tr>
        <w:tc>
          <w:tcPr>
            <w:tcBorders>
              <w:top w:color="000000" w:space="0" w:sz="6" w:val="single"/>
              <w:left w:color="000000" w:space="0" w:sz="6" w:val="single"/>
              <w:bottom w:color="000000" w:space="0" w:sz="6" w:val="single"/>
              <w:right w:color="000000" w:space="0" w:sz="6" w:val="single"/>
            </w:tcBorders>
            <w:shd w:fill="ffffff" w:val="clear"/>
            <w:vAlign w:val="center"/>
          </w:tcPr>
          <w:p w:rsidR="00000000" w:rsidDel="00000000" w:rsidP="00000000" w:rsidRDefault="00000000" w:rsidRPr="00000000" w14:paraId="0000000A">
            <w:pPr>
              <w:spacing w:after="0" w:line="240" w:lineRule="auto"/>
              <w:jc w:val="center"/>
              <w:rPr>
                <w:rFonts w:ascii="Helvetica Neue" w:cs="Helvetica Neue" w:eastAsia="Helvetica Neue" w:hAnsi="Helvetica Neue"/>
                <w:b w:val="1"/>
                <w:color w:val="000000"/>
                <w:sz w:val="24"/>
                <w:szCs w:val="24"/>
              </w:rPr>
            </w:pPr>
            <w:r w:rsidDel="00000000" w:rsidR="00000000" w:rsidRPr="00000000">
              <w:rPr>
                <w:rFonts w:ascii="Helvetica Neue" w:cs="Helvetica Neue" w:eastAsia="Helvetica Neue" w:hAnsi="Helvetica Neue"/>
                <w:b w:val="1"/>
                <w:color w:val="000000"/>
                <w:sz w:val="24"/>
                <w:szCs w:val="24"/>
                <w:rtl w:val="0"/>
              </w:rPr>
              <w:t xml:space="preserve">Property Taxes</w:t>
            </w:r>
          </w:p>
        </w:tc>
        <w:tc>
          <w:tcPr>
            <w:tcBorders>
              <w:top w:color="000000" w:space="0" w:sz="6" w:val="single"/>
              <w:left w:color="000000" w:space="0" w:sz="6" w:val="single"/>
              <w:bottom w:color="000000" w:space="0" w:sz="6" w:val="single"/>
              <w:right w:color="000000" w:space="0" w:sz="6" w:val="single"/>
            </w:tcBorders>
            <w:shd w:fill="ffffff" w:val="clear"/>
            <w:vAlign w:val="center"/>
          </w:tcPr>
          <w:p w:rsidR="00000000" w:rsidDel="00000000" w:rsidP="00000000" w:rsidRDefault="00000000" w:rsidRPr="00000000" w14:paraId="0000000B">
            <w:pPr>
              <w:spacing w:after="0" w:line="240" w:lineRule="auto"/>
              <w:jc w:val="center"/>
              <w:rPr>
                <w:rFonts w:ascii="Helvetica Neue" w:cs="Helvetica Neue" w:eastAsia="Helvetica Neue" w:hAnsi="Helvetica Neue"/>
                <w:b w:val="1"/>
                <w:color w:val="000000"/>
                <w:sz w:val="24"/>
                <w:szCs w:val="24"/>
              </w:rPr>
            </w:pPr>
            <w:r w:rsidDel="00000000" w:rsidR="00000000" w:rsidRPr="00000000">
              <w:rPr>
                <w:rFonts w:ascii="Helvetica Neue" w:cs="Helvetica Neue" w:eastAsia="Helvetica Neue" w:hAnsi="Helvetica Neue"/>
                <w:b w:val="1"/>
                <w:color w:val="000000"/>
                <w:sz w:val="24"/>
                <w:szCs w:val="24"/>
                <w:rtl w:val="0"/>
              </w:rPr>
              <w:t xml:space="preserve">Car Insurance Premiums</w:t>
            </w:r>
          </w:p>
        </w:tc>
        <w:tc>
          <w:tcPr>
            <w:tcBorders>
              <w:top w:color="000000" w:space="0" w:sz="6" w:val="single"/>
              <w:left w:color="000000" w:space="0" w:sz="6" w:val="single"/>
              <w:bottom w:color="000000" w:space="0" w:sz="6" w:val="single"/>
              <w:right w:color="000000" w:space="0" w:sz="6" w:val="single"/>
            </w:tcBorders>
            <w:shd w:fill="ffffff" w:val="clear"/>
            <w:vAlign w:val="center"/>
          </w:tcPr>
          <w:p w:rsidR="00000000" w:rsidDel="00000000" w:rsidP="00000000" w:rsidRDefault="00000000" w:rsidRPr="00000000" w14:paraId="0000000C">
            <w:pPr>
              <w:spacing w:after="0" w:line="240" w:lineRule="auto"/>
              <w:jc w:val="center"/>
              <w:rPr>
                <w:rFonts w:ascii="Helvetica Neue" w:cs="Helvetica Neue" w:eastAsia="Helvetica Neue" w:hAnsi="Helvetica Neue"/>
                <w:b w:val="1"/>
                <w:color w:val="000000"/>
                <w:sz w:val="24"/>
                <w:szCs w:val="24"/>
              </w:rPr>
            </w:pPr>
            <w:r w:rsidDel="00000000" w:rsidR="00000000" w:rsidRPr="00000000">
              <w:rPr>
                <w:rFonts w:ascii="Helvetica Neue" w:cs="Helvetica Neue" w:eastAsia="Helvetica Neue" w:hAnsi="Helvetica Neue"/>
                <w:b w:val="1"/>
                <w:color w:val="000000"/>
                <w:sz w:val="24"/>
                <w:szCs w:val="24"/>
                <w:rtl w:val="0"/>
              </w:rPr>
              <w:t xml:space="preserve">Annual Salary</w:t>
            </w:r>
          </w:p>
        </w:tc>
      </w:tr>
      <w:tr>
        <w:tc>
          <w:tcPr>
            <w:tcBorders>
              <w:top w:color="000000" w:space="0" w:sz="6" w:val="single"/>
              <w:left w:color="000000" w:space="0" w:sz="6" w:val="single"/>
              <w:bottom w:color="000000" w:space="0" w:sz="6" w:val="single"/>
              <w:right w:color="000000" w:space="0" w:sz="6" w:val="single"/>
            </w:tcBorders>
            <w:shd w:fill="ffffff" w:val="clear"/>
            <w:tcMar>
              <w:top w:w="30.0" w:type="dxa"/>
              <w:left w:w="30.0" w:type="dxa"/>
              <w:bottom w:w="30.0" w:type="dxa"/>
              <w:right w:w="30.0" w:type="dxa"/>
            </w:tcMar>
            <w:vAlign w:val="center"/>
          </w:tcPr>
          <w:p w:rsidR="00000000" w:rsidDel="00000000" w:rsidP="00000000" w:rsidRDefault="00000000" w:rsidRPr="00000000" w14:paraId="0000000D">
            <w:pPr>
              <w:spacing w:after="0" w:line="240" w:lineRule="auto"/>
              <w:rPr>
                <w:rFonts w:ascii="Helvetica Neue" w:cs="Helvetica Neue" w:eastAsia="Helvetica Neue" w:hAnsi="Helvetica Neue"/>
                <w:color w:val="000000"/>
                <w:sz w:val="24"/>
                <w:szCs w:val="24"/>
              </w:rPr>
            </w:pPr>
            <w:r w:rsidDel="00000000" w:rsidR="00000000" w:rsidRPr="00000000">
              <w:rPr>
                <w:rFonts w:ascii="Helvetica Neue" w:cs="Helvetica Neue" w:eastAsia="Helvetica Neue" w:hAnsi="Helvetica Neue"/>
                <w:color w:val="000000"/>
                <w:sz w:val="24"/>
                <w:szCs w:val="24"/>
                <w:rtl w:val="0"/>
              </w:rPr>
              <w:t xml:space="preserve">2500</w:t>
            </w:r>
          </w:p>
        </w:tc>
        <w:tc>
          <w:tcPr>
            <w:tcBorders>
              <w:top w:color="000000" w:space="0" w:sz="6" w:val="single"/>
              <w:left w:color="000000" w:space="0" w:sz="6" w:val="single"/>
              <w:bottom w:color="000000" w:space="0" w:sz="6" w:val="single"/>
              <w:right w:color="000000" w:space="0" w:sz="6" w:val="single"/>
            </w:tcBorders>
            <w:shd w:fill="ffffff" w:val="clear"/>
            <w:tcMar>
              <w:top w:w="30.0" w:type="dxa"/>
              <w:left w:w="30.0" w:type="dxa"/>
              <w:bottom w:w="30.0" w:type="dxa"/>
              <w:right w:w="30.0" w:type="dxa"/>
            </w:tcMar>
            <w:vAlign w:val="center"/>
          </w:tcPr>
          <w:p w:rsidR="00000000" w:rsidDel="00000000" w:rsidP="00000000" w:rsidRDefault="00000000" w:rsidRPr="00000000" w14:paraId="0000000E">
            <w:pPr>
              <w:spacing w:after="0" w:line="240" w:lineRule="auto"/>
              <w:rPr>
                <w:rFonts w:ascii="Helvetica Neue" w:cs="Helvetica Neue" w:eastAsia="Helvetica Neue" w:hAnsi="Helvetica Neue"/>
                <w:color w:val="000000"/>
                <w:sz w:val="24"/>
                <w:szCs w:val="24"/>
              </w:rPr>
            </w:pPr>
            <w:r w:rsidDel="00000000" w:rsidR="00000000" w:rsidRPr="00000000">
              <w:rPr>
                <w:rFonts w:ascii="Helvetica Neue" w:cs="Helvetica Neue" w:eastAsia="Helvetica Neue" w:hAnsi="Helvetica Neue"/>
                <w:color w:val="000000"/>
                <w:sz w:val="24"/>
                <w:szCs w:val="24"/>
                <w:rtl w:val="0"/>
              </w:rPr>
              <w:t xml:space="preserve">345</w:t>
            </w:r>
          </w:p>
        </w:tc>
        <w:tc>
          <w:tcPr>
            <w:tcBorders>
              <w:top w:color="000000" w:space="0" w:sz="6" w:val="single"/>
              <w:left w:color="000000" w:space="0" w:sz="6" w:val="single"/>
              <w:bottom w:color="000000" w:space="0" w:sz="6" w:val="single"/>
              <w:right w:color="000000" w:space="0" w:sz="6" w:val="single"/>
            </w:tcBorders>
            <w:shd w:fill="ffffff" w:val="clear"/>
            <w:tcMar>
              <w:top w:w="30.0" w:type="dxa"/>
              <w:left w:w="30.0" w:type="dxa"/>
              <w:bottom w:w="30.0" w:type="dxa"/>
              <w:right w:w="30.0" w:type="dxa"/>
            </w:tcMar>
            <w:vAlign w:val="center"/>
          </w:tcPr>
          <w:p w:rsidR="00000000" w:rsidDel="00000000" w:rsidP="00000000" w:rsidRDefault="00000000" w:rsidRPr="00000000" w14:paraId="0000000F">
            <w:pPr>
              <w:spacing w:after="0" w:line="240" w:lineRule="auto"/>
              <w:rPr>
                <w:rFonts w:ascii="Helvetica Neue" w:cs="Helvetica Neue" w:eastAsia="Helvetica Neue" w:hAnsi="Helvetica Neue"/>
                <w:color w:val="000000"/>
                <w:sz w:val="24"/>
                <w:szCs w:val="24"/>
              </w:rPr>
            </w:pPr>
            <w:r w:rsidDel="00000000" w:rsidR="00000000" w:rsidRPr="00000000">
              <w:rPr>
                <w:rFonts w:ascii="Helvetica Neue" w:cs="Helvetica Neue" w:eastAsia="Helvetica Neue" w:hAnsi="Helvetica Neue"/>
                <w:color w:val="000000"/>
                <w:sz w:val="24"/>
                <w:szCs w:val="24"/>
                <w:rtl w:val="0"/>
              </w:rPr>
              <w:t xml:space="preserve">55000</w:t>
            </w:r>
          </w:p>
        </w:tc>
      </w:tr>
      <w:tr>
        <w:tc>
          <w:tcPr>
            <w:tcBorders>
              <w:top w:color="000000" w:space="0" w:sz="6" w:val="single"/>
              <w:left w:color="000000" w:space="0" w:sz="6" w:val="single"/>
              <w:bottom w:color="000000" w:space="0" w:sz="6" w:val="single"/>
              <w:right w:color="000000" w:space="0" w:sz="6" w:val="single"/>
            </w:tcBorders>
            <w:shd w:fill="ffffff" w:val="clear"/>
            <w:tcMar>
              <w:top w:w="30.0" w:type="dxa"/>
              <w:left w:w="30.0" w:type="dxa"/>
              <w:bottom w:w="30.0" w:type="dxa"/>
              <w:right w:w="30.0" w:type="dxa"/>
            </w:tcMar>
            <w:vAlign w:val="center"/>
          </w:tcPr>
          <w:p w:rsidR="00000000" w:rsidDel="00000000" w:rsidP="00000000" w:rsidRDefault="00000000" w:rsidRPr="00000000" w14:paraId="00000010">
            <w:pPr>
              <w:spacing w:after="0" w:line="240" w:lineRule="auto"/>
              <w:rPr>
                <w:rFonts w:ascii="Helvetica Neue" w:cs="Helvetica Neue" w:eastAsia="Helvetica Neue" w:hAnsi="Helvetica Neue"/>
                <w:color w:val="000000"/>
                <w:sz w:val="24"/>
                <w:szCs w:val="24"/>
              </w:rPr>
            </w:pPr>
            <w:r w:rsidDel="00000000" w:rsidR="00000000" w:rsidRPr="00000000">
              <w:rPr>
                <w:rFonts w:ascii="Helvetica Neue" w:cs="Helvetica Neue" w:eastAsia="Helvetica Neue" w:hAnsi="Helvetica Neue"/>
                <w:color w:val="000000"/>
                <w:sz w:val="24"/>
                <w:szCs w:val="24"/>
                <w:rtl w:val="0"/>
              </w:rPr>
              <w:t xml:space="preserve">3800</w:t>
            </w:r>
          </w:p>
        </w:tc>
        <w:tc>
          <w:tcPr>
            <w:tcBorders>
              <w:top w:color="000000" w:space="0" w:sz="6" w:val="single"/>
              <w:left w:color="000000" w:space="0" w:sz="6" w:val="single"/>
              <w:bottom w:color="000000" w:space="0" w:sz="6" w:val="single"/>
              <w:right w:color="000000" w:space="0" w:sz="6" w:val="single"/>
            </w:tcBorders>
            <w:shd w:fill="ffffff" w:val="clear"/>
            <w:tcMar>
              <w:top w:w="30.0" w:type="dxa"/>
              <w:left w:w="30.0" w:type="dxa"/>
              <w:bottom w:w="30.0" w:type="dxa"/>
              <w:right w:w="30.0" w:type="dxa"/>
            </w:tcMar>
            <w:vAlign w:val="center"/>
          </w:tcPr>
          <w:p w:rsidR="00000000" w:rsidDel="00000000" w:rsidP="00000000" w:rsidRDefault="00000000" w:rsidRPr="00000000" w14:paraId="00000011">
            <w:pPr>
              <w:spacing w:after="0" w:line="240" w:lineRule="auto"/>
              <w:rPr>
                <w:rFonts w:ascii="Helvetica Neue" w:cs="Helvetica Neue" w:eastAsia="Helvetica Neue" w:hAnsi="Helvetica Neue"/>
                <w:color w:val="000000"/>
                <w:sz w:val="24"/>
                <w:szCs w:val="24"/>
              </w:rPr>
            </w:pPr>
            <w:r w:rsidDel="00000000" w:rsidR="00000000" w:rsidRPr="00000000">
              <w:rPr>
                <w:rFonts w:ascii="Helvetica Neue" w:cs="Helvetica Neue" w:eastAsia="Helvetica Neue" w:hAnsi="Helvetica Neue"/>
                <w:color w:val="000000"/>
                <w:sz w:val="24"/>
                <w:szCs w:val="24"/>
                <w:rtl w:val="0"/>
              </w:rPr>
              <w:t xml:space="preserve">800</w:t>
            </w:r>
          </w:p>
        </w:tc>
        <w:tc>
          <w:tcPr>
            <w:tcBorders>
              <w:top w:color="000000" w:space="0" w:sz="6" w:val="single"/>
              <w:left w:color="000000" w:space="0" w:sz="6" w:val="single"/>
              <w:bottom w:color="000000" w:space="0" w:sz="6" w:val="single"/>
              <w:right w:color="000000" w:space="0" w:sz="6" w:val="single"/>
            </w:tcBorders>
            <w:shd w:fill="ffffff" w:val="clear"/>
            <w:tcMar>
              <w:top w:w="30.0" w:type="dxa"/>
              <w:left w:w="30.0" w:type="dxa"/>
              <w:bottom w:w="30.0" w:type="dxa"/>
              <w:right w:w="30.0" w:type="dxa"/>
            </w:tcMar>
            <w:vAlign w:val="center"/>
          </w:tcPr>
          <w:p w:rsidR="00000000" w:rsidDel="00000000" w:rsidP="00000000" w:rsidRDefault="00000000" w:rsidRPr="00000000" w14:paraId="00000012">
            <w:pPr>
              <w:spacing w:after="0" w:line="240" w:lineRule="auto"/>
              <w:rPr>
                <w:rFonts w:ascii="Helvetica Neue" w:cs="Helvetica Neue" w:eastAsia="Helvetica Neue" w:hAnsi="Helvetica Neue"/>
                <w:color w:val="000000"/>
                <w:sz w:val="24"/>
                <w:szCs w:val="24"/>
              </w:rPr>
            </w:pPr>
            <w:r w:rsidDel="00000000" w:rsidR="00000000" w:rsidRPr="00000000">
              <w:rPr>
                <w:rFonts w:ascii="Helvetica Neue" w:cs="Helvetica Neue" w:eastAsia="Helvetica Neue" w:hAnsi="Helvetica Neue"/>
                <w:color w:val="000000"/>
                <w:sz w:val="24"/>
                <w:szCs w:val="24"/>
                <w:rtl w:val="0"/>
              </w:rPr>
              <w:t xml:space="preserve">37000</w:t>
            </w:r>
          </w:p>
        </w:tc>
      </w:tr>
      <w:tr>
        <w:tc>
          <w:tcPr>
            <w:tcBorders>
              <w:top w:color="000000" w:space="0" w:sz="6" w:val="single"/>
              <w:left w:color="000000" w:space="0" w:sz="6" w:val="single"/>
              <w:bottom w:color="000000" w:space="0" w:sz="6" w:val="single"/>
              <w:right w:color="000000" w:space="0" w:sz="6" w:val="single"/>
            </w:tcBorders>
            <w:shd w:fill="ffffff" w:val="clear"/>
            <w:tcMar>
              <w:top w:w="30.0" w:type="dxa"/>
              <w:left w:w="30.0" w:type="dxa"/>
              <w:bottom w:w="30.0" w:type="dxa"/>
              <w:right w:w="30.0" w:type="dxa"/>
            </w:tcMar>
            <w:vAlign w:val="center"/>
          </w:tcPr>
          <w:p w:rsidR="00000000" w:rsidDel="00000000" w:rsidP="00000000" w:rsidRDefault="00000000" w:rsidRPr="00000000" w14:paraId="00000013">
            <w:pPr>
              <w:spacing w:after="0" w:line="240" w:lineRule="auto"/>
              <w:rPr>
                <w:rFonts w:ascii="Helvetica Neue" w:cs="Helvetica Neue" w:eastAsia="Helvetica Neue" w:hAnsi="Helvetica Neue"/>
                <w:color w:val="000000"/>
                <w:sz w:val="24"/>
                <w:szCs w:val="24"/>
              </w:rPr>
            </w:pPr>
            <w:r w:rsidDel="00000000" w:rsidR="00000000" w:rsidRPr="00000000">
              <w:rPr>
                <w:rFonts w:ascii="Helvetica Neue" w:cs="Helvetica Neue" w:eastAsia="Helvetica Neue" w:hAnsi="Helvetica Neue"/>
                <w:color w:val="000000"/>
                <w:sz w:val="24"/>
                <w:szCs w:val="24"/>
                <w:rtl w:val="0"/>
              </w:rPr>
              <w:t xml:space="preserve">5000</w:t>
            </w:r>
          </w:p>
        </w:tc>
        <w:tc>
          <w:tcPr>
            <w:tcBorders>
              <w:top w:color="000000" w:space="0" w:sz="6" w:val="single"/>
              <w:left w:color="000000" w:space="0" w:sz="6" w:val="single"/>
              <w:bottom w:color="000000" w:space="0" w:sz="6" w:val="single"/>
              <w:right w:color="000000" w:space="0" w:sz="6" w:val="single"/>
            </w:tcBorders>
            <w:shd w:fill="ffffff" w:val="clear"/>
            <w:tcMar>
              <w:top w:w="30.0" w:type="dxa"/>
              <w:left w:w="30.0" w:type="dxa"/>
              <w:bottom w:w="30.0" w:type="dxa"/>
              <w:right w:w="30.0" w:type="dxa"/>
            </w:tcMar>
            <w:vAlign w:val="center"/>
          </w:tcPr>
          <w:p w:rsidR="00000000" w:rsidDel="00000000" w:rsidP="00000000" w:rsidRDefault="00000000" w:rsidRPr="00000000" w14:paraId="00000014">
            <w:pPr>
              <w:spacing w:after="0" w:line="240" w:lineRule="auto"/>
              <w:rPr>
                <w:rFonts w:ascii="Helvetica Neue" w:cs="Helvetica Neue" w:eastAsia="Helvetica Neue" w:hAnsi="Helvetica Neue"/>
                <w:color w:val="000000"/>
                <w:sz w:val="24"/>
                <w:szCs w:val="24"/>
              </w:rPr>
            </w:pPr>
            <w:r w:rsidDel="00000000" w:rsidR="00000000" w:rsidRPr="00000000">
              <w:rPr>
                <w:rFonts w:ascii="Helvetica Neue" w:cs="Helvetica Neue" w:eastAsia="Helvetica Neue" w:hAnsi="Helvetica Neue"/>
                <w:color w:val="000000"/>
                <w:sz w:val="24"/>
                <w:szCs w:val="24"/>
                <w:rtl w:val="0"/>
              </w:rPr>
              <w:t xml:space="preserve">472</w:t>
            </w:r>
          </w:p>
        </w:tc>
        <w:tc>
          <w:tcPr>
            <w:tcBorders>
              <w:top w:color="000000" w:space="0" w:sz="6" w:val="single"/>
              <w:left w:color="000000" w:space="0" w:sz="6" w:val="single"/>
              <w:bottom w:color="000000" w:space="0" w:sz="6" w:val="single"/>
              <w:right w:color="000000" w:space="0" w:sz="6" w:val="single"/>
            </w:tcBorders>
            <w:shd w:fill="ffffff" w:val="clear"/>
            <w:tcMar>
              <w:top w:w="30.0" w:type="dxa"/>
              <w:left w:w="30.0" w:type="dxa"/>
              <w:bottom w:w="30.0" w:type="dxa"/>
              <w:right w:w="30.0" w:type="dxa"/>
            </w:tcMar>
            <w:vAlign w:val="center"/>
          </w:tcPr>
          <w:p w:rsidR="00000000" w:rsidDel="00000000" w:rsidP="00000000" w:rsidRDefault="00000000" w:rsidRPr="00000000" w14:paraId="00000015">
            <w:pPr>
              <w:spacing w:after="0" w:line="240" w:lineRule="auto"/>
              <w:rPr>
                <w:rFonts w:ascii="Helvetica Neue" w:cs="Helvetica Neue" w:eastAsia="Helvetica Neue" w:hAnsi="Helvetica Neue"/>
                <w:color w:val="000000"/>
                <w:sz w:val="24"/>
                <w:szCs w:val="24"/>
              </w:rPr>
            </w:pPr>
            <w:r w:rsidDel="00000000" w:rsidR="00000000" w:rsidRPr="00000000">
              <w:rPr>
                <w:rFonts w:ascii="Helvetica Neue" w:cs="Helvetica Neue" w:eastAsia="Helvetica Neue" w:hAnsi="Helvetica Neue"/>
                <w:color w:val="000000"/>
                <w:sz w:val="24"/>
                <w:szCs w:val="24"/>
                <w:rtl w:val="0"/>
              </w:rPr>
              <w:t xml:space="preserve">50000</w:t>
            </w:r>
          </w:p>
        </w:tc>
      </w:tr>
      <w:tr>
        <w:tc>
          <w:tcPr>
            <w:tcBorders>
              <w:top w:color="000000" w:space="0" w:sz="6" w:val="single"/>
              <w:left w:color="000000" w:space="0" w:sz="6" w:val="single"/>
              <w:bottom w:color="000000" w:space="0" w:sz="6" w:val="single"/>
              <w:right w:color="000000" w:space="0" w:sz="6" w:val="single"/>
            </w:tcBorders>
            <w:shd w:fill="ffffff" w:val="clear"/>
            <w:tcMar>
              <w:top w:w="30.0" w:type="dxa"/>
              <w:left w:w="30.0" w:type="dxa"/>
              <w:bottom w:w="30.0" w:type="dxa"/>
              <w:right w:w="30.0" w:type="dxa"/>
            </w:tcMar>
            <w:vAlign w:val="center"/>
          </w:tcPr>
          <w:p w:rsidR="00000000" w:rsidDel="00000000" w:rsidP="00000000" w:rsidRDefault="00000000" w:rsidRPr="00000000" w14:paraId="00000016">
            <w:pPr>
              <w:spacing w:after="0" w:line="240" w:lineRule="auto"/>
              <w:rPr>
                <w:rFonts w:ascii="Helvetica Neue" w:cs="Helvetica Neue" w:eastAsia="Helvetica Neue" w:hAnsi="Helvetica Neue"/>
                <w:color w:val="000000"/>
                <w:sz w:val="24"/>
                <w:szCs w:val="24"/>
              </w:rPr>
            </w:pPr>
            <w:r w:rsidDel="00000000" w:rsidR="00000000" w:rsidRPr="00000000">
              <w:rPr>
                <w:rFonts w:ascii="Helvetica Neue" w:cs="Helvetica Neue" w:eastAsia="Helvetica Neue" w:hAnsi="Helvetica Neue"/>
                <w:color w:val="000000"/>
                <w:sz w:val="24"/>
                <w:szCs w:val="24"/>
                <w:rtl w:val="0"/>
              </w:rPr>
              <w:t xml:space="preserve">3500</w:t>
            </w:r>
          </w:p>
        </w:tc>
        <w:tc>
          <w:tcPr>
            <w:tcBorders>
              <w:top w:color="000000" w:space="0" w:sz="6" w:val="single"/>
              <w:left w:color="000000" w:space="0" w:sz="6" w:val="single"/>
              <w:bottom w:color="000000" w:space="0" w:sz="6" w:val="single"/>
              <w:right w:color="000000" w:space="0" w:sz="6" w:val="single"/>
            </w:tcBorders>
            <w:shd w:fill="ffffff" w:val="clear"/>
            <w:tcMar>
              <w:top w:w="30.0" w:type="dxa"/>
              <w:left w:w="30.0" w:type="dxa"/>
              <w:bottom w:w="30.0" w:type="dxa"/>
              <w:right w:w="30.0" w:type="dxa"/>
            </w:tcMar>
            <w:vAlign w:val="center"/>
          </w:tcPr>
          <w:p w:rsidR="00000000" w:rsidDel="00000000" w:rsidP="00000000" w:rsidRDefault="00000000" w:rsidRPr="00000000" w14:paraId="00000017">
            <w:pPr>
              <w:spacing w:after="0" w:line="240" w:lineRule="auto"/>
              <w:rPr>
                <w:rFonts w:ascii="Helvetica Neue" w:cs="Helvetica Neue" w:eastAsia="Helvetica Neue" w:hAnsi="Helvetica Neue"/>
                <w:color w:val="000000"/>
                <w:sz w:val="24"/>
                <w:szCs w:val="24"/>
              </w:rPr>
            </w:pPr>
            <w:r w:rsidDel="00000000" w:rsidR="00000000" w:rsidRPr="00000000">
              <w:rPr>
                <w:rFonts w:ascii="Helvetica Neue" w:cs="Helvetica Neue" w:eastAsia="Helvetica Neue" w:hAnsi="Helvetica Neue"/>
                <w:color w:val="000000"/>
                <w:sz w:val="24"/>
                <w:szCs w:val="24"/>
                <w:rtl w:val="0"/>
              </w:rPr>
              <w:t xml:space="preserve">398</w:t>
            </w:r>
          </w:p>
        </w:tc>
        <w:tc>
          <w:tcPr>
            <w:tcBorders>
              <w:top w:color="000000" w:space="0" w:sz="6" w:val="single"/>
              <w:left w:color="000000" w:space="0" w:sz="6" w:val="single"/>
              <w:bottom w:color="000000" w:space="0" w:sz="6" w:val="single"/>
              <w:right w:color="000000" w:space="0" w:sz="6" w:val="single"/>
            </w:tcBorders>
            <w:shd w:fill="ffffff" w:val="clear"/>
            <w:tcMar>
              <w:top w:w="30.0" w:type="dxa"/>
              <w:left w:w="30.0" w:type="dxa"/>
              <w:bottom w:w="30.0" w:type="dxa"/>
              <w:right w:w="30.0" w:type="dxa"/>
            </w:tcMar>
            <w:vAlign w:val="center"/>
          </w:tcPr>
          <w:p w:rsidR="00000000" w:rsidDel="00000000" w:rsidP="00000000" w:rsidRDefault="00000000" w:rsidRPr="00000000" w14:paraId="00000018">
            <w:pPr>
              <w:spacing w:after="0" w:line="240" w:lineRule="auto"/>
              <w:rPr>
                <w:rFonts w:ascii="Helvetica Neue" w:cs="Helvetica Neue" w:eastAsia="Helvetica Neue" w:hAnsi="Helvetica Neue"/>
                <w:color w:val="000000"/>
                <w:sz w:val="24"/>
                <w:szCs w:val="24"/>
              </w:rPr>
            </w:pPr>
            <w:r w:rsidDel="00000000" w:rsidR="00000000" w:rsidRPr="00000000">
              <w:rPr>
                <w:rFonts w:ascii="Helvetica Neue" w:cs="Helvetica Neue" w:eastAsia="Helvetica Neue" w:hAnsi="Helvetica Neue"/>
                <w:color w:val="000000"/>
                <w:sz w:val="24"/>
                <w:szCs w:val="24"/>
                <w:rtl w:val="0"/>
              </w:rPr>
              <w:t xml:space="preserve">80000</w:t>
            </w:r>
          </w:p>
        </w:tc>
      </w:tr>
      <w:tr>
        <w:tc>
          <w:tcPr>
            <w:tcBorders>
              <w:top w:color="000000" w:space="0" w:sz="6" w:val="single"/>
              <w:left w:color="000000" w:space="0" w:sz="6" w:val="single"/>
              <w:bottom w:color="000000" w:space="0" w:sz="6" w:val="single"/>
              <w:right w:color="000000" w:space="0" w:sz="6" w:val="single"/>
            </w:tcBorders>
            <w:shd w:fill="ffffff" w:val="clear"/>
            <w:tcMar>
              <w:top w:w="30.0" w:type="dxa"/>
              <w:left w:w="30.0" w:type="dxa"/>
              <w:bottom w:w="30.0" w:type="dxa"/>
              <w:right w:w="30.0" w:type="dxa"/>
            </w:tcMar>
            <w:vAlign w:val="center"/>
          </w:tcPr>
          <w:p w:rsidR="00000000" w:rsidDel="00000000" w:rsidP="00000000" w:rsidRDefault="00000000" w:rsidRPr="00000000" w14:paraId="00000019">
            <w:pPr>
              <w:spacing w:after="0" w:line="240" w:lineRule="auto"/>
              <w:rPr>
                <w:rFonts w:ascii="Helvetica Neue" w:cs="Helvetica Neue" w:eastAsia="Helvetica Neue" w:hAnsi="Helvetica Neue"/>
                <w:color w:val="000000"/>
                <w:sz w:val="24"/>
                <w:szCs w:val="24"/>
              </w:rPr>
            </w:pPr>
            <w:r w:rsidDel="00000000" w:rsidR="00000000" w:rsidRPr="00000000">
              <w:rPr>
                <w:rFonts w:ascii="Helvetica Neue" w:cs="Helvetica Neue" w:eastAsia="Helvetica Neue" w:hAnsi="Helvetica Neue"/>
                <w:color w:val="000000"/>
                <w:sz w:val="24"/>
                <w:szCs w:val="24"/>
                <w:rtl w:val="0"/>
              </w:rPr>
              <w:t xml:space="preserve">3000</w:t>
            </w:r>
          </w:p>
        </w:tc>
        <w:tc>
          <w:tcPr>
            <w:tcBorders>
              <w:top w:color="000000" w:space="0" w:sz="6" w:val="single"/>
              <w:left w:color="000000" w:space="0" w:sz="6" w:val="single"/>
              <w:bottom w:color="000000" w:space="0" w:sz="6" w:val="single"/>
              <w:right w:color="000000" w:space="0" w:sz="6" w:val="single"/>
            </w:tcBorders>
            <w:shd w:fill="ffffff" w:val="clear"/>
            <w:tcMar>
              <w:top w:w="30.0" w:type="dxa"/>
              <w:left w:w="30.0" w:type="dxa"/>
              <w:bottom w:w="30.0" w:type="dxa"/>
              <w:right w:w="30.0" w:type="dxa"/>
            </w:tcMar>
            <w:vAlign w:val="center"/>
          </w:tcPr>
          <w:p w:rsidR="00000000" w:rsidDel="00000000" w:rsidP="00000000" w:rsidRDefault="00000000" w:rsidRPr="00000000" w14:paraId="0000001A">
            <w:pPr>
              <w:spacing w:after="0" w:line="240" w:lineRule="auto"/>
              <w:rPr>
                <w:rFonts w:ascii="Helvetica Neue" w:cs="Helvetica Neue" w:eastAsia="Helvetica Neue" w:hAnsi="Helvetica Neue"/>
                <w:color w:val="000000"/>
                <w:sz w:val="24"/>
                <w:szCs w:val="24"/>
              </w:rPr>
            </w:pPr>
            <w:r w:rsidDel="00000000" w:rsidR="00000000" w:rsidRPr="00000000">
              <w:rPr>
                <w:rFonts w:ascii="Helvetica Neue" w:cs="Helvetica Neue" w:eastAsia="Helvetica Neue" w:hAnsi="Helvetica Neue"/>
                <w:color w:val="000000"/>
                <w:sz w:val="24"/>
                <w:szCs w:val="24"/>
                <w:rtl w:val="0"/>
              </w:rPr>
              <w:t xml:space="preserve">450</w:t>
            </w:r>
          </w:p>
        </w:tc>
        <w:tc>
          <w:tcPr>
            <w:tcBorders>
              <w:top w:color="000000" w:space="0" w:sz="6" w:val="single"/>
              <w:left w:color="000000" w:space="0" w:sz="6" w:val="single"/>
              <w:bottom w:color="000000" w:space="0" w:sz="6" w:val="single"/>
              <w:right w:color="000000" w:space="0" w:sz="6" w:val="single"/>
            </w:tcBorders>
            <w:shd w:fill="ffffff" w:val="clear"/>
            <w:tcMar>
              <w:top w:w="30.0" w:type="dxa"/>
              <w:left w:w="30.0" w:type="dxa"/>
              <w:bottom w:w="30.0" w:type="dxa"/>
              <w:right w:w="30.0" w:type="dxa"/>
            </w:tcMar>
            <w:vAlign w:val="center"/>
          </w:tcPr>
          <w:p w:rsidR="00000000" w:rsidDel="00000000" w:rsidP="00000000" w:rsidRDefault="00000000" w:rsidRPr="00000000" w14:paraId="0000001B">
            <w:pPr>
              <w:spacing w:after="0" w:line="240" w:lineRule="auto"/>
              <w:rPr>
                <w:rFonts w:ascii="Helvetica Neue" w:cs="Helvetica Neue" w:eastAsia="Helvetica Neue" w:hAnsi="Helvetica Neue"/>
                <w:color w:val="000000"/>
                <w:sz w:val="24"/>
                <w:szCs w:val="24"/>
              </w:rPr>
            </w:pPr>
            <w:r w:rsidDel="00000000" w:rsidR="00000000" w:rsidRPr="00000000">
              <w:rPr>
                <w:rFonts w:ascii="Helvetica Neue" w:cs="Helvetica Neue" w:eastAsia="Helvetica Neue" w:hAnsi="Helvetica Neue"/>
                <w:color w:val="000000"/>
                <w:sz w:val="24"/>
                <w:szCs w:val="24"/>
                <w:rtl w:val="0"/>
              </w:rPr>
              <w:t xml:space="preserve">75000</w:t>
            </w:r>
          </w:p>
        </w:tc>
      </w:tr>
      <w:tr>
        <w:tc>
          <w:tcPr>
            <w:tcBorders>
              <w:top w:color="000000" w:space="0" w:sz="6" w:val="single"/>
              <w:left w:color="000000" w:space="0" w:sz="6" w:val="single"/>
              <w:bottom w:color="000000" w:space="0" w:sz="6" w:val="single"/>
              <w:right w:color="000000" w:space="0" w:sz="6" w:val="single"/>
            </w:tcBorders>
            <w:shd w:fill="ffffff" w:val="clear"/>
            <w:tcMar>
              <w:top w:w="30.0" w:type="dxa"/>
              <w:left w:w="30.0" w:type="dxa"/>
              <w:bottom w:w="30.0" w:type="dxa"/>
              <w:right w:w="30.0" w:type="dxa"/>
            </w:tcMar>
            <w:vAlign w:val="center"/>
          </w:tcPr>
          <w:p w:rsidR="00000000" w:rsidDel="00000000" w:rsidP="00000000" w:rsidRDefault="00000000" w:rsidRPr="00000000" w14:paraId="0000001C">
            <w:pPr>
              <w:spacing w:after="0" w:line="240" w:lineRule="auto"/>
              <w:rPr>
                <w:rFonts w:ascii="Helvetica Neue" w:cs="Helvetica Neue" w:eastAsia="Helvetica Neue" w:hAnsi="Helvetica Neue"/>
                <w:color w:val="000000"/>
                <w:sz w:val="24"/>
                <w:szCs w:val="24"/>
              </w:rPr>
            </w:pPr>
            <w:r w:rsidDel="00000000" w:rsidR="00000000" w:rsidRPr="00000000">
              <w:rPr>
                <w:rFonts w:ascii="Helvetica Neue" w:cs="Helvetica Neue" w:eastAsia="Helvetica Neue" w:hAnsi="Helvetica Neue"/>
                <w:color w:val="000000"/>
                <w:sz w:val="24"/>
                <w:szCs w:val="24"/>
                <w:rtl w:val="0"/>
              </w:rPr>
              <w:t xml:space="preserve">4800</w:t>
            </w:r>
          </w:p>
        </w:tc>
        <w:tc>
          <w:tcPr>
            <w:tcBorders>
              <w:top w:color="000000" w:space="0" w:sz="6" w:val="single"/>
              <w:left w:color="000000" w:space="0" w:sz="6" w:val="single"/>
              <w:bottom w:color="000000" w:space="0" w:sz="6" w:val="single"/>
              <w:right w:color="000000" w:space="0" w:sz="6" w:val="single"/>
            </w:tcBorders>
            <w:shd w:fill="ffffff" w:val="clear"/>
            <w:tcMar>
              <w:top w:w="30.0" w:type="dxa"/>
              <w:left w:w="30.0" w:type="dxa"/>
              <w:bottom w:w="30.0" w:type="dxa"/>
              <w:right w:w="30.0" w:type="dxa"/>
            </w:tcMar>
            <w:vAlign w:val="center"/>
          </w:tcPr>
          <w:p w:rsidR="00000000" w:rsidDel="00000000" w:rsidP="00000000" w:rsidRDefault="00000000" w:rsidRPr="00000000" w14:paraId="0000001D">
            <w:pPr>
              <w:spacing w:after="0" w:line="240" w:lineRule="auto"/>
              <w:rPr>
                <w:rFonts w:ascii="Helvetica Neue" w:cs="Helvetica Neue" w:eastAsia="Helvetica Neue" w:hAnsi="Helvetica Neue"/>
                <w:color w:val="000000"/>
                <w:sz w:val="24"/>
                <w:szCs w:val="24"/>
              </w:rPr>
            </w:pPr>
            <w:r w:rsidDel="00000000" w:rsidR="00000000" w:rsidRPr="00000000">
              <w:rPr>
                <w:rFonts w:ascii="Helvetica Neue" w:cs="Helvetica Neue" w:eastAsia="Helvetica Neue" w:hAnsi="Helvetica Neue"/>
                <w:color w:val="000000"/>
                <w:sz w:val="24"/>
                <w:szCs w:val="24"/>
                <w:rtl w:val="0"/>
              </w:rPr>
              <w:t xml:space="preserve">587</w:t>
            </w:r>
          </w:p>
        </w:tc>
        <w:tc>
          <w:tcPr>
            <w:tcBorders>
              <w:top w:color="000000" w:space="0" w:sz="6" w:val="single"/>
              <w:left w:color="000000" w:space="0" w:sz="6" w:val="single"/>
              <w:bottom w:color="000000" w:space="0" w:sz="6" w:val="single"/>
              <w:right w:color="000000" w:space="0" w:sz="6" w:val="single"/>
            </w:tcBorders>
            <w:shd w:fill="ffffff" w:val="clear"/>
            <w:tcMar>
              <w:top w:w="30.0" w:type="dxa"/>
              <w:left w:w="30.0" w:type="dxa"/>
              <w:bottom w:w="30.0" w:type="dxa"/>
              <w:right w:w="30.0" w:type="dxa"/>
            </w:tcMar>
            <w:vAlign w:val="center"/>
          </w:tcPr>
          <w:p w:rsidR="00000000" w:rsidDel="00000000" w:rsidP="00000000" w:rsidRDefault="00000000" w:rsidRPr="00000000" w14:paraId="0000001E">
            <w:pPr>
              <w:spacing w:after="0" w:line="240" w:lineRule="auto"/>
              <w:rPr>
                <w:rFonts w:ascii="Helvetica Neue" w:cs="Helvetica Neue" w:eastAsia="Helvetica Neue" w:hAnsi="Helvetica Neue"/>
                <w:color w:val="000000"/>
                <w:sz w:val="24"/>
                <w:szCs w:val="24"/>
              </w:rPr>
            </w:pPr>
            <w:r w:rsidDel="00000000" w:rsidR="00000000" w:rsidRPr="00000000">
              <w:rPr>
                <w:rFonts w:ascii="Helvetica Neue" w:cs="Helvetica Neue" w:eastAsia="Helvetica Neue" w:hAnsi="Helvetica Neue"/>
                <w:color w:val="000000"/>
                <w:sz w:val="24"/>
                <w:szCs w:val="24"/>
                <w:rtl w:val="0"/>
              </w:rPr>
              <w:t xml:space="preserve">65000</w:t>
            </w:r>
          </w:p>
        </w:tc>
      </w:tr>
      <w:tr>
        <w:tc>
          <w:tcPr>
            <w:tcBorders>
              <w:top w:color="000000" w:space="0" w:sz="6" w:val="single"/>
              <w:left w:color="000000" w:space="0" w:sz="6" w:val="single"/>
              <w:bottom w:color="000000" w:space="0" w:sz="6" w:val="single"/>
              <w:right w:color="000000" w:space="0" w:sz="6" w:val="single"/>
            </w:tcBorders>
            <w:shd w:fill="ffffff" w:val="clear"/>
            <w:tcMar>
              <w:top w:w="30.0" w:type="dxa"/>
              <w:left w:w="30.0" w:type="dxa"/>
              <w:bottom w:w="30.0" w:type="dxa"/>
              <w:right w:w="30.0" w:type="dxa"/>
            </w:tcMar>
            <w:vAlign w:val="center"/>
          </w:tcPr>
          <w:p w:rsidR="00000000" w:rsidDel="00000000" w:rsidP="00000000" w:rsidRDefault="00000000" w:rsidRPr="00000000" w14:paraId="0000001F">
            <w:pPr>
              <w:spacing w:after="0" w:line="240" w:lineRule="auto"/>
              <w:rPr>
                <w:rFonts w:ascii="Helvetica Neue" w:cs="Helvetica Neue" w:eastAsia="Helvetica Neue" w:hAnsi="Helvetica Neue"/>
                <w:color w:val="000000"/>
                <w:sz w:val="24"/>
                <w:szCs w:val="24"/>
              </w:rPr>
            </w:pPr>
            <w:r w:rsidDel="00000000" w:rsidR="00000000" w:rsidRPr="00000000">
              <w:rPr>
                <w:rFonts w:ascii="Helvetica Neue" w:cs="Helvetica Neue" w:eastAsia="Helvetica Neue" w:hAnsi="Helvetica Neue"/>
                <w:color w:val="000000"/>
                <w:sz w:val="24"/>
                <w:szCs w:val="24"/>
                <w:rtl w:val="0"/>
              </w:rPr>
              <w:t xml:space="preserve">4900</w:t>
            </w:r>
          </w:p>
        </w:tc>
        <w:tc>
          <w:tcPr>
            <w:tcBorders>
              <w:top w:color="000000" w:space="0" w:sz="6" w:val="single"/>
              <w:left w:color="000000" w:space="0" w:sz="6" w:val="single"/>
              <w:bottom w:color="000000" w:space="0" w:sz="6" w:val="single"/>
              <w:right w:color="000000" w:space="0" w:sz="6" w:val="single"/>
            </w:tcBorders>
            <w:shd w:fill="ffffff" w:val="clear"/>
            <w:tcMar>
              <w:top w:w="30.0" w:type="dxa"/>
              <w:left w:w="30.0" w:type="dxa"/>
              <w:bottom w:w="30.0" w:type="dxa"/>
              <w:right w:w="30.0" w:type="dxa"/>
            </w:tcMar>
            <w:vAlign w:val="center"/>
          </w:tcPr>
          <w:p w:rsidR="00000000" w:rsidDel="00000000" w:rsidP="00000000" w:rsidRDefault="00000000" w:rsidRPr="00000000" w14:paraId="00000020">
            <w:pPr>
              <w:spacing w:after="0" w:line="240" w:lineRule="auto"/>
              <w:rPr>
                <w:rFonts w:ascii="Helvetica Neue" w:cs="Helvetica Neue" w:eastAsia="Helvetica Neue" w:hAnsi="Helvetica Neue"/>
                <w:color w:val="000000"/>
                <w:sz w:val="24"/>
                <w:szCs w:val="24"/>
              </w:rPr>
            </w:pPr>
            <w:r w:rsidDel="00000000" w:rsidR="00000000" w:rsidRPr="00000000">
              <w:rPr>
                <w:rFonts w:ascii="Helvetica Neue" w:cs="Helvetica Neue" w:eastAsia="Helvetica Neue" w:hAnsi="Helvetica Neue"/>
                <w:color w:val="000000"/>
                <w:sz w:val="24"/>
                <w:szCs w:val="24"/>
                <w:rtl w:val="0"/>
              </w:rPr>
              <w:t xml:space="preserve">361</w:t>
            </w:r>
          </w:p>
        </w:tc>
        <w:tc>
          <w:tcPr>
            <w:tcBorders>
              <w:top w:color="000000" w:space="0" w:sz="6" w:val="single"/>
              <w:left w:color="000000" w:space="0" w:sz="6" w:val="single"/>
              <w:bottom w:color="000000" w:space="0" w:sz="6" w:val="single"/>
              <w:right w:color="000000" w:space="0" w:sz="6" w:val="single"/>
            </w:tcBorders>
            <w:shd w:fill="ffffff" w:val="clear"/>
            <w:tcMar>
              <w:top w:w="30.0" w:type="dxa"/>
              <w:left w:w="30.0" w:type="dxa"/>
              <w:bottom w:w="30.0" w:type="dxa"/>
              <w:right w:w="30.0" w:type="dxa"/>
            </w:tcMar>
            <w:vAlign w:val="center"/>
          </w:tcPr>
          <w:p w:rsidR="00000000" w:rsidDel="00000000" w:rsidP="00000000" w:rsidRDefault="00000000" w:rsidRPr="00000000" w14:paraId="00000021">
            <w:pPr>
              <w:spacing w:after="0" w:line="240" w:lineRule="auto"/>
              <w:rPr>
                <w:rFonts w:ascii="Helvetica Neue" w:cs="Helvetica Neue" w:eastAsia="Helvetica Neue" w:hAnsi="Helvetica Neue"/>
                <w:color w:val="000000"/>
                <w:sz w:val="24"/>
                <w:szCs w:val="24"/>
              </w:rPr>
            </w:pPr>
            <w:r w:rsidDel="00000000" w:rsidR="00000000" w:rsidRPr="00000000">
              <w:rPr>
                <w:rFonts w:ascii="Helvetica Neue" w:cs="Helvetica Neue" w:eastAsia="Helvetica Neue" w:hAnsi="Helvetica Neue"/>
                <w:color w:val="000000"/>
                <w:sz w:val="24"/>
                <w:szCs w:val="24"/>
                <w:rtl w:val="0"/>
              </w:rPr>
              <w:t xml:space="preserve">55000</w:t>
            </w:r>
          </w:p>
        </w:tc>
      </w:tr>
      <w:tr>
        <w:tc>
          <w:tcPr>
            <w:tcBorders>
              <w:top w:color="000000" w:space="0" w:sz="6" w:val="single"/>
              <w:left w:color="000000" w:space="0" w:sz="6" w:val="single"/>
              <w:bottom w:color="000000" w:space="0" w:sz="6" w:val="single"/>
              <w:right w:color="000000" w:space="0" w:sz="6" w:val="single"/>
            </w:tcBorders>
            <w:shd w:fill="ffffff" w:val="clear"/>
            <w:tcMar>
              <w:top w:w="30.0" w:type="dxa"/>
              <w:left w:w="30.0" w:type="dxa"/>
              <w:bottom w:w="30.0" w:type="dxa"/>
              <w:right w:w="30.0" w:type="dxa"/>
            </w:tcMar>
            <w:vAlign w:val="center"/>
          </w:tcPr>
          <w:p w:rsidR="00000000" w:rsidDel="00000000" w:rsidP="00000000" w:rsidRDefault="00000000" w:rsidRPr="00000000" w14:paraId="00000022">
            <w:pPr>
              <w:spacing w:after="0" w:line="240" w:lineRule="auto"/>
              <w:rPr>
                <w:rFonts w:ascii="Helvetica Neue" w:cs="Helvetica Neue" w:eastAsia="Helvetica Neue" w:hAnsi="Helvetica Neue"/>
                <w:color w:val="000000"/>
                <w:sz w:val="24"/>
                <w:szCs w:val="24"/>
              </w:rPr>
            </w:pPr>
            <w:r w:rsidDel="00000000" w:rsidR="00000000" w:rsidRPr="00000000">
              <w:rPr>
                <w:rFonts w:ascii="Helvetica Neue" w:cs="Helvetica Neue" w:eastAsia="Helvetica Neue" w:hAnsi="Helvetica Neue"/>
                <w:color w:val="000000"/>
                <w:sz w:val="24"/>
                <w:szCs w:val="24"/>
                <w:rtl w:val="0"/>
              </w:rPr>
              <w:t xml:space="preserve">2000</w:t>
            </w:r>
          </w:p>
        </w:tc>
        <w:tc>
          <w:tcPr>
            <w:tcBorders>
              <w:top w:color="000000" w:space="0" w:sz="6" w:val="single"/>
              <w:left w:color="000000" w:space="0" w:sz="6" w:val="single"/>
              <w:bottom w:color="000000" w:space="0" w:sz="6" w:val="single"/>
              <w:right w:color="000000" w:space="0" w:sz="6" w:val="single"/>
            </w:tcBorders>
            <w:shd w:fill="ffffff" w:val="clear"/>
            <w:tcMar>
              <w:top w:w="30.0" w:type="dxa"/>
              <w:left w:w="30.0" w:type="dxa"/>
              <w:bottom w:w="30.0" w:type="dxa"/>
              <w:right w:w="30.0" w:type="dxa"/>
            </w:tcMar>
            <w:vAlign w:val="center"/>
          </w:tcPr>
          <w:p w:rsidR="00000000" w:rsidDel="00000000" w:rsidP="00000000" w:rsidRDefault="00000000" w:rsidRPr="00000000" w14:paraId="00000023">
            <w:pPr>
              <w:spacing w:after="0" w:line="240" w:lineRule="auto"/>
              <w:rPr>
                <w:rFonts w:ascii="Helvetica Neue" w:cs="Helvetica Neue" w:eastAsia="Helvetica Neue" w:hAnsi="Helvetica Neue"/>
                <w:color w:val="000000"/>
                <w:sz w:val="24"/>
                <w:szCs w:val="24"/>
              </w:rPr>
            </w:pPr>
            <w:r w:rsidDel="00000000" w:rsidR="00000000" w:rsidRPr="00000000">
              <w:rPr>
                <w:rFonts w:ascii="Helvetica Neue" w:cs="Helvetica Neue" w:eastAsia="Helvetica Neue" w:hAnsi="Helvetica Neue"/>
                <w:color w:val="000000"/>
                <w:sz w:val="24"/>
                <w:szCs w:val="24"/>
                <w:rtl w:val="0"/>
              </w:rPr>
              <w:t xml:space="preserve">649</w:t>
            </w:r>
          </w:p>
        </w:tc>
        <w:tc>
          <w:tcPr>
            <w:tcBorders>
              <w:top w:color="000000" w:space="0" w:sz="6" w:val="single"/>
              <w:left w:color="000000" w:space="0" w:sz="6" w:val="single"/>
              <w:bottom w:color="000000" w:space="0" w:sz="6" w:val="single"/>
              <w:right w:color="000000" w:space="0" w:sz="6" w:val="single"/>
            </w:tcBorders>
            <w:shd w:fill="ffffff" w:val="clear"/>
            <w:tcMar>
              <w:top w:w="30.0" w:type="dxa"/>
              <w:left w:w="30.0" w:type="dxa"/>
              <w:bottom w:w="30.0" w:type="dxa"/>
              <w:right w:w="30.0" w:type="dxa"/>
            </w:tcMar>
            <w:vAlign w:val="center"/>
          </w:tcPr>
          <w:p w:rsidR="00000000" w:rsidDel="00000000" w:rsidP="00000000" w:rsidRDefault="00000000" w:rsidRPr="00000000" w14:paraId="00000024">
            <w:pPr>
              <w:spacing w:after="0" w:line="240" w:lineRule="auto"/>
              <w:rPr>
                <w:rFonts w:ascii="Helvetica Neue" w:cs="Helvetica Neue" w:eastAsia="Helvetica Neue" w:hAnsi="Helvetica Neue"/>
                <w:color w:val="000000"/>
                <w:sz w:val="24"/>
                <w:szCs w:val="24"/>
              </w:rPr>
            </w:pPr>
            <w:r w:rsidDel="00000000" w:rsidR="00000000" w:rsidRPr="00000000">
              <w:rPr>
                <w:rFonts w:ascii="Helvetica Neue" w:cs="Helvetica Neue" w:eastAsia="Helvetica Neue" w:hAnsi="Helvetica Neue"/>
                <w:color w:val="000000"/>
                <w:sz w:val="24"/>
                <w:szCs w:val="24"/>
                <w:rtl w:val="0"/>
              </w:rPr>
              <w:t xml:space="preserve">50000</w:t>
            </w:r>
          </w:p>
        </w:tc>
      </w:tr>
      <w:tr>
        <w:tc>
          <w:tcPr>
            <w:tcBorders>
              <w:top w:color="000000" w:space="0" w:sz="6" w:val="single"/>
              <w:left w:color="000000" w:space="0" w:sz="6" w:val="single"/>
              <w:bottom w:color="000000" w:space="0" w:sz="6" w:val="single"/>
              <w:right w:color="000000" w:space="0" w:sz="6" w:val="single"/>
            </w:tcBorders>
            <w:shd w:fill="ffffff" w:val="clear"/>
            <w:tcMar>
              <w:top w:w="30.0" w:type="dxa"/>
              <w:left w:w="30.0" w:type="dxa"/>
              <w:bottom w:w="30.0" w:type="dxa"/>
              <w:right w:w="30.0" w:type="dxa"/>
            </w:tcMar>
            <w:vAlign w:val="center"/>
          </w:tcPr>
          <w:p w:rsidR="00000000" w:rsidDel="00000000" w:rsidP="00000000" w:rsidRDefault="00000000" w:rsidRPr="00000000" w14:paraId="00000025">
            <w:pPr>
              <w:spacing w:after="0" w:line="240" w:lineRule="auto"/>
              <w:rPr>
                <w:rFonts w:ascii="Helvetica Neue" w:cs="Helvetica Neue" w:eastAsia="Helvetica Neue" w:hAnsi="Helvetica Neue"/>
                <w:color w:val="000000"/>
                <w:sz w:val="24"/>
                <w:szCs w:val="24"/>
              </w:rPr>
            </w:pPr>
            <w:r w:rsidDel="00000000" w:rsidR="00000000" w:rsidRPr="00000000">
              <w:rPr>
                <w:rFonts w:ascii="Helvetica Neue" w:cs="Helvetica Neue" w:eastAsia="Helvetica Neue" w:hAnsi="Helvetica Neue"/>
                <w:color w:val="000000"/>
                <w:sz w:val="24"/>
                <w:szCs w:val="24"/>
                <w:rtl w:val="0"/>
              </w:rPr>
              <w:t xml:space="preserve">5000</w:t>
            </w:r>
          </w:p>
        </w:tc>
        <w:tc>
          <w:tcPr>
            <w:tcBorders>
              <w:top w:color="000000" w:space="0" w:sz="6" w:val="single"/>
              <w:left w:color="000000" w:space="0" w:sz="6" w:val="single"/>
              <w:bottom w:color="000000" w:space="0" w:sz="6" w:val="single"/>
              <w:right w:color="000000" w:space="0" w:sz="6" w:val="single"/>
            </w:tcBorders>
            <w:shd w:fill="ffffff" w:val="clear"/>
            <w:tcMar>
              <w:top w:w="30.0" w:type="dxa"/>
              <w:left w:w="30.0" w:type="dxa"/>
              <w:bottom w:w="30.0" w:type="dxa"/>
              <w:right w:w="30.0" w:type="dxa"/>
            </w:tcMar>
            <w:vAlign w:val="center"/>
          </w:tcPr>
          <w:p w:rsidR="00000000" w:rsidDel="00000000" w:rsidP="00000000" w:rsidRDefault="00000000" w:rsidRPr="00000000" w14:paraId="00000026">
            <w:pPr>
              <w:spacing w:after="0" w:line="240" w:lineRule="auto"/>
              <w:rPr>
                <w:rFonts w:ascii="Helvetica Neue" w:cs="Helvetica Neue" w:eastAsia="Helvetica Neue" w:hAnsi="Helvetica Neue"/>
                <w:color w:val="000000"/>
                <w:sz w:val="24"/>
                <w:szCs w:val="24"/>
              </w:rPr>
            </w:pPr>
            <w:r w:rsidDel="00000000" w:rsidR="00000000" w:rsidRPr="00000000">
              <w:rPr>
                <w:rFonts w:ascii="Helvetica Neue" w:cs="Helvetica Neue" w:eastAsia="Helvetica Neue" w:hAnsi="Helvetica Neue"/>
                <w:color w:val="000000"/>
                <w:sz w:val="24"/>
                <w:szCs w:val="24"/>
                <w:rtl w:val="0"/>
              </w:rPr>
              <w:t xml:space="preserve">350</w:t>
            </w:r>
          </w:p>
        </w:tc>
        <w:tc>
          <w:tcPr>
            <w:tcBorders>
              <w:top w:color="000000" w:space="0" w:sz="6" w:val="single"/>
              <w:left w:color="000000" w:space="0" w:sz="6" w:val="single"/>
              <w:bottom w:color="000000" w:space="0" w:sz="6" w:val="single"/>
              <w:right w:color="000000" w:space="0" w:sz="6" w:val="single"/>
            </w:tcBorders>
            <w:shd w:fill="ffffff" w:val="clear"/>
            <w:tcMar>
              <w:top w:w="30.0" w:type="dxa"/>
              <w:left w:w="30.0" w:type="dxa"/>
              <w:bottom w:w="30.0" w:type="dxa"/>
              <w:right w:w="30.0" w:type="dxa"/>
            </w:tcMar>
            <w:vAlign w:val="center"/>
          </w:tcPr>
          <w:p w:rsidR="00000000" w:rsidDel="00000000" w:rsidP="00000000" w:rsidRDefault="00000000" w:rsidRPr="00000000" w14:paraId="00000027">
            <w:pPr>
              <w:spacing w:after="0" w:line="240" w:lineRule="auto"/>
              <w:rPr>
                <w:rFonts w:ascii="Helvetica Neue" w:cs="Helvetica Neue" w:eastAsia="Helvetica Neue" w:hAnsi="Helvetica Neue"/>
                <w:color w:val="000000"/>
                <w:sz w:val="24"/>
                <w:szCs w:val="24"/>
              </w:rPr>
            </w:pPr>
            <w:r w:rsidDel="00000000" w:rsidR="00000000" w:rsidRPr="00000000">
              <w:rPr>
                <w:rFonts w:ascii="Helvetica Neue" w:cs="Helvetica Neue" w:eastAsia="Helvetica Neue" w:hAnsi="Helvetica Neue"/>
                <w:color w:val="000000"/>
                <w:sz w:val="24"/>
                <w:szCs w:val="24"/>
                <w:rtl w:val="0"/>
              </w:rPr>
              <w:t xml:space="preserve">45000</w:t>
            </w:r>
          </w:p>
        </w:tc>
      </w:tr>
    </w:tbl>
    <w:p w:rsidR="00000000" w:rsidDel="00000000" w:rsidP="00000000" w:rsidRDefault="00000000" w:rsidRPr="00000000" w14:paraId="00000028">
      <w:pPr>
        <w:shd w:fill="ffffff" w:val="clear"/>
        <w:spacing w:after="180" w:before="180" w:line="240" w:lineRule="auto"/>
        <w:rPr>
          <w:rFonts w:ascii="Helvetica Neue" w:cs="Helvetica Neue" w:eastAsia="Helvetica Neue" w:hAnsi="Helvetica Neue"/>
          <w:color w:val="000000"/>
          <w:sz w:val="24"/>
          <w:szCs w:val="24"/>
        </w:rPr>
      </w:pPr>
      <w:r w:rsidDel="00000000" w:rsidR="00000000" w:rsidRPr="00000000">
        <w:rPr>
          <w:rFonts w:ascii="Helvetica Neue" w:cs="Helvetica Neue" w:eastAsia="Helvetica Neue" w:hAnsi="Helvetica Neue"/>
          <w:color w:val="000000"/>
          <w:sz w:val="24"/>
          <w:szCs w:val="24"/>
          <w:rtl w:val="0"/>
        </w:rPr>
        <w:t xml:space="preserve">Then, create a report in which you address the following:</w:t>
      </w:r>
    </w:p>
    <w:p w:rsidR="00000000" w:rsidDel="00000000" w:rsidP="00000000" w:rsidRDefault="00000000" w:rsidRPr="00000000" w14:paraId="00000029">
      <w:pPr>
        <w:numPr>
          <w:ilvl w:val="0"/>
          <w:numId w:val="1"/>
        </w:numPr>
        <w:shd w:fill="ffffff" w:val="clear"/>
        <w:spacing w:after="0" w:before="280" w:line="240" w:lineRule="auto"/>
        <w:ind w:left="375" w:hanging="360"/>
        <w:rPr>
          <w:color w:val="000000"/>
        </w:rPr>
      </w:pPr>
      <w:r w:rsidDel="00000000" w:rsidR="00000000" w:rsidRPr="00000000">
        <w:rPr>
          <w:rFonts w:ascii="Helvetica Neue" w:cs="Helvetica Neue" w:eastAsia="Helvetica Neue" w:hAnsi="Helvetica Neue"/>
          <w:color w:val="000000"/>
          <w:sz w:val="24"/>
          <w:szCs w:val="24"/>
          <w:rtl w:val="0"/>
        </w:rPr>
        <w:t xml:space="preserve">Present the mean, median, mode, range, and standard deviation for each variable.</w:t>
      </w:r>
    </w:p>
    <w:p w:rsidR="00000000" w:rsidDel="00000000" w:rsidP="00000000" w:rsidRDefault="00000000" w:rsidRPr="00000000" w14:paraId="0000002A">
      <w:pPr>
        <w:numPr>
          <w:ilvl w:val="0"/>
          <w:numId w:val="1"/>
        </w:numPr>
        <w:shd w:fill="ffffff" w:val="clear"/>
        <w:spacing w:after="0" w:before="0" w:line="240" w:lineRule="auto"/>
        <w:ind w:left="375" w:hanging="360"/>
        <w:rPr>
          <w:color w:val="000000"/>
        </w:rPr>
      </w:pPr>
      <w:r w:rsidDel="00000000" w:rsidR="00000000" w:rsidRPr="00000000">
        <w:rPr>
          <w:rFonts w:ascii="Helvetica Neue" w:cs="Helvetica Neue" w:eastAsia="Helvetica Neue" w:hAnsi="Helvetica Neue"/>
          <w:color w:val="000000"/>
          <w:sz w:val="24"/>
          <w:szCs w:val="24"/>
          <w:rtl w:val="0"/>
        </w:rPr>
        <w:t xml:space="preserve">Explain what each implies about the variable.</w:t>
      </w:r>
    </w:p>
    <w:p w:rsidR="00000000" w:rsidDel="00000000" w:rsidP="00000000" w:rsidRDefault="00000000" w:rsidRPr="00000000" w14:paraId="0000002B">
      <w:pPr>
        <w:numPr>
          <w:ilvl w:val="0"/>
          <w:numId w:val="1"/>
        </w:numPr>
        <w:shd w:fill="ffffff" w:val="clear"/>
        <w:spacing w:after="0" w:before="0" w:line="240" w:lineRule="auto"/>
        <w:ind w:left="375" w:hanging="360"/>
        <w:rPr>
          <w:color w:val="000000"/>
        </w:rPr>
      </w:pPr>
      <w:r w:rsidDel="00000000" w:rsidR="00000000" w:rsidRPr="00000000">
        <w:rPr>
          <w:rFonts w:ascii="Helvetica Neue" w:cs="Helvetica Neue" w:eastAsia="Helvetica Neue" w:hAnsi="Helvetica Neue"/>
          <w:color w:val="000000"/>
          <w:sz w:val="24"/>
          <w:szCs w:val="24"/>
          <w:rtl w:val="0"/>
        </w:rPr>
        <w:t xml:space="preserve">Discuss some limitations of each descriptive statistics. In other words, explain how it could be misinterpreted or misrepresent the data.</w:t>
      </w:r>
    </w:p>
    <w:p w:rsidR="00000000" w:rsidDel="00000000" w:rsidP="00000000" w:rsidRDefault="00000000" w:rsidRPr="00000000" w14:paraId="0000002C">
      <w:pPr>
        <w:keepNext w:val="0"/>
        <w:keepLines w:val="0"/>
        <w:widowControl w:val="1"/>
        <w:numPr>
          <w:ilvl w:val="0"/>
          <w:numId w:val="1"/>
        </w:numPr>
        <w:pBdr>
          <w:top w:space="0" w:sz="0" w:val="nil"/>
          <w:left w:space="0" w:sz="0" w:val="nil"/>
          <w:bottom w:space="0" w:sz="0" w:val="nil"/>
          <w:right w:space="0" w:sz="0" w:val="nil"/>
          <w:between w:space="0" w:sz="0" w:val="nil"/>
        </w:pBdr>
        <w:shd w:fill="ffffff" w:val="clear"/>
        <w:spacing w:after="0" w:before="90" w:line="240" w:lineRule="auto"/>
        <w:ind w:left="720" w:right="0" w:hanging="360"/>
        <w:jc w:val="left"/>
        <w:rPr>
          <w:b w:val="0"/>
          <w:i w:val="0"/>
          <w:smallCaps w:val="0"/>
          <w:strike w:val="0"/>
          <w:color w:val="000000"/>
          <w:highlight w:val="yellow"/>
          <w:u w:val="none"/>
          <w:vertAlign w:val="baseline"/>
        </w:rPr>
      </w:pPr>
      <w:r w:rsidDel="00000000" w:rsidR="00000000" w:rsidRPr="00000000">
        <w:rPr>
          <w:rFonts w:ascii="Helvetica Neue" w:cs="Helvetica Neue" w:eastAsia="Helvetica Neue" w:hAnsi="Helvetica Neue"/>
          <w:b w:val="0"/>
          <w:i w:val="0"/>
          <w:smallCaps w:val="0"/>
          <w:strike w:val="0"/>
          <w:color w:val="000000"/>
          <w:sz w:val="18"/>
          <w:szCs w:val="18"/>
          <w:highlight w:val="yellow"/>
          <w:u w:val="none"/>
          <w:vertAlign w:val="baseline"/>
          <w:rtl w:val="0"/>
        </w:rPr>
        <w:t xml:space="preserve">Expectations</w:t>
      </w:r>
    </w:p>
    <w:p w:rsidR="00000000" w:rsidDel="00000000" w:rsidP="00000000" w:rsidRDefault="00000000" w:rsidRPr="00000000" w14:paraId="0000002D">
      <w:pPr>
        <w:keepNext w:val="0"/>
        <w:keepLines w:val="0"/>
        <w:widowControl w:val="1"/>
        <w:numPr>
          <w:ilvl w:val="0"/>
          <w:numId w:val="1"/>
        </w:numPr>
        <w:pBdr>
          <w:top w:space="0" w:sz="0" w:val="nil"/>
          <w:left w:space="0" w:sz="0" w:val="nil"/>
          <w:bottom w:space="0" w:sz="0" w:val="nil"/>
          <w:right w:space="0" w:sz="0" w:val="nil"/>
          <w:between w:space="0" w:sz="0" w:val="nil"/>
        </w:pBdr>
        <w:shd w:fill="ffffff" w:val="clear"/>
        <w:spacing w:after="0" w:before="0" w:line="240" w:lineRule="auto"/>
        <w:ind w:left="720" w:right="0" w:hanging="360"/>
        <w:jc w:val="left"/>
        <w:rPr>
          <w:b w:val="0"/>
          <w:i w:val="0"/>
          <w:smallCaps w:val="0"/>
          <w:strike w:val="0"/>
          <w:color w:val="000000"/>
          <w:highlight w:val="yellow"/>
          <w:u w:val="none"/>
          <w:vertAlign w:val="baseline"/>
        </w:rPr>
      </w:pPr>
      <w:r w:rsidDel="00000000" w:rsidR="00000000" w:rsidRPr="00000000">
        <w:rPr>
          <w:rFonts w:ascii="Helvetica Neue" w:cs="Helvetica Neue" w:eastAsia="Helvetica Neue" w:hAnsi="Helvetica Neue"/>
          <w:b w:val="0"/>
          <w:i w:val="0"/>
          <w:smallCaps w:val="0"/>
          <w:strike w:val="0"/>
          <w:color w:val="000000"/>
          <w:sz w:val="18"/>
          <w:szCs w:val="18"/>
          <w:highlight w:val="yellow"/>
          <w:u w:val="none"/>
          <w:vertAlign w:val="baseline"/>
          <w:rtl w:val="0"/>
        </w:rPr>
        <w:t xml:space="preserve">All assignments must be submitted by 11:59pm on day 7 of the week they are assigned.  You are encouraged to get started early in the week, to avoid a last minute crunch.  Please be sure to use college level writing, and to cite all sources used in </w:t>
      </w:r>
      <w:r w:rsidDel="00000000" w:rsidR="00000000" w:rsidRPr="00000000">
        <w:rPr>
          <w:rFonts w:ascii="Helvetica Neue" w:cs="Helvetica Neue" w:eastAsia="Helvetica Neue" w:hAnsi="Helvetica Neue"/>
          <w:b w:val="1"/>
          <w:i w:val="0"/>
          <w:smallCaps w:val="0"/>
          <w:strike w:val="0"/>
          <w:color w:val="000000"/>
          <w:sz w:val="18"/>
          <w:szCs w:val="18"/>
          <w:highlight w:val="yellow"/>
          <w:u w:val="none"/>
          <w:vertAlign w:val="baseline"/>
          <w:rtl w:val="0"/>
        </w:rPr>
        <w:t xml:space="preserve">APA style</w:t>
      </w:r>
      <w:r w:rsidDel="00000000" w:rsidR="00000000" w:rsidRPr="00000000">
        <w:rPr>
          <w:rFonts w:ascii="Helvetica Neue" w:cs="Helvetica Neue" w:eastAsia="Helvetica Neue" w:hAnsi="Helvetica Neue"/>
          <w:b w:val="0"/>
          <w:i w:val="0"/>
          <w:smallCaps w:val="0"/>
          <w:strike w:val="0"/>
          <w:color w:val="000000"/>
          <w:sz w:val="18"/>
          <w:szCs w:val="18"/>
          <w:highlight w:val="yellow"/>
          <w:u w:val="none"/>
          <w:vertAlign w:val="baseline"/>
          <w:rtl w:val="0"/>
        </w:rPr>
        <w:t xml:space="preserve">, including in-text citations and a reference list.  If you are unfamiliar with APA style and/or need assistance with your writing, the following resources may be useful:</w:t>
      </w:r>
    </w:p>
    <w:p w:rsidR="00000000" w:rsidDel="00000000" w:rsidP="00000000" w:rsidRDefault="00000000" w:rsidRPr="00000000" w14:paraId="0000002E">
      <w:pPr>
        <w:keepNext w:val="0"/>
        <w:keepLines w:val="0"/>
        <w:widowControl w:val="1"/>
        <w:numPr>
          <w:ilvl w:val="0"/>
          <w:numId w:val="1"/>
        </w:numPr>
        <w:pBdr>
          <w:top w:space="0" w:sz="0" w:val="nil"/>
          <w:left w:space="0" w:sz="0" w:val="nil"/>
          <w:bottom w:space="0" w:sz="0" w:val="nil"/>
          <w:right w:space="0" w:sz="0" w:val="nil"/>
          <w:between w:space="0" w:sz="0" w:val="nil"/>
        </w:pBdr>
        <w:shd w:fill="f5f5f5" w:val="clear"/>
        <w:spacing w:after="150" w:before="0" w:line="240" w:lineRule="auto"/>
        <w:ind w:left="720" w:right="0" w:hanging="360"/>
        <w:jc w:val="left"/>
        <w:rPr>
          <w:b w:val="1"/>
          <w:i w:val="0"/>
          <w:smallCaps w:val="0"/>
          <w:strike w:val="0"/>
          <w:color w:val="000000"/>
          <w:u w:val="none"/>
          <w:shd w:fill="auto" w:val="clear"/>
          <w:vertAlign w:val="baseline"/>
        </w:rPr>
      </w:pPr>
      <w:r w:rsidDel="00000000" w:rsidR="00000000" w:rsidRPr="00000000">
        <w:rPr>
          <w:rFonts w:ascii="Helvetica Neue" w:cs="Helvetica Neue" w:eastAsia="Helvetica Neue" w:hAnsi="Helvetica Neue"/>
          <w:b w:val="1"/>
          <w:i w:val="0"/>
          <w:smallCaps w:val="0"/>
          <w:strike w:val="0"/>
          <w:color w:val="000000"/>
          <w:sz w:val="24"/>
          <w:szCs w:val="24"/>
          <w:u w:val="none"/>
          <w:shd w:fill="auto" w:val="clear"/>
          <w:vertAlign w:val="baseline"/>
          <w:rtl w:val="0"/>
        </w:rPr>
        <w:t xml:space="preserve">Assignment Rubric</w:t>
      </w:r>
    </w:p>
    <w:tbl>
      <w:tblPr>
        <w:tblStyle w:val="Table2"/>
        <w:tblW w:w="10683.0" w:type="dxa"/>
        <w:jc w:val="left"/>
        <w:tblInd w:w="0.0" w:type="dxa"/>
        <w:tblLayout w:type="fixed"/>
        <w:tblLook w:val="0400"/>
      </w:tblPr>
      <w:tblGrid>
        <w:gridCol w:w="2486"/>
        <w:gridCol w:w="7136"/>
        <w:gridCol w:w="1061"/>
        <w:tblGridChange w:id="0">
          <w:tblGrid>
            <w:gridCol w:w="2486"/>
            <w:gridCol w:w="7136"/>
            <w:gridCol w:w="1061"/>
          </w:tblGrid>
        </w:tblGridChange>
      </w:tblGrid>
      <w:tr>
        <w:tc>
          <w:tcPr>
            <w:gridSpan w:val="3"/>
            <w:tcBorders>
              <w:top w:color="000000" w:space="0" w:sz="0" w:val="nil"/>
              <w:left w:color="000000" w:space="0" w:sz="0" w:val="nil"/>
              <w:bottom w:color="000000" w:space="0" w:sz="0" w:val="nil"/>
              <w:right w:color="000000" w:space="0" w:sz="0" w:val="nil"/>
            </w:tcBorders>
            <w:shd w:fill="f5f5f5" w:val="clear"/>
            <w:tcMar>
              <w:top w:w="105.0" w:type="dxa"/>
              <w:left w:w="150.0" w:type="dxa"/>
              <w:bottom w:w="105.0" w:type="dxa"/>
              <w:right w:w="150.0" w:type="dxa"/>
            </w:tcMar>
            <w:vAlign w:val="center"/>
          </w:tcPr>
          <w:p w:rsidR="00000000" w:rsidDel="00000000" w:rsidP="00000000" w:rsidRDefault="00000000" w:rsidRPr="00000000" w14:paraId="0000002F">
            <w:pPr>
              <w:spacing w:after="0" w:line="240" w:lineRule="auto"/>
              <w:jc w:val="center"/>
              <w:rPr>
                <w:rFonts w:ascii="Times New Roman" w:cs="Times New Roman" w:eastAsia="Times New Roman" w:hAnsi="Times New Roman"/>
                <w:sz w:val="24"/>
                <w:szCs w:val="24"/>
                <w:highlight w:val="green"/>
              </w:rPr>
            </w:pPr>
            <w:r w:rsidDel="00000000" w:rsidR="00000000" w:rsidRPr="00000000">
              <w:rPr>
                <w:rFonts w:ascii="Times New Roman" w:cs="Times New Roman" w:eastAsia="Times New Roman" w:hAnsi="Times New Roman"/>
                <w:sz w:val="24"/>
                <w:szCs w:val="24"/>
                <w:highlight w:val="green"/>
                <w:rtl w:val="0"/>
              </w:rPr>
              <w:t xml:space="preserve">Assignment Rubric</w:t>
            </w:r>
          </w:p>
        </w:tc>
      </w:tr>
      <w:tr>
        <w:tc>
          <w:tcPr>
            <w:tcBorders>
              <w:top w:color="c7cdd1" w:space="0" w:sz="6" w:val="single"/>
              <w:left w:color="c7cdd1" w:space="0" w:sz="6" w:val="single"/>
              <w:bottom w:color="c7cdd1" w:space="0" w:sz="6" w:val="single"/>
              <w:right w:color="c7cdd1" w:space="0" w:sz="6" w:val="single"/>
            </w:tcBorders>
            <w:shd w:fill="f5f5f5" w:val="clear"/>
            <w:tcMar>
              <w:top w:w="105.0" w:type="dxa"/>
              <w:left w:w="150.0" w:type="dxa"/>
              <w:bottom w:w="105.0" w:type="dxa"/>
              <w:right w:w="150.0" w:type="dxa"/>
            </w:tcMar>
            <w:vAlign w:val="center"/>
          </w:tcPr>
          <w:p w:rsidR="00000000" w:rsidDel="00000000" w:rsidP="00000000" w:rsidRDefault="00000000" w:rsidRPr="00000000" w14:paraId="00000032">
            <w:pPr>
              <w:spacing w:after="0" w:line="240" w:lineRule="auto"/>
              <w:jc w:val="center"/>
              <w:rPr>
                <w:rFonts w:ascii="Times New Roman" w:cs="Times New Roman" w:eastAsia="Times New Roman" w:hAnsi="Times New Roman"/>
                <w:b w:val="1"/>
                <w:sz w:val="24"/>
                <w:szCs w:val="24"/>
                <w:highlight w:val="green"/>
              </w:rPr>
            </w:pPr>
            <w:r w:rsidDel="00000000" w:rsidR="00000000" w:rsidRPr="00000000">
              <w:rPr>
                <w:rFonts w:ascii="Times New Roman" w:cs="Times New Roman" w:eastAsia="Times New Roman" w:hAnsi="Times New Roman"/>
                <w:b w:val="1"/>
                <w:sz w:val="24"/>
                <w:szCs w:val="24"/>
                <w:highlight w:val="green"/>
                <w:rtl w:val="0"/>
              </w:rPr>
              <w:t xml:space="preserve">Criteria</w:t>
            </w:r>
          </w:p>
        </w:tc>
        <w:tc>
          <w:tcPr>
            <w:tcBorders>
              <w:top w:color="c7cdd1" w:space="0" w:sz="6" w:val="single"/>
              <w:left w:color="c7cdd1" w:space="0" w:sz="6" w:val="single"/>
              <w:bottom w:color="c7cdd1" w:space="0" w:sz="6" w:val="single"/>
              <w:right w:color="c7cdd1" w:space="0" w:sz="6" w:val="single"/>
            </w:tcBorders>
            <w:shd w:fill="f5f5f5" w:val="clear"/>
            <w:tcMar>
              <w:top w:w="105.0" w:type="dxa"/>
              <w:left w:w="150.0" w:type="dxa"/>
              <w:bottom w:w="105.0" w:type="dxa"/>
              <w:right w:w="150.0" w:type="dxa"/>
            </w:tcMar>
            <w:vAlign w:val="center"/>
          </w:tcPr>
          <w:p w:rsidR="00000000" w:rsidDel="00000000" w:rsidP="00000000" w:rsidRDefault="00000000" w:rsidRPr="00000000" w14:paraId="00000033">
            <w:pPr>
              <w:spacing w:after="0" w:line="240" w:lineRule="auto"/>
              <w:jc w:val="center"/>
              <w:rPr>
                <w:rFonts w:ascii="Times New Roman" w:cs="Times New Roman" w:eastAsia="Times New Roman" w:hAnsi="Times New Roman"/>
                <w:b w:val="1"/>
                <w:sz w:val="24"/>
                <w:szCs w:val="24"/>
                <w:highlight w:val="green"/>
              </w:rPr>
            </w:pPr>
            <w:r w:rsidDel="00000000" w:rsidR="00000000" w:rsidRPr="00000000">
              <w:rPr>
                <w:rFonts w:ascii="Times New Roman" w:cs="Times New Roman" w:eastAsia="Times New Roman" w:hAnsi="Times New Roman"/>
                <w:b w:val="1"/>
                <w:sz w:val="24"/>
                <w:szCs w:val="24"/>
                <w:highlight w:val="green"/>
                <w:rtl w:val="0"/>
              </w:rPr>
              <w:t xml:space="preserve">Ratings</w:t>
            </w:r>
          </w:p>
        </w:tc>
        <w:tc>
          <w:tcPr>
            <w:tcBorders>
              <w:top w:color="c7cdd1" w:space="0" w:sz="6" w:val="single"/>
              <w:left w:color="c7cdd1" w:space="0" w:sz="6" w:val="single"/>
              <w:bottom w:color="c7cdd1" w:space="0" w:sz="6" w:val="single"/>
              <w:right w:color="c7cdd1" w:space="0" w:sz="6" w:val="single"/>
            </w:tcBorders>
            <w:shd w:fill="f5f5f5" w:val="clear"/>
            <w:tcMar>
              <w:top w:w="105.0" w:type="dxa"/>
              <w:left w:w="150.0" w:type="dxa"/>
              <w:bottom w:w="105.0" w:type="dxa"/>
              <w:right w:w="150.0" w:type="dxa"/>
            </w:tcMar>
            <w:vAlign w:val="center"/>
          </w:tcPr>
          <w:p w:rsidR="00000000" w:rsidDel="00000000" w:rsidP="00000000" w:rsidRDefault="00000000" w:rsidRPr="00000000" w14:paraId="00000034">
            <w:pPr>
              <w:spacing w:after="0" w:line="240" w:lineRule="auto"/>
              <w:jc w:val="center"/>
              <w:rPr>
                <w:rFonts w:ascii="Times New Roman" w:cs="Times New Roman" w:eastAsia="Times New Roman" w:hAnsi="Times New Roman"/>
                <w:b w:val="1"/>
                <w:sz w:val="24"/>
                <w:szCs w:val="24"/>
                <w:highlight w:val="green"/>
              </w:rPr>
            </w:pPr>
            <w:r w:rsidDel="00000000" w:rsidR="00000000" w:rsidRPr="00000000">
              <w:rPr>
                <w:rFonts w:ascii="Times New Roman" w:cs="Times New Roman" w:eastAsia="Times New Roman" w:hAnsi="Times New Roman"/>
                <w:b w:val="1"/>
                <w:sz w:val="24"/>
                <w:szCs w:val="24"/>
                <w:highlight w:val="green"/>
                <w:rtl w:val="0"/>
              </w:rPr>
              <w:t xml:space="preserve">Pts</w:t>
            </w:r>
          </w:p>
        </w:tc>
      </w:tr>
      <w:tr>
        <w:trPr>
          <w:trHeight w:val="3180" w:hRule="atLeast"/>
        </w:trPr>
        <w:tc>
          <w:tcPr>
            <w:tcBorders>
              <w:top w:color="c7cdd1" w:space="0" w:sz="6" w:val="single"/>
              <w:left w:color="c7cdd1" w:space="0" w:sz="6" w:val="single"/>
              <w:bottom w:color="c7cdd1" w:space="0" w:sz="6" w:val="single"/>
              <w:right w:color="c7cdd1" w:space="0" w:sz="6" w:val="single"/>
            </w:tcBorders>
            <w:shd w:fill="auto" w:val="clear"/>
            <w:tcMar>
              <w:top w:w="105.0" w:type="dxa"/>
              <w:left w:w="150.0" w:type="dxa"/>
              <w:bottom w:w="105.0" w:type="dxa"/>
              <w:right w:w="150.0" w:type="dxa"/>
            </w:tcMar>
          </w:tcPr>
          <w:p w:rsidR="00000000" w:rsidDel="00000000" w:rsidP="00000000" w:rsidRDefault="00000000" w:rsidRPr="00000000" w14:paraId="00000035">
            <w:pPr>
              <w:spacing w:after="0" w:line="240" w:lineRule="auto"/>
              <w:rPr>
                <w:rFonts w:ascii="Times New Roman" w:cs="Times New Roman" w:eastAsia="Times New Roman" w:hAnsi="Times New Roman"/>
                <w:sz w:val="24"/>
                <w:szCs w:val="24"/>
                <w:highlight w:val="green"/>
              </w:rPr>
            </w:pPr>
            <w:r w:rsidDel="00000000" w:rsidR="00000000" w:rsidRPr="00000000">
              <w:rPr>
                <w:rFonts w:ascii="Times New Roman" w:cs="Times New Roman" w:eastAsia="Times New Roman" w:hAnsi="Times New Roman"/>
                <w:sz w:val="24"/>
                <w:szCs w:val="24"/>
                <w:highlight w:val="green"/>
                <w:rtl w:val="0"/>
              </w:rPr>
              <w:t xml:space="preserve">This criterion is linked to a Learning OutcomeCalculations and computations</w:t>
            </w:r>
          </w:p>
        </w:tc>
        <w:tc>
          <w:tcPr>
            <w:tcBorders>
              <w:top w:color="c7cdd1" w:space="0" w:sz="6" w:val="single"/>
              <w:left w:color="c7cdd1" w:space="0" w:sz="6" w:val="single"/>
              <w:bottom w:color="c7cdd1" w:space="0" w:sz="6" w:val="single"/>
              <w:right w:color="c7cdd1" w:space="0" w:sz="6" w:val="single"/>
            </w:tcBorders>
            <w:shd w:fill="auto" w:val="clear"/>
            <w:tcMar>
              <w:top w:w="0.0" w:type="dxa"/>
              <w:left w:w="0.0" w:type="dxa"/>
              <w:bottom w:w="0.0" w:type="dxa"/>
              <w:right w:w="0.0" w:type="dxa"/>
            </w:tcMar>
            <w:vAlign w:val="center"/>
          </w:tcPr>
          <w:p w:rsidR="00000000" w:rsidDel="00000000" w:rsidP="00000000" w:rsidRDefault="00000000" w:rsidRPr="00000000" w14:paraId="00000036">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4"/>
                <w:szCs w:val="24"/>
                <w:highlight w:val="green"/>
              </w:rPr>
            </w:pPr>
            <w:r w:rsidDel="00000000" w:rsidR="00000000" w:rsidRPr="00000000">
              <w:rPr>
                <w:rtl w:val="0"/>
              </w:rPr>
            </w:r>
          </w:p>
          <w:tbl>
            <w:tblPr>
              <w:tblStyle w:val="Table3"/>
              <w:tblW w:w="7110.0" w:type="dxa"/>
              <w:jc w:val="left"/>
              <w:tblLayout w:type="fixed"/>
              <w:tblLook w:val="0400"/>
            </w:tblPr>
            <w:tblGrid>
              <w:gridCol w:w="1545"/>
              <w:gridCol w:w="1553"/>
              <w:gridCol w:w="1555"/>
              <w:gridCol w:w="1577"/>
              <w:gridCol w:w="880"/>
              <w:tblGridChange w:id="0">
                <w:tblGrid>
                  <w:gridCol w:w="1545"/>
                  <w:gridCol w:w="1553"/>
                  <w:gridCol w:w="1555"/>
                  <w:gridCol w:w="1577"/>
                  <w:gridCol w:w="880"/>
                </w:tblGrid>
              </w:tblGridChange>
            </w:tblGrid>
            <w:tr>
              <w:tc>
                <w:tcPr>
                  <w:tcBorders>
                    <w:top w:color="aaaaaa" w:space="0" w:sz="4" w:val="single"/>
                    <w:left w:color="aaaaaa" w:space="0" w:sz="6" w:val="single"/>
                    <w:bottom w:color="aaaaaa" w:space="0" w:sz="4" w:val="single"/>
                    <w:right w:color="aaaaaa" w:space="0" w:sz="4" w:val="single"/>
                  </w:tcBorders>
                  <w:shd w:fill="auto" w:val="clear"/>
                  <w:tcMar>
                    <w:top w:w="105.0" w:type="dxa"/>
                    <w:left w:w="150.0" w:type="dxa"/>
                    <w:bottom w:w="105.0" w:type="dxa"/>
                    <w:right w:w="150.0" w:type="dxa"/>
                  </w:tcMar>
                </w:tcPr>
                <w:p w:rsidR="00000000" w:rsidDel="00000000" w:rsidP="00000000" w:rsidRDefault="00000000" w:rsidRPr="00000000" w14:paraId="00000037">
                  <w:pPr>
                    <w:spacing w:after="0" w:line="240" w:lineRule="auto"/>
                    <w:rPr>
                      <w:rFonts w:ascii="Times New Roman" w:cs="Times New Roman" w:eastAsia="Times New Roman" w:hAnsi="Times New Roman"/>
                      <w:b w:val="1"/>
                      <w:sz w:val="20"/>
                      <w:szCs w:val="20"/>
                      <w:highlight w:val="green"/>
                    </w:rPr>
                  </w:pPr>
                  <w:r w:rsidDel="00000000" w:rsidR="00000000" w:rsidRPr="00000000">
                    <w:rPr>
                      <w:rFonts w:ascii="Times New Roman" w:cs="Times New Roman" w:eastAsia="Times New Roman" w:hAnsi="Times New Roman"/>
                      <w:b w:val="1"/>
                      <w:sz w:val="20"/>
                      <w:szCs w:val="20"/>
                      <w:highlight w:val="green"/>
                      <w:rtl w:val="0"/>
                    </w:rPr>
                    <w:t xml:space="preserve">30.0 pts</w:t>
                  </w:r>
                </w:p>
                <w:p w:rsidR="00000000" w:rsidDel="00000000" w:rsidP="00000000" w:rsidRDefault="00000000" w:rsidRPr="00000000" w14:paraId="00000038">
                  <w:pPr>
                    <w:spacing w:after="0" w:line="240" w:lineRule="auto"/>
                    <w:rPr>
                      <w:rFonts w:ascii="Times New Roman" w:cs="Times New Roman" w:eastAsia="Times New Roman" w:hAnsi="Times New Roman"/>
                      <w:b w:val="1"/>
                      <w:sz w:val="20"/>
                      <w:szCs w:val="20"/>
                      <w:highlight w:val="green"/>
                    </w:rPr>
                  </w:pPr>
                  <w:r w:rsidDel="00000000" w:rsidR="00000000" w:rsidRPr="00000000">
                    <w:rPr>
                      <w:rFonts w:ascii="Times New Roman" w:cs="Times New Roman" w:eastAsia="Times New Roman" w:hAnsi="Times New Roman"/>
                      <w:b w:val="1"/>
                      <w:sz w:val="20"/>
                      <w:szCs w:val="20"/>
                      <w:highlight w:val="green"/>
                      <w:rtl w:val="0"/>
                    </w:rPr>
                    <w:t xml:space="preserve">Full Credit</w:t>
                  </w:r>
                </w:p>
                <w:p w:rsidR="00000000" w:rsidDel="00000000" w:rsidP="00000000" w:rsidRDefault="00000000" w:rsidRPr="00000000" w14:paraId="00000039">
                  <w:pPr>
                    <w:spacing w:after="0" w:line="240" w:lineRule="auto"/>
                    <w:rPr>
                      <w:rFonts w:ascii="Times New Roman" w:cs="Times New Roman" w:eastAsia="Times New Roman" w:hAnsi="Times New Roman"/>
                      <w:sz w:val="20"/>
                      <w:szCs w:val="20"/>
                      <w:highlight w:val="green"/>
                    </w:rPr>
                  </w:pPr>
                  <w:r w:rsidDel="00000000" w:rsidR="00000000" w:rsidRPr="00000000">
                    <w:rPr>
                      <w:rFonts w:ascii="Times New Roman" w:cs="Times New Roman" w:eastAsia="Times New Roman" w:hAnsi="Times New Roman"/>
                      <w:sz w:val="20"/>
                      <w:szCs w:val="20"/>
                      <w:highlight w:val="green"/>
                      <w:rtl w:val="0"/>
                    </w:rPr>
                    <w:t xml:space="preserve">All calculations and computations are correct and complete.</w:t>
                  </w:r>
                </w:p>
              </w:tc>
              <w:tc>
                <w:tcPr>
                  <w:tcBorders>
                    <w:top w:color="aaaaaa" w:space="0" w:sz="4" w:val="single"/>
                    <w:left w:color="aaaaaa" w:space="0" w:sz="6" w:val="single"/>
                    <w:bottom w:color="aaaaaa" w:space="0" w:sz="4" w:val="single"/>
                    <w:right w:color="aaaaaa" w:space="0" w:sz="4" w:val="single"/>
                  </w:tcBorders>
                  <w:shd w:fill="auto" w:val="clear"/>
                  <w:tcMar>
                    <w:top w:w="105.0" w:type="dxa"/>
                    <w:left w:w="150.0" w:type="dxa"/>
                    <w:bottom w:w="105.0" w:type="dxa"/>
                    <w:right w:w="150.0" w:type="dxa"/>
                  </w:tcMar>
                </w:tcPr>
                <w:p w:rsidR="00000000" w:rsidDel="00000000" w:rsidP="00000000" w:rsidRDefault="00000000" w:rsidRPr="00000000" w14:paraId="0000003A">
                  <w:pPr>
                    <w:spacing w:after="0" w:line="240" w:lineRule="auto"/>
                    <w:rPr>
                      <w:rFonts w:ascii="Times New Roman" w:cs="Times New Roman" w:eastAsia="Times New Roman" w:hAnsi="Times New Roman"/>
                      <w:b w:val="1"/>
                      <w:sz w:val="20"/>
                      <w:szCs w:val="20"/>
                      <w:highlight w:val="green"/>
                    </w:rPr>
                  </w:pPr>
                  <w:r w:rsidDel="00000000" w:rsidR="00000000" w:rsidRPr="00000000">
                    <w:rPr>
                      <w:rFonts w:ascii="Times New Roman" w:cs="Times New Roman" w:eastAsia="Times New Roman" w:hAnsi="Times New Roman"/>
                      <w:b w:val="1"/>
                      <w:sz w:val="20"/>
                      <w:szCs w:val="20"/>
                      <w:highlight w:val="green"/>
                      <w:rtl w:val="0"/>
                    </w:rPr>
                    <w:t xml:space="preserve">20.0 pts</w:t>
                  </w:r>
                </w:p>
                <w:p w:rsidR="00000000" w:rsidDel="00000000" w:rsidP="00000000" w:rsidRDefault="00000000" w:rsidRPr="00000000" w14:paraId="0000003B">
                  <w:pPr>
                    <w:spacing w:after="0" w:line="240" w:lineRule="auto"/>
                    <w:rPr>
                      <w:rFonts w:ascii="Times New Roman" w:cs="Times New Roman" w:eastAsia="Times New Roman" w:hAnsi="Times New Roman"/>
                      <w:b w:val="1"/>
                      <w:sz w:val="20"/>
                      <w:szCs w:val="20"/>
                      <w:highlight w:val="green"/>
                    </w:rPr>
                  </w:pPr>
                  <w:r w:rsidDel="00000000" w:rsidR="00000000" w:rsidRPr="00000000">
                    <w:rPr>
                      <w:rFonts w:ascii="Times New Roman" w:cs="Times New Roman" w:eastAsia="Times New Roman" w:hAnsi="Times New Roman"/>
                      <w:b w:val="1"/>
                      <w:sz w:val="20"/>
                      <w:szCs w:val="20"/>
                      <w:highlight w:val="green"/>
                      <w:rtl w:val="0"/>
                    </w:rPr>
                    <w:t xml:space="preserve">Partial Credit</w:t>
                  </w:r>
                </w:p>
                <w:p w:rsidR="00000000" w:rsidDel="00000000" w:rsidP="00000000" w:rsidRDefault="00000000" w:rsidRPr="00000000" w14:paraId="0000003C">
                  <w:pPr>
                    <w:spacing w:after="0" w:line="240" w:lineRule="auto"/>
                    <w:rPr>
                      <w:rFonts w:ascii="Times New Roman" w:cs="Times New Roman" w:eastAsia="Times New Roman" w:hAnsi="Times New Roman"/>
                      <w:sz w:val="20"/>
                      <w:szCs w:val="20"/>
                      <w:highlight w:val="green"/>
                    </w:rPr>
                  </w:pPr>
                  <w:r w:rsidDel="00000000" w:rsidR="00000000" w:rsidRPr="00000000">
                    <w:rPr>
                      <w:rFonts w:ascii="Times New Roman" w:cs="Times New Roman" w:eastAsia="Times New Roman" w:hAnsi="Times New Roman"/>
                      <w:sz w:val="20"/>
                      <w:szCs w:val="20"/>
                      <w:highlight w:val="green"/>
                      <w:rtl w:val="0"/>
                    </w:rPr>
                    <w:t xml:space="preserve">Most calculations and computations are correct and complete.</w:t>
                  </w:r>
                </w:p>
              </w:tc>
              <w:tc>
                <w:tcPr>
                  <w:tcBorders>
                    <w:top w:color="aaaaaa" w:space="0" w:sz="4" w:val="single"/>
                    <w:left w:color="aaaaaa" w:space="0" w:sz="6" w:val="single"/>
                    <w:bottom w:color="aaaaaa" w:space="0" w:sz="4" w:val="single"/>
                    <w:right w:color="aaaaaa" w:space="0" w:sz="4" w:val="single"/>
                  </w:tcBorders>
                  <w:shd w:fill="auto" w:val="clear"/>
                  <w:tcMar>
                    <w:top w:w="105.0" w:type="dxa"/>
                    <w:left w:w="150.0" w:type="dxa"/>
                    <w:bottom w:w="105.0" w:type="dxa"/>
                    <w:right w:w="150.0" w:type="dxa"/>
                  </w:tcMar>
                </w:tcPr>
                <w:p w:rsidR="00000000" w:rsidDel="00000000" w:rsidP="00000000" w:rsidRDefault="00000000" w:rsidRPr="00000000" w14:paraId="0000003D">
                  <w:pPr>
                    <w:spacing w:after="0" w:line="240" w:lineRule="auto"/>
                    <w:rPr>
                      <w:rFonts w:ascii="Times New Roman" w:cs="Times New Roman" w:eastAsia="Times New Roman" w:hAnsi="Times New Roman"/>
                      <w:b w:val="1"/>
                      <w:sz w:val="20"/>
                      <w:szCs w:val="20"/>
                      <w:highlight w:val="green"/>
                    </w:rPr>
                  </w:pPr>
                  <w:r w:rsidDel="00000000" w:rsidR="00000000" w:rsidRPr="00000000">
                    <w:rPr>
                      <w:rFonts w:ascii="Times New Roman" w:cs="Times New Roman" w:eastAsia="Times New Roman" w:hAnsi="Times New Roman"/>
                      <w:b w:val="1"/>
                      <w:sz w:val="20"/>
                      <w:szCs w:val="20"/>
                      <w:highlight w:val="green"/>
                      <w:rtl w:val="0"/>
                    </w:rPr>
                    <w:t xml:space="preserve">10.0 pts</w:t>
                  </w:r>
                </w:p>
                <w:p w:rsidR="00000000" w:rsidDel="00000000" w:rsidP="00000000" w:rsidRDefault="00000000" w:rsidRPr="00000000" w14:paraId="0000003E">
                  <w:pPr>
                    <w:spacing w:after="0" w:line="240" w:lineRule="auto"/>
                    <w:rPr>
                      <w:rFonts w:ascii="Times New Roman" w:cs="Times New Roman" w:eastAsia="Times New Roman" w:hAnsi="Times New Roman"/>
                      <w:b w:val="1"/>
                      <w:sz w:val="20"/>
                      <w:szCs w:val="20"/>
                      <w:highlight w:val="green"/>
                    </w:rPr>
                  </w:pPr>
                  <w:r w:rsidDel="00000000" w:rsidR="00000000" w:rsidRPr="00000000">
                    <w:rPr>
                      <w:rFonts w:ascii="Times New Roman" w:cs="Times New Roman" w:eastAsia="Times New Roman" w:hAnsi="Times New Roman"/>
                      <w:b w:val="1"/>
                      <w:sz w:val="20"/>
                      <w:szCs w:val="20"/>
                      <w:highlight w:val="green"/>
                      <w:rtl w:val="0"/>
                    </w:rPr>
                    <w:t xml:space="preserve">Partial Credit</w:t>
                  </w:r>
                </w:p>
                <w:p w:rsidR="00000000" w:rsidDel="00000000" w:rsidP="00000000" w:rsidRDefault="00000000" w:rsidRPr="00000000" w14:paraId="0000003F">
                  <w:pPr>
                    <w:spacing w:after="0" w:line="240" w:lineRule="auto"/>
                    <w:rPr>
                      <w:rFonts w:ascii="Times New Roman" w:cs="Times New Roman" w:eastAsia="Times New Roman" w:hAnsi="Times New Roman"/>
                      <w:sz w:val="20"/>
                      <w:szCs w:val="20"/>
                      <w:highlight w:val="green"/>
                    </w:rPr>
                  </w:pPr>
                  <w:r w:rsidDel="00000000" w:rsidR="00000000" w:rsidRPr="00000000">
                    <w:rPr>
                      <w:rFonts w:ascii="Times New Roman" w:cs="Times New Roman" w:eastAsia="Times New Roman" w:hAnsi="Times New Roman"/>
                      <w:sz w:val="20"/>
                      <w:szCs w:val="20"/>
                      <w:highlight w:val="green"/>
                      <w:rtl w:val="0"/>
                    </w:rPr>
                    <w:t xml:space="preserve">Some calculations and computations are correct and complete.</w:t>
                  </w:r>
                </w:p>
              </w:tc>
              <w:tc>
                <w:tcPr>
                  <w:tcBorders>
                    <w:top w:color="aaaaaa" w:space="0" w:sz="4" w:val="single"/>
                    <w:left w:color="aaaaaa" w:space="0" w:sz="6" w:val="single"/>
                    <w:bottom w:color="aaaaaa" w:space="0" w:sz="4" w:val="single"/>
                    <w:right w:color="aaaaaa" w:space="0" w:sz="4" w:val="single"/>
                  </w:tcBorders>
                  <w:shd w:fill="auto" w:val="clear"/>
                  <w:tcMar>
                    <w:top w:w="105.0" w:type="dxa"/>
                    <w:left w:w="150.0" w:type="dxa"/>
                    <w:bottom w:w="105.0" w:type="dxa"/>
                    <w:right w:w="150.0" w:type="dxa"/>
                  </w:tcMar>
                </w:tcPr>
                <w:p w:rsidR="00000000" w:rsidDel="00000000" w:rsidP="00000000" w:rsidRDefault="00000000" w:rsidRPr="00000000" w14:paraId="00000040">
                  <w:pPr>
                    <w:spacing w:after="0" w:line="240" w:lineRule="auto"/>
                    <w:rPr>
                      <w:rFonts w:ascii="Times New Roman" w:cs="Times New Roman" w:eastAsia="Times New Roman" w:hAnsi="Times New Roman"/>
                      <w:b w:val="1"/>
                      <w:sz w:val="20"/>
                      <w:szCs w:val="20"/>
                      <w:highlight w:val="green"/>
                    </w:rPr>
                  </w:pPr>
                  <w:r w:rsidDel="00000000" w:rsidR="00000000" w:rsidRPr="00000000">
                    <w:rPr>
                      <w:rFonts w:ascii="Times New Roman" w:cs="Times New Roman" w:eastAsia="Times New Roman" w:hAnsi="Times New Roman"/>
                      <w:b w:val="1"/>
                      <w:sz w:val="20"/>
                      <w:szCs w:val="20"/>
                      <w:highlight w:val="green"/>
                      <w:rtl w:val="0"/>
                    </w:rPr>
                    <w:t xml:space="preserve">0.0 pts</w:t>
                  </w:r>
                </w:p>
                <w:p w:rsidR="00000000" w:rsidDel="00000000" w:rsidP="00000000" w:rsidRDefault="00000000" w:rsidRPr="00000000" w14:paraId="00000041">
                  <w:pPr>
                    <w:spacing w:after="0" w:line="240" w:lineRule="auto"/>
                    <w:rPr>
                      <w:rFonts w:ascii="Times New Roman" w:cs="Times New Roman" w:eastAsia="Times New Roman" w:hAnsi="Times New Roman"/>
                      <w:b w:val="1"/>
                      <w:sz w:val="20"/>
                      <w:szCs w:val="20"/>
                      <w:highlight w:val="green"/>
                    </w:rPr>
                  </w:pPr>
                  <w:r w:rsidDel="00000000" w:rsidR="00000000" w:rsidRPr="00000000">
                    <w:rPr>
                      <w:rFonts w:ascii="Times New Roman" w:cs="Times New Roman" w:eastAsia="Times New Roman" w:hAnsi="Times New Roman"/>
                      <w:b w:val="1"/>
                      <w:sz w:val="20"/>
                      <w:szCs w:val="20"/>
                      <w:highlight w:val="green"/>
                      <w:rtl w:val="0"/>
                    </w:rPr>
                    <w:t xml:space="preserve">No Credit</w:t>
                  </w:r>
                </w:p>
                <w:p w:rsidR="00000000" w:rsidDel="00000000" w:rsidP="00000000" w:rsidRDefault="00000000" w:rsidRPr="00000000" w14:paraId="00000042">
                  <w:pPr>
                    <w:spacing w:after="0" w:line="240" w:lineRule="auto"/>
                    <w:rPr>
                      <w:rFonts w:ascii="Times New Roman" w:cs="Times New Roman" w:eastAsia="Times New Roman" w:hAnsi="Times New Roman"/>
                      <w:sz w:val="20"/>
                      <w:szCs w:val="20"/>
                      <w:highlight w:val="green"/>
                    </w:rPr>
                  </w:pPr>
                  <w:r w:rsidDel="00000000" w:rsidR="00000000" w:rsidRPr="00000000">
                    <w:rPr>
                      <w:rFonts w:ascii="Times New Roman" w:cs="Times New Roman" w:eastAsia="Times New Roman" w:hAnsi="Times New Roman"/>
                      <w:sz w:val="20"/>
                      <w:szCs w:val="20"/>
                      <w:highlight w:val="green"/>
                      <w:rtl w:val="0"/>
                    </w:rPr>
                    <w:t xml:space="preserve">Calculations and computations are not provided and/or are incorrect.</w:t>
                  </w:r>
                </w:p>
              </w:tc>
              <w:tc>
                <w:tcPr>
                  <w:tcBorders>
                    <w:top w:color="aaaaaa" w:space="0" w:sz="4" w:val="single"/>
                    <w:left w:color="aaaaaa" w:space="0" w:sz="6" w:val="single"/>
                    <w:bottom w:color="aaaaaa" w:space="0" w:sz="4" w:val="single"/>
                    <w:right w:color="aaaaaa" w:space="0" w:sz="4" w:val="single"/>
                  </w:tcBorders>
                  <w:shd w:fill="auto" w:val="clear"/>
                  <w:tcMar>
                    <w:top w:w="105.0" w:type="dxa"/>
                    <w:left w:w="150.0" w:type="dxa"/>
                    <w:bottom w:w="105.0" w:type="dxa"/>
                    <w:right w:w="150.0" w:type="dxa"/>
                  </w:tcMar>
                </w:tcPr>
                <w:p w:rsidR="00000000" w:rsidDel="00000000" w:rsidP="00000000" w:rsidRDefault="00000000" w:rsidRPr="00000000" w14:paraId="00000043">
                  <w:pPr>
                    <w:spacing w:after="0" w:line="240" w:lineRule="auto"/>
                    <w:rPr>
                      <w:rFonts w:ascii="Times New Roman" w:cs="Times New Roman" w:eastAsia="Times New Roman" w:hAnsi="Times New Roman"/>
                      <w:b w:val="1"/>
                      <w:sz w:val="20"/>
                      <w:szCs w:val="20"/>
                      <w:highlight w:val="green"/>
                    </w:rPr>
                  </w:pPr>
                  <w:r w:rsidDel="00000000" w:rsidR="00000000" w:rsidRPr="00000000">
                    <w:rPr>
                      <w:rFonts w:ascii="Times New Roman" w:cs="Times New Roman" w:eastAsia="Times New Roman" w:hAnsi="Times New Roman"/>
                      <w:b w:val="1"/>
                      <w:sz w:val="20"/>
                      <w:szCs w:val="20"/>
                      <w:highlight w:val="green"/>
                      <w:rtl w:val="0"/>
                    </w:rPr>
                    <w:t xml:space="preserve">0.0 pts</w:t>
                  </w:r>
                </w:p>
                <w:p w:rsidR="00000000" w:rsidDel="00000000" w:rsidP="00000000" w:rsidRDefault="00000000" w:rsidRPr="00000000" w14:paraId="00000044">
                  <w:pPr>
                    <w:spacing w:after="0" w:line="240" w:lineRule="auto"/>
                    <w:rPr>
                      <w:rFonts w:ascii="Times New Roman" w:cs="Times New Roman" w:eastAsia="Times New Roman" w:hAnsi="Times New Roman"/>
                      <w:b w:val="1"/>
                      <w:sz w:val="20"/>
                      <w:szCs w:val="20"/>
                      <w:highlight w:val="green"/>
                    </w:rPr>
                  </w:pPr>
                  <w:r w:rsidDel="00000000" w:rsidR="00000000" w:rsidRPr="00000000">
                    <w:rPr>
                      <w:rFonts w:ascii="Times New Roman" w:cs="Times New Roman" w:eastAsia="Times New Roman" w:hAnsi="Times New Roman"/>
                      <w:b w:val="1"/>
                      <w:sz w:val="20"/>
                      <w:szCs w:val="20"/>
                      <w:highlight w:val="green"/>
                      <w:rtl w:val="0"/>
                    </w:rPr>
                    <w:t xml:space="preserve">No Marks</w:t>
                  </w:r>
                </w:p>
              </w:tc>
            </w:tr>
          </w:tbl>
          <w:p w:rsidR="00000000" w:rsidDel="00000000" w:rsidP="00000000" w:rsidRDefault="00000000" w:rsidRPr="00000000" w14:paraId="00000045">
            <w:pPr>
              <w:spacing w:after="0" w:line="240" w:lineRule="auto"/>
              <w:rPr>
                <w:rFonts w:ascii="Times New Roman" w:cs="Times New Roman" w:eastAsia="Times New Roman" w:hAnsi="Times New Roman"/>
                <w:sz w:val="24"/>
                <w:szCs w:val="24"/>
                <w:highlight w:val="green"/>
              </w:rPr>
            </w:pPr>
            <w:r w:rsidDel="00000000" w:rsidR="00000000" w:rsidRPr="00000000">
              <w:rPr>
                <w:rtl w:val="0"/>
              </w:rPr>
            </w:r>
          </w:p>
        </w:tc>
        <w:tc>
          <w:tcPr>
            <w:tcBorders>
              <w:top w:color="c7cdd1" w:space="0" w:sz="6" w:val="single"/>
              <w:left w:color="c7cdd1" w:space="0" w:sz="6" w:val="single"/>
              <w:bottom w:color="c7cdd1" w:space="0" w:sz="6" w:val="single"/>
              <w:right w:color="c7cdd1" w:space="0" w:sz="6" w:val="single"/>
            </w:tcBorders>
            <w:shd w:fill="auto" w:val="clear"/>
            <w:tcMar>
              <w:top w:w="105.0" w:type="dxa"/>
              <w:left w:w="150.0" w:type="dxa"/>
              <w:bottom w:w="105.0" w:type="dxa"/>
              <w:right w:w="150.0" w:type="dxa"/>
            </w:tcMar>
            <w:vAlign w:val="center"/>
          </w:tcPr>
          <w:p w:rsidR="00000000" w:rsidDel="00000000" w:rsidP="00000000" w:rsidRDefault="00000000" w:rsidRPr="00000000" w14:paraId="00000046">
            <w:pPr>
              <w:spacing w:after="0" w:line="240" w:lineRule="auto"/>
              <w:rPr>
                <w:rFonts w:ascii="Times New Roman" w:cs="Times New Roman" w:eastAsia="Times New Roman" w:hAnsi="Times New Roman"/>
                <w:sz w:val="24"/>
                <w:szCs w:val="24"/>
                <w:highlight w:val="green"/>
              </w:rPr>
            </w:pPr>
            <w:r w:rsidDel="00000000" w:rsidR="00000000" w:rsidRPr="00000000">
              <w:rPr>
                <w:rFonts w:ascii="Times New Roman" w:cs="Times New Roman" w:eastAsia="Times New Roman" w:hAnsi="Times New Roman"/>
                <w:sz w:val="24"/>
                <w:szCs w:val="24"/>
                <w:highlight w:val="green"/>
                <w:rtl w:val="0"/>
              </w:rPr>
              <w:t xml:space="preserve">30.0 pts</w:t>
            </w:r>
          </w:p>
        </w:tc>
      </w:tr>
      <w:tr>
        <w:trPr>
          <w:trHeight w:val="2880" w:hRule="atLeast"/>
        </w:trPr>
        <w:tc>
          <w:tcPr>
            <w:tcBorders>
              <w:top w:color="c7cdd1" w:space="0" w:sz="6" w:val="single"/>
              <w:left w:color="c7cdd1" w:space="0" w:sz="6" w:val="single"/>
              <w:bottom w:color="c7cdd1" w:space="0" w:sz="6" w:val="single"/>
              <w:right w:color="c7cdd1" w:space="0" w:sz="6" w:val="single"/>
            </w:tcBorders>
            <w:shd w:fill="auto" w:val="clear"/>
            <w:tcMar>
              <w:top w:w="105.0" w:type="dxa"/>
              <w:left w:w="150.0" w:type="dxa"/>
              <w:bottom w:w="105.0" w:type="dxa"/>
              <w:right w:w="150.0" w:type="dxa"/>
            </w:tcMar>
          </w:tcPr>
          <w:p w:rsidR="00000000" w:rsidDel="00000000" w:rsidP="00000000" w:rsidRDefault="00000000" w:rsidRPr="00000000" w14:paraId="00000047">
            <w:pPr>
              <w:spacing w:after="0" w:line="240" w:lineRule="auto"/>
              <w:rPr>
                <w:rFonts w:ascii="Times New Roman" w:cs="Times New Roman" w:eastAsia="Times New Roman" w:hAnsi="Times New Roman"/>
                <w:sz w:val="24"/>
                <w:szCs w:val="24"/>
                <w:highlight w:val="green"/>
              </w:rPr>
            </w:pPr>
            <w:r w:rsidDel="00000000" w:rsidR="00000000" w:rsidRPr="00000000">
              <w:rPr>
                <w:rFonts w:ascii="Times New Roman" w:cs="Times New Roman" w:eastAsia="Times New Roman" w:hAnsi="Times New Roman"/>
                <w:sz w:val="24"/>
                <w:szCs w:val="24"/>
                <w:highlight w:val="green"/>
                <w:rtl w:val="0"/>
              </w:rPr>
              <w:t xml:space="preserve">This criterion is linked to a Learning OutcomeInterpretation (Accuracy)</w:t>
            </w:r>
          </w:p>
        </w:tc>
        <w:tc>
          <w:tcPr>
            <w:tcBorders>
              <w:top w:color="c7cdd1" w:space="0" w:sz="6" w:val="single"/>
              <w:left w:color="c7cdd1" w:space="0" w:sz="6" w:val="single"/>
              <w:bottom w:color="c7cdd1" w:space="0" w:sz="6" w:val="single"/>
              <w:right w:color="c7cdd1" w:space="0" w:sz="6" w:val="single"/>
            </w:tcBorders>
            <w:shd w:fill="auto" w:val="clear"/>
            <w:tcMar>
              <w:top w:w="0.0" w:type="dxa"/>
              <w:left w:w="0.0" w:type="dxa"/>
              <w:bottom w:w="0.0" w:type="dxa"/>
              <w:right w:w="0.0" w:type="dxa"/>
            </w:tcMar>
            <w:vAlign w:val="center"/>
          </w:tcPr>
          <w:p w:rsidR="00000000" w:rsidDel="00000000" w:rsidP="00000000" w:rsidRDefault="00000000" w:rsidRPr="00000000" w14:paraId="00000048">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4"/>
                <w:szCs w:val="24"/>
                <w:highlight w:val="green"/>
              </w:rPr>
            </w:pPr>
            <w:r w:rsidDel="00000000" w:rsidR="00000000" w:rsidRPr="00000000">
              <w:rPr>
                <w:rtl w:val="0"/>
              </w:rPr>
            </w:r>
          </w:p>
          <w:tbl>
            <w:tblPr>
              <w:tblStyle w:val="Table4"/>
              <w:tblW w:w="7095.0" w:type="dxa"/>
              <w:jc w:val="left"/>
              <w:tblLayout w:type="fixed"/>
              <w:tblLook w:val="0400"/>
            </w:tblPr>
            <w:tblGrid>
              <w:gridCol w:w="1694"/>
              <w:gridCol w:w="1759"/>
              <w:gridCol w:w="2010"/>
              <w:gridCol w:w="1632"/>
              <w:tblGridChange w:id="0">
                <w:tblGrid>
                  <w:gridCol w:w="1694"/>
                  <w:gridCol w:w="1759"/>
                  <w:gridCol w:w="2010"/>
                  <w:gridCol w:w="1632"/>
                </w:tblGrid>
              </w:tblGridChange>
            </w:tblGrid>
            <w:tr>
              <w:tc>
                <w:tcPr>
                  <w:tcBorders>
                    <w:top w:color="aaaaaa" w:space="0" w:sz="4" w:val="single"/>
                    <w:left w:color="aaaaaa" w:space="0" w:sz="6" w:val="single"/>
                    <w:bottom w:color="aaaaaa" w:space="0" w:sz="4" w:val="single"/>
                    <w:right w:color="aaaaaa" w:space="0" w:sz="4" w:val="single"/>
                  </w:tcBorders>
                  <w:shd w:fill="auto" w:val="clear"/>
                  <w:tcMar>
                    <w:top w:w="105.0" w:type="dxa"/>
                    <w:left w:w="150.0" w:type="dxa"/>
                    <w:bottom w:w="105.0" w:type="dxa"/>
                    <w:right w:w="150.0" w:type="dxa"/>
                  </w:tcMar>
                </w:tcPr>
                <w:p w:rsidR="00000000" w:rsidDel="00000000" w:rsidP="00000000" w:rsidRDefault="00000000" w:rsidRPr="00000000" w14:paraId="00000049">
                  <w:pPr>
                    <w:spacing w:after="0" w:line="240" w:lineRule="auto"/>
                    <w:rPr>
                      <w:rFonts w:ascii="Times New Roman" w:cs="Times New Roman" w:eastAsia="Times New Roman" w:hAnsi="Times New Roman"/>
                      <w:b w:val="1"/>
                      <w:sz w:val="20"/>
                      <w:szCs w:val="20"/>
                      <w:highlight w:val="green"/>
                    </w:rPr>
                  </w:pPr>
                  <w:r w:rsidDel="00000000" w:rsidR="00000000" w:rsidRPr="00000000">
                    <w:rPr>
                      <w:rFonts w:ascii="Times New Roman" w:cs="Times New Roman" w:eastAsia="Times New Roman" w:hAnsi="Times New Roman"/>
                      <w:b w:val="1"/>
                      <w:sz w:val="20"/>
                      <w:szCs w:val="20"/>
                      <w:highlight w:val="green"/>
                      <w:rtl w:val="0"/>
                    </w:rPr>
                    <w:t xml:space="preserve">30.0 pts</w:t>
                  </w:r>
                </w:p>
                <w:p w:rsidR="00000000" w:rsidDel="00000000" w:rsidP="00000000" w:rsidRDefault="00000000" w:rsidRPr="00000000" w14:paraId="0000004A">
                  <w:pPr>
                    <w:spacing w:after="0" w:line="240" w:lineRule="auto"/>
                    <w:rPr>
                      <w:rFonts w:ascii="Times New Roman" w:cs="Times New Roman" w:eastAsia="Times New Roman" w:hAnsi="Times New Roman"/>
                      <w:b w:val="1"/>
                      <w:sz w:val="20"/>
                      <w:szCs w:val="20"/>
                      <w:highlight w:val="green"/>
                    </w:rPr>
                  </w:pPr>
                  <w:r w:rsidDel="00000000" w:rsidR="00000000" w:rsidRPr="00000000">
                    <w:rPr>
                      <w:rFonts w:ascii="Times New Roman" w:cs="Times New Roman" w:eastAsia="Times New Roman" w:hAnsi="Times New Roman"/>
                      <w:b w:val="1"/>
                      <w:sz w:val="20"/>
                      <w:szCs w:val="20"/>
                      <w:highlight w:val="green"/>
                      <w:rtl w:val="0"/>
                    </w:rPr>
                    <w:t xml:space="preserve">Full Credit</w:t>
                  </w:r>
                </w:p>
                <w:p w:rsidR="00000000" w:rsidDel="00000000" w:rsidP="00000000" w:rsidRDefault="00000000" w:rsidRPr="00000000" w14:paraId="0000004B">
                  <w:pPr>
                    <w:spacing w:after="0" w:line="240" w:lineRule="auto"/>
                    <w:rPr>
                      <w:rFonts w:ascii="Times New Roman" w:cs="Times New Roman" w:eastAsia="Times New Roman" w:hAnsi="Times New Roman"/>
                      <w:sz w:val="20"/>
                      <w:szCs w:val="20"/>
                      <w:highlight w:val="green"/>
                    </w:rPr>
                  </w:pPr>
                  <w:r w:rsidDel="00000000" w:rsidR="00000000" w:rsidRPr="00000000">
                    <w:rPr>
                      <w:rFonts w:ascii="Times New Roman" w:cs="Times New Roman" w:eastAsia="Times New Roman" w:hAnsi="Times New Roman"/>
                      <w:sz w:val="20"/>
                      <w:szCs w:val="20"/>
                      <w:highlight w:val="green"/>
                      <w:rtl w:val="0"/>
                    </w:rPr>
                    <w:t xml:space="preserve">The interpretation of the results is correct and complete.</w:t>
                  </w:r>
                </w:p>
              </w:tc>
              <w:tc>
                <w:tcPr>
                  <w:tcBorders>
                    <w:top w:color="aaaaaa" w:space="0" w:sz="4" w:val="single"/>
                    <w:left w:color="aaaaaa" w:space="0" w:sz="6" w:val="single"/>
                    <w:bottom w:color="aaaaaa" w:space="0" w:sz="4" w:val="single"/>
                    <w:right w:color="aaaaaa" w:space="0" w:sz="4" w:val="single"/>
                  </w:tcBorders>
                  <w:shd w:fill="auto" w:val="clear"/>
                  <w:tcMar>
                    <w:top w:w="105.0" w:type="dxa"/>
                    <w:left w:w="150.0" w:type="dxa"/>
                    <w:bottom w:w="105.0" w:type="dxa"/>
                    <w:right w:w="150.0" w:type="dxa"/>
                  </w:tcMar>
                </w:tcPr>
                <w:p w:rsidR="00000000" w:rsidDel="00000000" w:rsidP="00000000" w:rsidRDefault="00000000" w:rsidRPr="00000000" w14:paraId="0000004C">
                  <w:pPr>
                    <w:spacing w:after="0" w:line="240" w:lineRule="auto"/>
                    <w:rPr>
                      <w:rFonts w:ascii="Times New Roman" w:cs="Times New Roman" w:eastAsia="Times New Roman" w:hAnsi="Times New Roman"/>
                      <w:b w:val="1"/>
                      <w:sz w:val="20"/>
                      <w:szCs w:val="20"/>
                      <w:highlight w:val="green"/>
                    </w:rPr>
                  </w:pPr>
                  <w:r w:rsidDel="00000000" w:rsidR="00000000" w:rsidRPr="00000000">
                    <w:rPr>
                      <w:rFonts w:ascii="Times New Roman" w:cs="Times New Roman" w:eastAsia="Times New Roman" w:hAnsi="Times New Roman"/>
                      <w:b w:val="1"/>
                      <w:sz w:val="20"/>
                      <w:szCs w:val="20"/>
                      <w:highlight w:val="green"/>
                      <w:rtl w:val="0"/>
                    </w:rPr>
                    <w:t xml:space="preserve">20.0 pts</w:t>
                  </w:r>
                </w:p>
                <w:p w:rsidR="00000000" w:rsidDel="00000000" w:rsidP="00000000" w:rsidRDefault="00000000" w:rsidRPr="00000000" w14:paraId="0000004D">
                  <w:pPr>
                    <w:spacing w:after="0" w:line="240" w:lineRule="auto"/>
                    <w:rPr>
                      <w:rFonts w:ascii="Times New Roman" w:cs="Times New Roman" w:eastAsia="Times New Roman" w:hAnsi="Times New Roman"/>
                      <w:b w:val="1"/>
                      <w:sz w:val="20"/>
                      <w:szCs w:val="20"/>
                      <w:highlight w:val="green"/>
                    </w:rPr>
                  </w:pPr>
                  <w:r w:rsidDel="00000000" w:rsidR="00000000" w:rsidRPr="00000000">
                    <w:rPr>
                      <w:rFonts w:ascii="Times New Roman" w:cs="Times New Roman" w:eastAsia="Times New Roman" w:hAnsi="Times New Roman"/>
                      <w:b w:val="1"/>
                      <w:sz w:val="20"/>
                      <w:szCs w:val="20"/>
                      <w:highlight w:val="green"/>
                      <w:rtl w:val="0"/>
                    </w:rPr>
                    <w:t xml:space="preserve">Partial Credit</w:t>
                  </w:r>
                </w:p>
                <w:p w:rsidR="00000000" w:rsidDel="00000000" w:rsidP="00000000" w:rsidRDefault="00000000" w:rsidRPr="00000000" w14:paraId="0000004E">
                  <w:pPr>
                    <w:spacing w:after="0" w:line="240" w:lineRule="auto"/>
                    <w:rPr>
                      <w:rFonts w:ascii="Times New Roman" w:cs="Times New Roman" w:eastAsia="Times New Roman" w:hAnsi="Times New Roman"/>
                      <w:sz w:val="20"/>
                      <w:szCs w:val="20"/>
                      <w:highlight w:val="green"/>
                    </w:rPr>
                  </w:pPr>
                  <w:r w:rsidDel="00000000" w:rsidR="00000000" w:rsidRPr="00000000">
                    <w:rPr>
                      <w:rFonts w:ascii="Times New Roman" w:cs="Times New Roman" w:eastAsia="Times New Roman" w:hAnsi="Times New Roman"/>
                      <w:sz w:val="20"/>
                      <w:szCs w:val="20"/>
                      <w:highlight w:val="green"/>
                      <w:rtl w:val="0"/>
                    </w:rPr>
                    <w:t xml:space="preserve">The Interpretation of the results is mostly correct and complete.</w:t>
                  </w:r>
                </w:p>
              </w:tc>
              <w:tc>
                <w:tcPr>
                  <w:tcBorders>
                    <w:top w:color="aaaaaa" w:space="0" w:sz="4" w:val="single"/>
                    <w:left w:color="aaaaaa" w:space="0" w:sz="6" w:val="single"/>
                    <w:bottom w:color="aaaaaa" w:space="0" w:sz="4" w:val="single"/>
                    <w:right w:color="aaaaaa" w:space="0" w:sz="4" w:val="single"/>
                  </w:tcBorders>
                  <w:shd w:fill="auto" w:val="clear"/>
                  <w:tcMar>
                    <w:top w:w="105.0" w:type="dxa"/>
                    <w:left w:w="150.0" w:type="dxa"/>
                    <w:bottom w:w="105.0" w:type="dxa"/>
                    <w:right w:w="150.0" w:type="dxa"/>
                  </w:tcMar>
                </w:tcPr>
                <w:p w:rsidR="00000000" w:rsidDel="00000000" w:rsidP="00000000" w:rsidRDefault="00000000" w:rsidRPr="00000000" w14:paraId="0000004F">
                  <w:pPr>
                    <w:spacing w:after="0" w:line="240" w:lineRule="auto"/>
                    <w:rPr>
                      <w:rFonts w:ascii="Times New Roman" w:cs="Times New Roman" w:eastAsia="Times New Roman" w:hAnsi="Times New Roman"/>
                      <w:b w:val="1"/>
                      <w:sz w:val="20"/>
                      <w:szCs w:val="20"/>
                      <w:highlight w:val="green"/>
                    </w:rPr>
                  </w:pPr>
                  <w:r w:rsidDel="00000000" w:rsidR="00000000" w:rsidRPr="00000000">
                    <w:rPr>
                      <w:rFonts w:ascii="Times New Roman" w:cs="Times New Roman" w:eastAsia="Times New Roman" w:hAnsi="Times New Roman"/>
                      <w:b w:val="1"/>
                      <w:sz w:val="20"/>
                      <w:szCs w:val="20"/>
                      <w:highlight w:val="green"/>
                      <w:rtl w:val="0"/>
                    </w:rPr>
                    <w:t xml:space="preserve">10.0 pts</w:t>
                  </w:r>
                </w:p>
                <w:p w:rsidR="00000000" w:rsidDel="00000000" w:rsidP="00000000" w:rsidRDefault="00000000" w:rsidRPr="00000000" w14:paraId="00000050">
                  <w:pPr>
                    <w:spacing w:after="0" w:line="240" w:lineRule="auto"/>
                    <w:rPr>
                      <w:rFonts w:ascii="Times New Roman" w:cs="Times New Roman" w:eastAsia="Times New Roman" w:hAnsi="Times New Roman"/>
                      <w:b w:val="1"/>
                      <w:sz w:val="20"/>
                      <w:szCs w:val="20"/>
                      <w:highlight w:val="green"/>
                    </w:rPr>
                  </w:pPr>
                  <w:r w:rsidDel="00000000" w:rsidR="00000000" w:rsidRPr="00000000">
                    <w:rPr>
                      <w:rFonts w:ascii="Times New Roman" w:cs="Times New Roman" w:eastAsia="Times New Roman" w:hAnsi="Times New Roman"/>
                      <w:b w:val="1"/>
                      <w:sz w:val="20"/>
                      <w:szCs w:val="20"/>
                      <w:highlight w:val="green"/>
                      <w:rtl w:val="0"/>
                    </w:rPr>
                    <w:t xml:space="preserve">Partial Credit</w:t>
                  </w:r>
                </w:p>
                <w:p w:rsidR="00000000" w:rsidDel="00000000" w:rsidP="00000000" w:rsidRDefault="00000000" w:rsidRPr="00000000" w14:paraId="00000051">
                  <w:pPr>
                    <w:spacing w:after="0" w:line="240" w:lineRule="auto"/>
                    <w:rPr>
                      <w:rFonts w:ascii="Times New Roman" w:cs="Times New Roman" w:eastAsia="Times New Roman" w:hAnsi="Times New Roman"/>
                      <w:sz w:val="20"/>
                      <w:szCs w:val="20"/>
                      <w:highlight w:val="green"/>
                    </w:rPr>
                  </w:pPr>
                  <w:r w:rsidDel="00000000" w:rsidR="00000000" w:rsidRPr="00000000">
                    <w:rPr>
                      <w:rFonts w:ascii="Times New Roman" w:cs="Times New Roman" w:eastAsia="Times New Roman" w:hAnsi="Times New Roman"/>
                      <w:sz w:val="20"/>
                      <w:szCs w:val="20"/>
                      <w:highlight w:val="green"/>
                      <w:rtl w:val="0"/>
                    </w:rPr>
                    <w:t xml:space="preserve">Some of the interpretation of the results is correct. The interpretation of the results is not complete.</w:t>
                  </w:r>
                </w:p>
              </w:tc>
              <w:tc>
                <w:tcPr>
                  <w:tcBorders>
                    <w:top w:color="aaaaaa" w:space="0" w:sz="4" w:val="single"/>
                    <w:left w:color="aaaaaa" w:space="0" w:sz="6" w:val="single"/>
                    <w:bottom w:color="aaaaaa" w:space="0" w:sz="4" w:val="single"/>
                    <w:right w:color="aaaaaa" w:space="0" w:sz="4" w:val="single"/>
                  </w:tcBorders>
                  <w:shd w:fill="auto" w:val="clear"/>
                  <w:tcMar>
                    <w:top w:w="105.0" w:type="dxa"/>
                    <w:left w:w="150.0" w:type="dxa"/>
                    <w:bottom w:w="105.0" w:type="dxa"/>
                    <w:right w:w="150.0" w:type="dxa"/>
                  </w:tcMar>
                </w:tcPr>
                <w:p w:rsidR="00000000" w:rsidDel="00000000" w:rsidP="00000000" w:rsidRDefault="00000000" w:rsidRPr="00000000" w14:paraId="00000052">
                  <w:pPr>
                    <w:spacing w:after="0" w:line="240" w:lineRule="auto"/>
                    <w:rPr>
                      <w:rFonts w:ascii="Times New Roman" w:cs="Times New Roman" w:eastAsia="Times New Roman" w:hAnsi="Times New Roman"/>
                      <w:b w:val="1"/>
                      <w:sz w:val="20"/>
                      <w:szCs w:val="20"/>
                      <w:highlight w:val="green"/>
                    </w:rPr>
                  </w:pPr>
                  <w:r w:rsidDel="00000000" w:rsidR="00000000" w:rsidRPr="00000000">
                    <w:rPr>
                      <w:rFonts w:ascii="Times New Roman" w:cs="Times New Roman" w:eastAsia="Times New Roman" w:hAnsi="Times New Roman"/>
                      <w:b w:val="1"/>
                      <w:sz w:val="20"/>
                      <w:szCs w:val="20"/>
                      <w:highlight w:val="green"/>
                      <w:rtl w:val="0"/>
                    </w:rPr>
                    <w:t xml:space="preserve">0.0 pts</w:t>
                  </w:r>
                </w:p>
                <w:p w:rsidR="00000000" w:rsidDel="00000000" w:rsidP="00000000" w:rsidRDefault="00000000" w:rsidRPr="00000000" w14:paraId="00000053">
                  <w:pPr>
                    <w:spacing w:after="0" w:line="240" w:lineRule="auto"/>
                    <w:rPr>
                      <w:rFonts w:ascii="Times New Roman" w:cs="Times New Roman" w:eastAsia="Times New Roman" w:hAnsi="Times New Roman"/>
                      <w:b w:val="1"/>
                      <w:sz w:val="20"/>
                      <w:szCs w:val="20"/>
                      <w:highlight w:val="green"/>
                    </w:rPr>
                  </w:pPr>
                  <w:r w:rsidDel="00000000" w:rsidR="00000000" w:rsidRPr="00000000">
                    <w:rPr>
                      <w:rFonts w:ascii="Times New Roman" w:cs="Times New Roman" w:eastAsia="Times New Roman" w:hAnsi="Times New Roman"/>
                      <w:b w:val="1"/>
                      <w:sz w:val="20"/>
                      <w:szCs w:val="20"/>
                      <w:highlight w:val="green"/>
                      <w:rtl w:val="0"/>
                    </w:rPr>
                    <w:t xml:space="preserve">No Credit</w:t>
                  </w:r>
                </w:p>
                <w:p w:rsidR="00000000" w:rsidDel="00000000" w:rsidP="00000000" w:rsidRDefault="00000000" w:rsidRPr="00000000" w14:paraId="00000054">
                  <w:pPr>
                    <w:spacing w:after="0" w:line="240" w:lineRule="auto"/>
                    <w:rPr>
                      <w:rFonts w:ascii="Times New Roman" w:cs="Times New Roman" w:eastAsia="Times New Roman" w:hAnsi="Times New Roman"/>
                      <w:sz w:val="20"/>
                      <w:szCs w:val="20"/>
                      <w:highlight w:val="green"/>
                    </w:rPr>
                  </w:pPr>
                  <w:r w:rsidDel="00000000" w:rsidR="00000000" w:rsidRPr="00000000">
                    <w:rPr>
                      <w:rFonts w:ascii="Times New Roman" w:cs="Times New Roman" w:eastAsia="Times New Roman" w:hAnsi="Times New Roman"/>
                      <w:sz w:val="20"/>
                      <w:szCs w:val="20"/>
                      <w:highlight w:val="green"/>
                      <w:rtl w:val="0"/>
                    </w:rPr>
                    <w:t xml:space="preserve">The interpretation of the results is not provided.</w:t>
                  </w:r>
                </w:p>
              </w:tc>
            </w:tr>
          </w:tbl>
          <w:p w:rsidR="00000000" w:rsidDel="00000000" w:rsidP="00000000" w:rsidRDefault="00000000" w:rsidRPr="00000000" w14:paraId="00000055">
            <w:pPr>
              <w:spacing w:after="0" w:line="240" w:lineRule="auto"/>
              <w:rPr>
                <w:rFonts w:ascii="Times New Roman" w:cs="Times New Roman" w:eastAsia="Times New Roman" w:hAnsi="Times New Roman"/>
                <w:sz w:val="24"/>
                <w:szCs w:val="24"/>
                <w:highlight w:val="green"/>
              </w:rPr>
            </w:pPr>
            <w:r w:rsidDel="00000000" w:rsidR="00000000" w:rsidRPr="00000000">
              <w:rPr>
                <w:rtl w:val="0"/>
              </w:rPr>
            </w:r>
          </w:p>
        </w:tc>
        <w:tc>
          <w:tcPr>
            <w:tcBorders>
              <w:top w:color="c7cdd1" w:space="0" w:sz="6" w:val="single"/>
              <w:left w:color="c7cdd1" w:space="0" w:sz="6" w:val="single"/>
              <w:bottom w:color="c7cdd1" w:space="0" w:sz="6" w:val="single"/>
              <w:right w:color="c7cdd1" w:space="0" w:sz="6" w:val="single"/>
            </w:tcBorders>
            <w:shd w:fill="auto" w:val="clear"/>
            <w:tcMar>
              <w:top w:w="105.0" w:type="dxa"/>
              <w:left w:w="150.0" w:type="dxa"/>
              <w:bottom w:w="105.0" w:type="dxa"/>
              <w:right w:w="150.0" w:type="dxa"/>
            </w:tcMar>
            <w:vAlign w:val="center"/>
          </w:tcPr>
          <w:p w:rsidR="00000000" w:rsidDel="00000000" w:rsidP="00000000" w:rsidRDefault="00000000" w:rsidRPr="00000000" w14:paraId="00000056">
            <w:pPr>
              <w:spacing w:after="0" w:line="240" w:lineRule="auto"/>
              <w:rPr>
                <w:rFonts w:ascii="Times New Roman" w:cs="Times New Roman" w:eastAsia="Times New Roman" w:hAnsi="Times New Roman"/>
                <w:sz w:val="24"/>
                <w:szCs w:val="24"/>
                <w:highlight w:val="green"/>
              </w:rPr>
            </w:pPr>
            <w:r w:rsidDel="00000000" w:rsidR="00000000" w:rsidRPr="00000000">
              <w:rPr>
                <w:rFonts w:ascii="Times New Roman" w:cs="Times New Roman" w:eastAsia="Times New Roman" w:hAnsi="Times New Roman"/>
                <w:sz w:val="24"/>
                <w:szCs w:val="24"/>
                <w:highlight w:val="green"/>
                <w:rtl w:val="0"/>
              </w:rPr>
              <w:t xml:space="preserve">30.0 pts</w:t>
            </w:r>
          </w:p>
        </w:tc>
      </w:tr>
      <w:tr>
        <w:trPr>
          <w:trHeight w:val="4380" w:hRule="atLeast"/>
        </w:trPr>
        <w:tc>
          <w:tcPr>
            <w:tcBorders>
              <w:top w:color="c7cdd1" w:space="0" w:sz="6" w:val="single"/>
              <w:left w:color="c7cdd1" w:space="0" w:sz="6" w:val="single"/>
              <w:bottom w:color="c7cdd1" w:space="0" w:sz="6" w:val="single"/>
              <w:right w:color="c7cdd1" w:space="0" w:sz="6" w:val="single"/>
            </w:tcBorders>
            <w:shd w:fill="auto" w:val="clear"/>
            <w:tcMar>
              <w:top w:w="105.0" w:type="dxa"/>
              <w:left w:w="150.0" w:type="dxa"/>
              <w:bottom w:w="105.0" w:type="dxa"/>
              <w:right w:w="150.0" w:type="dxa"/>
            </w:tcMar>
          </w:tcPr>
          <w:p w:rsidR="00000000" w:rsidDel="00000000" w:rsidP="00000000" w:rsidRDefault="00000000" w:rsidRPr="00000000" w14:paraId="00000057">
            <w:pPr>
              <w:spacing w:after="0" w:line="240" w:lineRule="auto"/>
              <w:rPr>
                <w:rFonts w:ascii="Times New Roman" w:cs="Times New Roman" w:eastAsia="Times New Roman" w:hAnsi="Times New Roman"/>
                <w:sz w:val="24"/>
                <w:szCs w:val="24"/>
                <w:highlight w:val="green"/>
              </w:rPr>
            </w:pPr>
            <w:r w:rsidDel="00000000" w:rsidR="00000000" w:rsidRPr="00000000">
              <w:rPr>
                <w:rFonts w:ascii="Times New Roman" w:cs="Times New Roman" w:eastAsia="Times New Roman" w:hAnsi="Times New Roman"/>
                <w:sz w:val="24"/>
                <w:szCs w:val="24"/>
                <w:highlight w:val="green"/>
                <w:rtl w:val="0"/>
              </w:rPr>
              <w:t xml:space="preserve">This criterion is linked to a Learning OutcomeInterpretation (Detail)</w:t>
            </w:r>
          </w:p>
        </w:tc>
        <w:tc>
          <w:tcPr>
            <w:tcBorders>
              <w:top w:color="c7cdd1" w:space="0" w:sz="6" w:val="single"/>
              <w:left w:color="c7cdd1" w:space="0" w:sz="6" w:val="single"/>
              <w:bottom w:color="c7cdd1" w:space="0" w:sz="6" w:val="single"/>
              <w:right w:color="c7cdd1" w:space="0" w:sz="6" w:val="single"/>
            </w:tcBorders>
            <w:shd w:fill="auto" w:val="clear"/>
            <w:tcMar>
              <w:top w:w="0.0" w:type="dxa"/>
              <w:left w:w="0.0" w:type="dxa"/>
              <w:bottom w:w="0.0" w:type="dxa"/>
              <w:right w:w="0.0" w:type="dxa"/>
            </w:tcMar>
            <w:vAlign w:val="center"/>
          </w:tcPr>
          <w:p w:rsidR="00000000" w:rsidDel="00000000" w:rsidP="00000000" w:rsidRDefault="00000000" w:rsidRPr="00000000" w14:paraId="00000058">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4"/>
                <w:szCs w:val="24"/>
                <w:highlight w:val="green"/>
              </w:rPr>
            </w:pPr>
            <w:r w:rsidDel="00000000" w:rsidR="00000000" w:rsidRPr="00000000">
              <w:rPr>
                <w:rtl w:val="0"/>
              </w:rPr>
            </w:r>
          </w:p>
          <w:tbl>
            <w:tblPr>
              <w:tblStyle w:val="Table5"/>
              <w:tblW w:w="7095.0" w:type="dxa"/>
              <w:jc w:val="left"/>
              <w:tblLayout w:type="fixed"/>
              <w:tblLook w:val="0400"/>
            </w:tblPr>
            <w:tblGrid>
              <w:gridCol w:w="1857"/>
              <w:gridCol w:w="1884"/>
              <w:gridCol w:w="1811"/>
              <w:gridCol w:w="1543"/>
              <w:tblGridChange w:id="0">
                <w:tblGrid>
                  <w:gridCol w:w="1857"/>
                  <w:gridCol w:w="1884"/>
                  <w:gridCol w:w="1811"/>
                  <w:gridCol w:w="1543"/>
                </w:tblGrid>
              </w:tblGridChange>
            </w:tblGrid>
            <w:tr>
              <w:tc>
                <w:tcPr>
                  <w:tcBorders>
                    <w:top w:color="aaaaaa" w:space="0" w:sz="4" w:val="single"/>
                    <w:left w:color="aaaaaa" w:space="0" w:sz="6" w:val="single"/>
                    <w:bottom w:color="aaaaaa" w:space="0" w:sz="4" w:val="single"/>
                    <w:right w:color="aaaaaa" w:space="0" w:sz="4" w:val="single"/>
                  </w:tcBorders>
                  <w:shd w:fill="auto" w:val="clear"/>
                  <w:tcMar>
                    <w:top w:w="105.0" w:type="dxa"/>
                    <w:left w:w="150.0" w:type="dxa"/>
                    <w:bottom w:w="105.0" w:type="dxa"/>
                    <w:right w:w="150.0" w:type="dxa"/>
                  </w:tcMar>
                </w:tcPr>
                <w:p w:rsidR="00000000" w:rsidDel="00000000" w:rsidP="00000000" w:rsidRDefault="00000000" w:rsidRPr="00000000" w14:paraId="00000059">
                  <w:pPr>
                    <w:spacing w:after="0" w:line="240" w:lineRule="auto"/>
                    <w:rPr>
                      <w:rFonts w:ascii="Times New Roman" w:cs="Times New Roman" w:eastAsia="Times New Roman" w:hAnsi="Times New Roman"/>
                      <w:b w:val="1"/>
                      <w:sz w:val="20"/>
                      <w:szCs w:val="20"/>
                      <w:highlight w:val="green"/>
                    </w:rPr>
                  </w:pPr>
                  <w:r w:rsidDel="00000000" w:rsidR="00000000" w:rsidRPr="00000000">
                    <w:rPr>
                      <w:rFonts w:ascii="Times New Roman" w:cs="Times New Roman" w:eastAsia="Times New Roman" w:hAnsi="Times New Roman"/>
                      <w:b w:val="1"/>
                      <w:sz w:val="20"/>
                      <w:szCs w:val="20"/>
                      <w:highlight w:val="green"/>
                      <w:rtl w:val="0"/>
                    </w:rPr>
                    <w:t xml:space="preserve">30.0 pts</w:t>
                  </w:r>
                </w:p>
                <w:p w:rsidR="00000000" w:rsidDel="00000000" w:rsidP="00000000" w:rsidRDefault="00000000" w:rsidRPr="00000000" w14:paraId="0000005A">
                  <w:pPr>
                    <w:spacing w:after="0" w:line="240" w:lineRule="auto"/>
                    <w:rPr>
                      <w:rFonts w:ascii="Times New Roman" w:cs="Times New Roman" w:eastAsia="Times New Roman" w:hAnsi="Times New Roman"/>
                      <w:b w:val="1"/>
                      <w:sz w:val="20"/>
                      <w:szCs w:val="20"/>
                      <w:highlight w:val="green"/>
                    </w:rPr>
                  </w:pPr>
                  <w:r w:rsidDel="00000000" w:rsidR="00000000" w:rsidRPr="00000000">
                    <w:rPr>
                      <w:rFonts w:ascii="Times New Roman" w:cs="Times New Roman" w:eastAsia="Times New Roman" w:hAnsi="Times New Roman"/>
                      <w:b w:val="1"/>
                      <w:sz w:val="20"/>
                      <w:szCs w:val="20"/>
                      <w:highlight w:val="green"/>
                      <w:rtl w:val="0"/>
                    </w:rPr>
                    <w:t xml:space="preserve">Full Credit</w:t>
                  </w:r>
                </w:p>
                <w:p w:rsidR="00000000" w:rsidDel="00000000" w:rsidP="00000000" w:rsidRDefault="00000000" w:rsidRPr="00000000" w14:paraId="0000005B">
                  <w:pPr>
                    <w:spacing w:after="0" w:line="240" w:lineRule="auto"/>
                    <w:rPr>
                      <w:rFonts w:ascii="Times New Roman" w:cs="Times New Roman" w:eastAsia="Times New Roman" w:hAnsi="Times New Roman"/>
                      <w:sz w:val="20"/>
                      <w:szCs w:val="20"/>
                      <w:highlight w:val="green"/>
                    </w:rPr>
                  </w:pPr>
                  <w:r w:rsidDel="00000000" w:rsidR="00000000" w:rsidRPr="00000000">
                    <w:rPr>
                      <w:rFonts w:ascii="Times New Roman" w:cs="Times New Roman" w:eastAsia="Times New Roman" w:hAnsi="Times New Roman"/>
                      <w:sz w:val="20"/>
                      <w:szCs w:val="20"/>
                      <w:highlight w:val="green"/>
                      <w:rtl w:val="0"/>
                    </w:rPr>
                    <w:t xml:space="preserve">Adequate detail is provided to support the interpretation of the results, and outside sources (textbook, etc.) are incorporated appropriately.</w:t>
                  </w:r>
                </w:p>
              </w:tc>
              <w:tc>
                <w:tcPr>
                  <w:tcBorders>
                    <w:top w:color="aaaaaa" w:space="0" w:sz="4" w:val="single"/>
                    <w:left w:color="aaaaaa" w:space="0" w:sz="6" w:val="single"/>
                    <w:bottom w:color="aaaaaa" w:space="0" w:sz="4" w:val="single"/>
                    <w:right w:color="aaaaaa" w:space="0" w:sz="4" w:val="single"/>
                  </w:tcBorders>
                  <w:shd w:fill="auto" w:val="clear"/>
                  <w:tcMar>
                    <w:top w:w="105.0" w:type="dxa"/>
                    <w:left w:w="150.0" w:type="dxa"/>
                    <w:bottom w:w="105.0" w:type="dxa"/>
                    <w:right w:w="150.0" w:type="dxa"/>
                  </w:tcMar>
                </w:tcPr>
                <w:p w:rsidR="00000000" w:rsidDel="00000000" w:rsidP="00000000" w:rsidRDefault="00000000" w:rsidRPr="00000000" w14:paraId="0000005C">
                  <w:pPr>
                    <w:spacing w:after="0" w:line="240" w:lineRule="auto"/>
                    <w:rPr>
                      <w:rFonts w:ascii="Times New Roman" w:cs="Times New Roman" w:eastAsia="Times New Roman" w:hAnsi="Times New Roman"/>
                      <w:b w:val="1"/>
                      <w:sz w:val="20"/>
                      <w:szCs w:val="20"/>
                      <w:highlight w:val="green"/>
                    </w:rPr>
                  </w:pPr>
                  <w:r w:rsidDel="00000000" w:rsidR="00000000" w:rsidRPr="00000000">
                    <w:rPr>
                      <w:rFonts w:ascii="Times New Roman" w:cs="Times New Roman" w:eastAsia="Times New Roman" w:hAnsi="Times New Roman"/>
                      <w:b w:val="1"/>
                      <w:sz w:val="20"/>
                      <w:szCs w:val="20"/>
                      <w:highlight w:val="green"/>
                      <w:rtl w:val="0"/>
                    </w:rPr>
                    <w:t xml:space="preserve">20.0 pts</w:t>
                  </w:r>
                </w:p>
                <w:p w:rsidR="00000000" w:rsidDel="00000000" w:rsidP="00000000" w:rsidRDefault="00000000" w:rsidRPr="00000000" w14:paraId="0000005D">
                  <w:pPr>
                    <w:spacing w:after="0" w:line="240" w:lineRule="auto"/>
                    <w:rPr>
                      <w:rFonts w:ascii="Times New Roman" w:cs="Times New Roman" w:eastAsia="Times New Roman" w:hAnsi="Times New Roman"/>
                      <w:b w:val="1"/>
                      <w:sz w:val="20"/>
                      <w:szCs w:val="20"/>
                      <w:highlight w:val="green"/>
                    </w:rPr>
                  </w:pPr>
                  <w:r w:rsidDel="00000000" w:rsidR="00000000" w:rsidRPr="00000000">
                    <w:rPr>
                      <w:rFonts w:ascii="Times New Roman" w:cs="Times New Roman" w:eastAsia="Times New Roman" w:hAnsi="Times New Roman"/>
                      <w:b w:val="1"/>
                      <w:sz w:val="20"/>
                      <w:szCs w:val="20"/>
                      <w:highlight w:val="green"/>
                      <w:rtl w:val="0"/>
                    </w:rPr>
                    <w:t xml:space="preserve">Partial Credit</w:t>
                  </w:r>
                </w:p>
                <w:p w:rsidR="00000000" w:rsidDel="00000000" w:rsidP="00000000" w:rsidRDefault="00000000" w:rsidRPr="00000000" w14:paraId="0000005E">
                  <w:pPr>
                    <w:spacing w:after="0" w:line="240" w:lineRule="auto"/>
                    <w:rPr>
                      <w:rFonts w:ascii="Times New Roman" w:cs="Times New Roman" w:eastAsia="Times New Roman" w:hAnsi="Times New Roman"/>
                      <w:sz w:val="20"/>
                      <w:szCs w:val="20"/>
                      <w:highlight w:val="green"/>
                    </w:rPr>
                  </w:pPr>
                  <w:r w:rsidDel="00000000" w:rsidR="00000000" w:rsidRPr="00000000">
                    <w:rPr>
                      <w:rFonts w:ascii="Times New Roman" w:cs="Times New Roman" w:eastAsia="Times New Roman" w:hAnsi="Times New Roman"/>
                      <w:sz w:val="20"/>
                      <w:szCs w:val="20"/>
                      <w:highlight w:val="green"/>
                      <w:rtl w:val="0"/>
                    </w:rPr>
                    <w:t xml:space="preserve">Moderate detail is provided to support the interpretation of the results, and limited outside sources (textbook, etc.) are incorporated appropriately.</w:t>
                  </w:r>
                </w:p>
              </w:tc>
              <w:tc>
                <w:tcPr>
                  <w:tcBorders>
                    <w:top w:color="aaaaaa" w:space="0" w:sz="4" w:val="single"/>
                    <w:left w:color="aaaaaa" w:space="0" w:sz="6" w:val="single"/>
                    <w:bottom w:color="aaaaaa" w:space="0" w:sz="4" w:val="single"/>
                    <w:right w:color="aaaaaa" w:space="0" w:sz="4" w:val="single"/>
                  </w:tcBorders>
                  <w:shd w:fill="auto" w:val="clear"/>
                  <w:tcMar>
                    <w:top w:w="105.0" w:type="dxa"/>
                    <w:left w:w="150.0" w:type="dxa"/>
                    <w:bottom w:w="105.0" w:type="dxa"/>
                    <w:right w:w="150.0" w:type="dxa"/>
                  </w:tcMar>
                </w:tcPr>
                <w:p w:rsidR="00000000" w:rsidDel="00000000" w:rsidP="00000000" w:rsidRDefault="00000000" w:rsidRPr="00000000" w14:paraId="0000005F">
                  <w:pPr>
                    <w:spacing w:after="0" w:line="240" w:lineRule="auto"/>
                    <w:rPr>
                      <w:rFonts w:ascii="Times New Roman" w:cs="Times New Roman" w:eastAsia="Times New Roman" w:hAnsi="Times New Roman"/>
                      <w:b w:val="1"/>
                      <w:sz w:val="20"/>
                      <w:szCs w:val="20"/>
                      <w:highlight w:val="green"/>
                    </w:rPr>
                  </w:pPr>
                  <w:r w:rsidDel="00000000" w:rsidR="00000000" w:rsidRPr="00000000">
                    <w:rPr>
                      <w:rFonts w:ascii="Times New Roman" w:cs="Times New Roman" w:eastAsia="Times New Roman" w:hAnsi="Times New Roman"/>
                      <w:b w:val="1"/>
                      <w:sz w:val="20"/>
                      <w:szCs w:val="20"/>
                      <w:highlight w:val="green"/>
                      <w:rtl w:val="0"/>
                    </w:rPr>
                    <w:t xml:space="preserve">10.0 pts</w:t>
                  </w:r>
                </w:p>
                <w:p w:rsidR="00000000" w:rsidDel="00000000" w:rsidP="00000000" w:rsidRDefault="00000000" w:rsidRPr="00000000" w14:paraId="00000060">
                  <w:pPr>
                    <w:spacing w:after="0" w:line="240" w:lineRule="auto"/>
                    <w:rPr>
                      <w:rFonts w:ascii="Times New Roman" w:cs="Times New Roman" w:eastAsia="Times New Roman" w:hAnsi="Times New Roman"/>
                      <w:b w:val="1"/>
                      <w:sz w:val="20"/>
                      <w:szCs w:val="20"/>
                      <w:highlight w:val="green"/>
                    </w:rPr>
                  </w:pPr>
                  <w:r w:rsidDel="00000000" w:rsidR="00000000" w:rsidRPr="00000000">
                    <w:rPr>
                      <w:rFonts w:ascii="Times New Roman" w:cs="Times New Roman" w:eastAsia="Times New Roman" w:hAnsi="Times New Roman"/>
                      <w:b w:val="1"/>
                      <w:sz w:val="20"/>
                      <w:szCs w:val="20"/>
                      <w:highlight w:val="green"/>
                      <w:rtl w:val="0"/>
                    </w:rPr>
                    <w:t xml:space="preserve">Partial Credit</w:t>
                  </w:r>
                </w:p>
                <w:p w:rsidR="00000000" w:rsidDel="00000000" w:rsidP="00000000" w:rsidRDefault="00000000" w:rsidRPr="00000000" w14:paraId="00000061">
                  <w:pPr>
                    <w:spacing w:after="0" w:line="240" w:lineRule="auto"/>
                    <w:rPr>
                      <w:rFonts w:ascii="Times New Roman" w:cs="Times New Roman" w:eastAsia="Times New Roman" w:hAnsi="Times New Roman"/>
                      <w:sz w:val="20"/>
                      <w:szCs w:val="20"/>
                      <w:highlight w:val="green"/>
                    </w:rPr>
                  </w:pPr>
                  <w:r w:rsidDel="00000000" w:rsidR="00000000" w:rsidRPr="00000000">
                    <w:rPr>
                      <w:rFonts w:ascii="Times New Roman" w:cs="Times New Roman" w:eastAsia="Times New Roman" w:hAnsi="Times New Roman"/>
                      <w:sz w:val="20"/>
                      <w:szCs w:val="20"/>
                      <w:highlight w:val="green"/>
                      <w:rtl w:val="0"/>
                    </w:rPr>
                    <w:t xml:space="preserve">Limited detail is provided to support the interpretation of the results, and limited to no outside sources (textbook, etc.) are incorporated.</w:t>
                  </w:r>
                </w:p>
              </w:tc>
              <w:tc>
                <w:tcPr>
                  <w:tcBorders>
                    <w:top w:color="aaaaaa" w:space="0" w:sz="4" w:val="single"/>
                    <w:left w:color="aaaaaa" w:space="0" w:sz="6" w:val="single"/>
                    <w:bottom w:color="aaaaaa" w:space="0" w:sz="4" w:val="single"/>
                    <w:right w:color="aaaaaa" w:space="0" w:sz="4" w:val="single"/>
                  </w:tcBorders>
                  <w:shd w:fill="auto" w:val="clear"/>
                  <w:tcMar>
                    <w:top w:w="105.0" w:type="dxa"/>
                    <w:left w:w="150.0" w:type="dxa"/>
                    <w:bottom w:w="105.0" w:type="dxa"/>
                    <w:right w:w="150.0" w:type="dxa"/>
                  </w:tcMar>
                </w:tcPr>
                <w:p w:rsidR="00000000" w:rsidDel="00000000" w:rsidP="00000000" w:rsidRDefault="00000000" w:rsidRPr="00000000" w14:paraId="00000062">
                  <w:pPr>
                    <w:spacing w:after="0" w:line="240" w:lineRule="auto"/>
                    <w:rPr>
                      <w:rFonts w:ascii="Times New Roman" w:cs="Times New Roman" w:eastAsia="Times New Roman" w:hAnsi="Times New Roman"/>
                      <w:b w:val="1"/>
                      <w:sz w:val="20"/>
                      <w:szCs w:val="20"/>
                      <w:highlight w:val="green"/>
                    </w:rPr>
                  </w:pPr>
                  <w:r w:rsidDel="00000000" w:rsidR="00000000" w:rsidRPr="00000000">
                    <w:rPr>
                      <w:rFonts w:ascii="Times New Roman" w:cs="Times New Roman" w:eastAsia="Times New Roman" w:hAnsi="Times New Roman"/>
                      <w:b w:val="1"/>
                      <w:sz w:val="20"/>
                      <w:szCs w:val="20"/>
                      <w:highlight w:val="green"/>
                      <w:rtl w:val="0"/>
                    </w:rPr>
                    <w:t xml:space="preserve">0.0 pts</w:t>
                  </w:r>
                </w:p>
                <w:p w:rsidR="00000000" w:rsidDel="00000000" w:rsidP="00000000" w:rsidRDefault="00000000" w:rsidRPr="00000000" w14:paraId="00000063">
                  <w:pPr>
                    <w:spacing w:after="0" w:line="240" w:lineRule="auto"/>
                    <w:rPr>
                      <w:rFonts w:ascii="Times New Roman" w:cs="Times New Roman" w:eastAsia="Times New Roman" w:hAnsi="Times New Roman"/>
                      <w:b w:val="1"/>
                      <w:sz w:val="20"/>
                      <w:szCs w:val="20"/>
                      <w:highlight w:val="green"/>
                    </w:rPr>
                  </w:pPr>
                  <w:r w:rsidDel="00000000" w:rsidR="00000000" w:rsidRPr="00000000">
                    <w:rPr>
                      <w:rFonts w:ascii="Times New Roman" w:cs="Times New Roman" w:eastAsia="Times New Roman" w:hAnsi="Times New Roman"/>
                      <w:b w:val="1"/>
                      <w:sz w:val="20"/>
                      <w:szCs w:val="20"/>
                      <w:highlight w:val="green"/>
                      <w:rtl w:val="0"/>
                    </w:rPr>
                    <w:t xml:space="preserve">No Credit</w:t>
                  </w:r>
                </w:p>
                <w:p w:rsidR="00000000" w:rsidDel="00000000" w:rsidP="00000000" w:rsidRDefault="00000000" w:rsidRPr="00000000" w14:paraId="00000064">
                  <w:pPr>
                    <w:spacing w:after="0" w:line="240" w:lineRule="auto"/>
                    <w:rPr>
                      <w:rFonts w:ascii="Times New Roman" w:cs="Times New Roman" w:eastAsia="Times New Roman" w:hAnsi="Times New Roman"/>
                      <w:sz w:val="20"/>
                      <w:szCs w:val="20"/>
                      <w:highlight w:val="green"/>
                    </w:rPr>
                  </w:pPr>
                  <w:r w:rsidDel="00000000" w:rsidR="00000000" w:rsidRPr="00000000">
                    <w:rPr>
                      <w:rFonts w:ascii="Times New Roman" w:cs="Times New Roman" w:eastAsia="Times New Roman" w:hAnsi="Times New Roman"/>
                      <w:sz w:val="20"/>
                      <w:szCs w:val="20"/>
                      <w:highlight w:val="green"/>
                      <w:rtl w:val="0"/>
                    </w:rPr>
                    <w:t xml:space="preserve">No detail is provided to support interpretation of the results.</w:t>
                  </w:r>
                </w:p>
              </w:tc>
            </w:tr>
          </w:tbl>
          <w:p w:rsidR="00000000" w:rsidDel="00000000" w:rsidP="00000000" w:rsidRDefault="00000000" w:rsidRPr="00000000" w14:paraId="00000065">
            <w:pPr>
              <w:spacing w:after="0" w:line="240" w:lineRule="auto"/>
              <w:rPr>
                <w:rFonts w:ascii="Times New Roman" w:cs="Times New Roman" w:eastAsia="Times New Roman" w:hAnsi="Times New Roman"/>
                <w:sz w:val="24"/>
                <w:szCs w:val="24"/>
                <w:highlight w:val="green"/>
              </w:rPr>
            </w:pPr>
            <w:r w:rsidDel="00000000" w:rsidR="00000000" w:rsidRPr="00000000">
              <w:rPr>
                <w:rtl w:val="0"/>
              </w:rPr>
            </w:r>
          </w:p>
        </w:tc>
        <w:tc>
          <w:tcPr>
            <w:tcBorders>
              <w:top w:color="c7cdd1" w:space="0" w:sz="6" w:val="single"/>
              <w:left w:color="c7cdd1" w:space="0" w:sz="6" w:val="single"/>
              <w:bottom w:color="c7cdd1" w:space="0" w:sz="6" w:val="single"/>
              <w:right w:color="c7cdd1" w:space="0" w:sz="6" w:val="single"/>
            </w:tcBorders>
            <w:shd w:fill="auto" w:val="clear"/>
            <w:tcMar>
              <w:top w:w="105.0" w:type="dxa"/>
              <w:left w:w="150.0" w:type="dxa"/>
              <w:bottom w:w="105.0" w:type="dxa"/>
              <w:right w:w="150.0" w:type="dxa"/>
            </w:tcMar>
            <w:vAlign w:val="center"/>
          </w:tcPr>
          <w:p w:rsidR="00000000" w:rsidDel="00000000" w:rsidP="00000000" w:rsidRDefault="00000000" w:rsidRPr="00000000" w14:paraId="00000066">
            <w:pPr>
              <w:spacing w:after="0" w:line="240" w:lineRule="auto"/>
              <w:rPr>
                <w:rFonts w:ascii="Times New Roman" w:cs="Times New Roman" w:eastAsia="Times New Roman" w:hAnsi="Times New Roman"/>
                <w:sz w:val="24"/>
                <w:szCs w:val="24"/>
                <w:highlight w:val="green"/>
              </w:rPr>
            </w:pPr>
            <w:r w:rsidDel="00000000" w:rsidR="00000000" w:rsidRPr="00000000">
              <w:rPr>
                <w:rFonts w:ascii="Times New Roman" w:cs="Times New Roman" w:eastAsia="Times New Roman" w:hAnsi="Times New Roman"/>
                <w:sz w:val="24"/>
                <w:szCs w:val="24"/>
                <w:highlight w:val="green"/>
                <w:rtl w:val="0"/>
              </w:rPr>
              <w:t xml:space="preserve">30.0 pts</w:t>
            </w:r>
          </w:p>
        </w:tc>
      </w:tr>
      <w:tr>
        <w:trPr>
          <w:trHeight w:val="4980" w:hRule="atLeast"/>
        </w:trPr>
        <w:tc>
          <w:tcPr>
            <w:tcBorders>
              <w:top w:color="c7cdd1" w:space="0" w:sz="6" w:val="single"/>
              <w:left w:color="c7cdd1" w:space="0" w:sz="6" w:val="single"/>
              <w:bottom w:color="c7cdd1" w:space="0" w:sz="6" w:val="single"/>
              <w:right w:color="c7cdd1" w:space="0" w:sz="6" w:val="single"/>
            </w:tcBorders>
            <w:shd w:fill="auto" w:val="clear"/>
            <w:tcMar>
              <w:top w:w="105.0" w:type="dxa"/>
              <w:left w:w="150.0" w:type="dxa"/>
              <w:bottom w:w="105.0" w:type="dxa"/>
              <w:right w:w="150.0" w:type="dxa"/>
            </w:tcMar>
          </w:tcPr>
          <w:p w:rsidR="00000000" w:rsidDel="00000000" w:rsidP="00000000" w:rsidRDefault="00000000" w:rsidRPr="00000000" w14:paraId="00000067">
            <w:pPr>
              <w:spacing w:after="0" w:line="240" w:lineRule="auto"/>
              <w:rPr>
                <w:rFonts w:ascii="Times New Roman" w:cs="Times New Roman" w:eastAsia="Times New Roman" w:hAnsi="Times New Roman"/>
                <w:sz w:val="24"/>
                <w:szCs w:val="24"/>
                <w:highlight w:val="green"/>
              </w:rPr>
            </w:pPr>
            <w:r w:rsidDel="00000000" w:rsidR="00000000" w:rsidRPr="00000000">
              <w:rPr>
                <w:rFonts w:ascii="Times New Roman" w:cs="Times New Roman" w:eastAsia="Times New Roman" w:hAnsi="Times New Roman"/>
                <w:sz w:val="24"/>
                <w:szCs w:val="24"/>
                <w:highlight w:val="green"/>
                <w:rtl w:val="0"/>
              </w:rPr>
              <w:t xml:space="preserve">This criterion is linked to a Learning OutcomePresentation</w:t>
            </w:r>
          </w:p>
        </w:tc>
        <w:tc>
          <w:tcPr>
            <w:tcBorders>
              <w:top w:color="c7cdd1" w:space="0" w:sz="6" w:val="single"/>
              <w:left w:color="c7cdd1" w:space="0" w:sz="6" w:val="single"/>
              <w:bottom w:color="c7cdd1" w:space="0" w:sz="6" w:val="single"/>
              <w:right w:color="c7cdd1" w:space="0" w:sz="6" w:val="single"/>
            </w:tcBorders>
            <w:shd w:fill="auto" w:val="clear"/>
            <w:tcMar>
              <w:top w:w="0.0" w:type="dxa"/>
              <w:left w:w="0.0" w:type="dxa"/>
              <w:bottom w:w="0.0" w:type="dxa"/>
              <w:right w:w="0.0" w:type="dxa"/>
            </w:tcMar>
            <w:vAlign w:val="center"/>
          </w:tcPr>
          <w:p w:rsidR="00000000" w:rsidDel="00000000" w:rsidP="00000000" w:rsidRDefault="00000000" w:rsidRPr="00000000" w14:paraId="00000068">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4"/>
                <w:szCs w:val="24"/>
                <w:highlight w:val="green"/>
              </w:rPr>
            </w:pPr>
            <w:r w:rsidDel="00000000" w:rsidR="00000000" w:rsidRPr="00000000">
              <w:rPr>
                <w:rtl w:val="0"/>
              </w:rPr>
            </w:r>
          </w:p>
          <w:tbl>
            <w:tblPr>
              <w:tblStyle w:val="Table6"/>
              <w:tblW w:w="7095.000000000001" w:type="dxa"/>
              <w:jc w:val="left"/>
              <w:tblLayout w:type="fixed"/>
              <w:tblLook w:val="0400"/>
            </w:tblPr>
            <w:tblGrid>
              <w:gridCol w:w="1948"/>
              <w:gridCol w:w="1769"/>
              <w:gridCol w:w="1832"/>
              <w:gridCol w:w="1546"/>
              <w:tblGridChange w:id="0">
                <w:tblGrid>
                  <w:gridCol w:w="1948"/>
                  <w:gridCol w:w="1769"/>
                  <w:gridCol w:w="1832"/>
                  <w:gridCol w:w="1546"/>
                </w:tblGrid>
              </w:tblGridChange>
            </w:tblGrid>
            <w:tr>
              <w:tc>
                <w:tcPr>
                  <w:tcBorders>
                    <w:top w:color="aaaaaa" w:space="0" w:sz="4" w:val="single"/>
                    <w:left w:color="aaaaaa" w:space="0" w:sz="6" w:val="single"/>
                    <w:bottom w:color="aaaaaa" w:space="0" w:sz="4" w:val="single"/>
                    <w:right w:color="aaaaaa" w:space="0" w:sz="4" w:val="single"/>
                  </w:tcBorders>
                  <w:shd w:fill="auto" w:val="clear"/>
                  <w:tcMar>
                    <w:top w:w="105.0" w:type="dxa"/>
                    <w:left w:w="150.0" w:type="dxa"/>
                    <w:bottom w:w="105.0" w:type="dxa"/>
                    <w:right w:w="150.0" w:type="dxa"/>
                  </w:tcMar>
                </w:tcPr>
                <w:p w:rsidR="00000000" w:rsidDel="00000000" w:rsidP="00000000" w:rsidRDefault="00000000" w:rsidRPr="00000000" w14:paraId="00000069">
                  <w:pPr>
                    <w:spacing w:after="0" w:line="240" w:lineRule="auto"/>
                    <w:rPr>
                      <w:rFonts w:ascii="Times New Roman" w:cs="Times New Roman" w:eastAsia="Times New Roman" w:hAnsi="Times New Roman"/>
                      <w:b w:val="1"/>
                      <w:sz w:val="20"/>
                      <w:szCs w:val="20"/>
                      <w:highlight w:val="green"/>
                    </w:rPr>
                  </w:pPr>
                  <w:r w:rsidDel="00000000" w:rsidR="00000000" w:rsidRPr="00000000">
                    <w:rPr>
                      <w:rFonts w:ascii="Times New Roman" w:cs="Times New Roman" w:eastAsia="Times New Roman" w:hAnsi="Times New Roman"/>
                      <w:b w:val="1"/>
                      <w:sz w:val="20"/>
                      <w:szCs w:val="20"/>
                      <w:highlight w:val="green"/>
                      <w:rtl w:val="0"/>
                    </w:rPr>
                    <w:t xml:space="preserve">10.0 pts</w:t>
                  </w:r>
                </w:p>
                <w:p w:rsidR="00000000" w:rsidDel="00000000" w:rsidP="00000000" w:rsidRDefault="00000000" w:rsidRPr="00000000" w14:paraId="0000006A">
                  <w:pPr>
                    <w:spacing w:after="0" w:line="240" w:lineRule="auto"/>
                    <w:rPr>
                      <w:rFonts w:ascii="Times New Roman" w:cs="Times New Roman" w:eastAsia="Times New Roman" w:hAnsi="Times New Roman"/>
                      <w:b w:val="1"/>
                      <w:sz w:val="20"/>
                      <w:szCs w:val="20"/>
                      <w:highlight w:val="green"/>
                    </w:rPr>
                  </w:pPr>
                  <w:r w:rsidDel="00000000" w:rsidR="00000000" w:rsidRPr="00000000">
                    <w:rPr>
                      <w:rFonts w:ascii="Times New Roman" w:cs="Times New Roman" w:eastAsia="Times New Roman" w:hAnsi="Times New Roman"/>
                      <w:b w:val="1"/>
                      <w:sz w:val="20"/>
                      <w:szCs w:val="20"/>
                      <w:highlight w:val="green"/>
                      <w:rtl w:val="0"/>
                    </w:rPr>
                    <w:t xml:space="preserve">Full Credit</w:t>
                  </w:r>
                </w:p>
                <w:p w:rsidR="00000000" w:rsidDel="00000000" w:rsidP="00000000" w:rsidRDefault="00000000" w:rsidRPr="00000000" w14:paraId="0000006B">
                  <w:pPr>
                    <w:spacing w:after="0" w:line="240" w:lineRule="auto"/>
                    <w:rPr>
                      <w:rFonts w:ascii="Times New Roman" w:cs="Times New Roman" w:eastAsia="Times New Roman" w:hAnsi="Times New Roman"/>
                      <w:sz w:val="20"/>
                      <w:szCs w:val="20"/>
                      <w:highlight w:val="green"/>
                    </w:rPr>
                  </w:pPr>
                  <w:r w:rsidDel="00000000" w:rsidR="00000000" w:rsidRPr="00000000">
                    <w:rPr>
                      <w:rFonts w:ascii="Times New Roman" w:cs="Times New Roman" w:eastAsia="Times New Roman" w:hAnsi="Times New Roman"/>
                      <w:sz w:val="20"/>
                      <w:szCs w:val="20"/>
                      <w:highlight w:val="green"/>
                      <w:rtl w:val="0"/>
                    </w:rPr>
                    <w:t xml:space="preserve">Assignment is presented in a well-organized and intuitive way, in which all components are clearly displayed. All outside sources used are cited appropriately, and correct grammar is used.</w:t>
                  </w:r>
                </w:p>
              </w:tc>
              <w:tc>
                <w:tcPr>
                  <w:tcBorders>
                    <w:top w:color="aaaaaa" w:space="0" w:sz="4" w:val="single"/>
                    <w:left w:color="aaaaaa" w:space="0" w:sz="6" w:val="single"/>
                    <w:bottom w:color="aaaaaa" w:space="0" w:sz="4" w:val="single"/>
                    <w:right w:color="aaaaaa" w:space="0" w:sz="4" w:val="single"/>
                  </w:tcBorders>
                  <w:shd w:fill="auto" w:val="clear"/>
                  <w:tcMar>
                    <w:top w:w="105.0" w:type="dxa"/>
                    <w:left w:w="150.0" w:type="dxa"/>
                    <w:bottom w:w="105.0" w:type="dxa"/>
                    <w:right w:w="150.0" w:type="dxa"/>
                  </w:tcMar>
                </w:tcPr>
                <w:p w:rsidR="00000000" w:rsidDel="00000000" w:rsidP="00000000" w:rsidRDefault="00000000" w:rsidRPr="00000000" w14:paraId="0000006C">
                  <w:pPr>
                    <w:spacing w:after="0" w:line="240" w:lineRule="auto"/>
                    <w:rPr>
                      <w:rFonts w:ascii="Times New Roman" w:cs="Times New Roman" w:eastAsia="Times New Roman" w:hAnsi="Times New Roman"/>
                      <w:b w:val="1"/>
                      <w:sz w:val="20"/>
                      <w:szCs w:val="20"/>
                      <w:highlight w:val="green"/>
                    </w:rPr>
                  </w:pPr>
                  <w:r w:rsidDel="00000000" w:rsidR="00000000" w:rsidRPr="00000000">
                    <w:rPr>
                      <w:rFonts w:ascii="Times New Roman" w:cs="Times New Roman" w:eastAsia="Times New Roman" w:hAnsi="Times New Roman"/>
                      <w:b w:val="1"/>
                      <w:sz w:val="20"/>
                      <w:szCs w:val="20"/>
                      <w:highlight w:val="green"/>
                      <w:rtl w:val="0"/>
                    </w:rPr>
                    <w:t xml:space="preserve">7.0 pts</w:t>
                  </w:r>
                </w:p>
                <w:p w:rsidR="00000000" w:rsidDel="00000000" w:rsidP="00000000" w:rsidRDefault="00000000" w:rsidRPr="00000000" w14:paraId="0000006D">
                  <w:pPr>
                    <w:spacing w:after="0" w:line="240" w:lineRule="auto"/>
                    <w:rPr>
                      <w:rFonts w:ascii="Times New Roman" w:cs="Times New Roman" w:eastAsia="Times New Roman" w:hAnsi="Times New Roman"/>
                      <w:b w:val="1"/>
                      <w:sz w:val="20"/>
                      <w:szCs w:val="20"/>
                      <w:highlight w:val="green"/>
                    </w:rPr>
                  </w:pPr>
                  <w:r w:rsidDel="00000000" w:rsidR="00000000" w:rsidRPr="00000000">
                    <w:rPr>
                      <w:rFonts w:ascii="Times New Roman" w:cs="Times New Roman" w:eastAsia="Times New Roman" w:hAnsi="Times New Roman"/>
                      <w:b w:val="1"/>
                      <w:sz w:val="20"/>
                      <w:szCs w:val="20"/>
                      <w:highlight w:val="green"/>
                      <w:rtl w:val="0"/>
                    </w:rPr>
                    <w:t xml:space="preserve">Partial Credit</w:t>
                  </w:r>
                </w:p>
                <w:p w:rsidR="00000000" w:rsidDel="00000000" w:rsidP="00000000" w:rsidRDefault="00000000" w:rsidRPr="00000000" w14:paraId="0000006E">
                  <w:pPr>
                    <w:spacing w:after="0" w:line="240" w:lineRule="auto"/>
                    <w:rPr>
                      <w:rFonts w:ascii="Times New Roman" w:cs="Times New Roman" w:eastAsia="Times New Roman" w:hAnsi="Times New Roman"/>
                      <w:sz w:val="20"/>
                      <w:szCs w:val="20"/>
                      <w:highlight w:val="green"/>
                    </w:rPr>
                  </w:pPr>
                  <w:r w:rsidDel="00000000" w:rsidR="00000000" w:rsidRPr="00000000">
                    <w:rPr>
                      <w:rFonts w:ascii="Times New Roman" w:cs="Times New Roman" w:eastAsia="Times New Roman" w:hAnsi="Times New Roman"/>
                      <w:sz w:val="20"/>
                      <w:szCs w:val="20"/>
                      <w:highlight w:val="green"/>
                      <w:rtl w:val="0"/>
                    </w:rPr>
                    <w:t xml:space="preserve">Assignment is somewhat organized, and components are clearly displayed. All outside sources used are identified (but perhaps not cited correctly), and correct grammar is used.</w:t>
                  </w:r>
                </w:p>
              </w:tc>
              <w:tc>
                <w:tcPr>
                  <w:tcBorders>
                    <w:top w:color="aaaaaa" w:space="0" w:sz="4" w:val="single"/>
                    <w:left w:color="aaaaaa" w:space="0" w:sz="6" w:val="single"/>
                    <w:bottom w:color="aaaaaa" w:space="0" w:sz="4" w:val="single"/>
                    <w:right w:color="aaaaaa" w:space="0" w:sz="4" w:val="single"/>
                  </w:tcBorders>
                  <w:shd w:fill="auto" w:val="clear"/>
                  <w:tcMar>
                    <w:top w:w="105.0" w:type="dxa"/>
                    <w:left w:w="150.0" w:type="dxa"/>
                    <w:bottom w:w="105.0" w:type="dxa"/>
                    <w:right w:w="150.0" w:type="dxa"/>
                  </w:tcMar>
                </w:tcPr>
                <w:p w:rsidR="00000000" w:rsidDel="00000000" w:rsidP="00000000" w:rsidRDefault="00000000" w:rsidRPr="00000000" w14:paraId="0000006F">
                  <w:pPr>
                    <w:spacing w:after="0" w:line="240" w:lineRule="auto"/>
                    <w:rPr>
                      <w:rFonts w:ascii="Times New Roman" w:cs="Times New Roman" w:eastAsia="Times New Roman" w:hAnsi="Times New Roman"/>
                      <w:b w:val="1"/>
                      <w:sz w:val="20"/>
                      <w:szCs w:val="20"/>
                      <w:highlight w:val="green"/>
                    </w:rPr>
                  </w:pPr>
                  <w:r w:rsidDel="00000000" w:rsidR="00000000" w:rsidRPr="00000000">
                    <w:rPr>
                      <w:rFonts w:ascii="Times New Roman" w:cs="Times New Roman" w:eastAsia="Times New Roman" w:hAnsi="Times New Roman"/>
                      <w:b w:val="1"/>
                      <w:sz w:val="20"/>
                      <w:szCs w:val="20"/>
                      <w:highlight w:val="green"/>
                      <w:rtl w:val="0"/>
                    </w:rPr>
                    <w:t xml:space="preserve">4.0 pts</w:t>
                  </w:r>
                </w:p>
                <w:p w:rsidR="00000000" w:rsidDel="00000000" w:rsidP="00000000" w:rsidRDefault="00000000" w:rsidRPr="00000000" w14:paraId="00000070">
                  <w:pPr>
                    <w:spacing w:after="0" w:line="240" w:lineRule="auto"/>
                    <w:rPr>
                      <w:rFonts w:ascii="Times New Roman" w:cs="Times New Roman" w:eastAsia="Times New Roman" w:hAnsi="Times New Roman"/>
                      <w:b w:val="1"/>
                      <w:sz w:val="20"/>
                      <w:szCs w:val="20"/>
                      <w:highlight w:val="green"/>
                    </w:rPr>
                  </w:pPr>
                  <w:r w:rsidDel="00000000" w:rsidR="00000000" w:rsidRPr="00000000">
                    <w:rPr>
                      <w:rFonts w:ascii="Times New Roman" w:cs="Times New Roman" w:eastAsia="Times New Roman" w:hAnsi="Times New Roman"/>
                      <w:b w:val="1"/>
                      <w:sz w:val="20"/>
                      <w:szCs w:val="20"/>
                      <w:highlight w:val="green"/>
                      <w:rtl w:val="0"/>
                    </w:rPr>
                    <w:t xml:space="preserve">Partial Credit</w:t>
                  </w:r>
                </w:p>
                <w:p w:rsidR="00000000" w:rsidDel="00000000" w:rsidP="00000000" w:rsidRDefault="00000000" w:rsidRPr="00000000" w14:paraId="00000071">
                  <w:pPr>
                    <w:spacing w:after="0" w:line="240" w:lineRule="auto"/>
                    <w:rPr>
                      <w:rFonts w:ascii="Times New Roman" w:cs="Times New Roman" w:eastAsia="Times New Roman" w:hAnsi="Times New Roman"/>
                      <w:sz w:val="20"/>
                      <w:szCs w:val="20"/>
                      <w:highlight w:val="green"/>
                    </w:rPr>
                  </w:pPr>
                  <w:r w:rsidDel="00000000" w:rsidR="00000000" w:rsidRPr="00000000">
                    <w:rPr>
                      <w:rFonts w:ascii="Times New Roman" w:cs="Times New Roman" w:eastAsia="Times New Roman" w:hAnsi="Times New Roman"/>
                      <w:sz w:val="20"/>
                      <w:szCs w:val="20"/>
                      <w:highlight w:val="green"/>
                      <w:rtl w:val="0"/>
                    </w:rPr>
                    <w:t xml:space="preserve">Assignment lacks adequate organization, and some components are clearly displayed. Adequate incorporation of outside sources is lacking, citations are incorrect.</w:t>
                  </w:r>
                </w:p>
              </w:tc>
              <w:tc>
                <w:tcPr>
                  <w:tcBorders>
                    <w:top w:color="aaaaaa" w:space="0" w:sz="4" w:val="single"/>
                    <w:left w:color="aaaaaa" w:space="0" w:sz="6" w:val="single"/>
                    <w:bottom w:color="aaaaaa" w:space="0" w:sz="4" w:val="single"/>
                    <w:right w:color="aaaaaa" w:space="0" w:sz="4" w:val="single"/>
                  </w:tcBorders>
                  <w:shd w:fill="auto" w:val="clear"/>
                  <w:tcMar>
                    <w:top w:w="105.0" w:type="dxa"/>
                    <w:left w:w="150.0" w:type="dxa"/>
                    <w:bottom w:w="105.0" w:type="dxa"/>
                    <w:right w:w="150.0" w:type="dxa"/>
                  </w:tcMar>
                </w:tcPr>
                <w:p w:rsidR="00000000" w:rsidDel="00000000" w:rsidP="00000000" w:rsidRDefault="00000000" w:rsidRPr="00000000" w14:paraId="00000072">
                  <w:pPr>
                    <w:spacing w:after="0" w:line="240" w:lineRule="auto"/>
                    <w:rPr>
                      <w:rFonts w:ascii="Times New Roman" w:cs="Times New Roman" w:eastAsia="Times New Roman" w:hAnsi="Times New Roman"/>
                      <w:b w:val="1"/>
                      <w:sz w:val="20"/>
                      <w:szCs w:val="20"/>
                      <w:highlight w:val="green"/>
                    </w:rPr>
                  </w:pPr>
                  <w:r w:rsidDel="00000000" w:rsidR="00000000" w:rsidRPr="00000000">
                    <w:rPr>
                      <w:rFonts w:ascii="Times New Roman" w:cs="Times New Roman" w:eastAsia="Times New Roman" w:hAnsi="Times New Roman"/>
                      <w:b w:val="1"/>
                      <w:sz w:val="20"/>
                      <w:szCs w:val="20"/>
                      <w:highlight w:val="green"/>
                      <w:rtl w:val="0"/>
                    </w:rPr>
                    <w:t xml:space="preserve">0.0 pts</w:t>
                  </w:r>
                </w:p>
                <w:p w:rsidR="00000000" w:rsidDel="00000000" w:rsidP="00000000" w:rsidRDefault="00000000" w:rsidRPr="00000000" w14:paraId="00000073">
                  <w:pPr>
                    <w:spacing w:after="0" w:line="240" w:lineRule="auto"/>
                    <w:rPr>
                      <w:rFonts w:ascii="Times New Roman" w:cs="Times New Roman" w:eastAsia="Times New Roman" w:hAnsi="Times New Roman"/>
                      <w:b w:val="1"/>
                      <w:sz w:val="20"/>
                      <w:szCs w:val="20"/>
                      <w:highlight w:val="green"/>
                    </w:rPr>
                  </w:pPr>
                  <w:r w:rsidDel="00000000" w:rsidR="00000000" w:rsidRPr="00000000">
                    <w:rPr>
                      <w:rFonts w:ascii="Times New Roman" w:cs="Times New Roman" w:eastAsia="Times New Roman" w:hAnsi="Times New Roman"/>
                      <w:b w:val="1"/>
                      <w:sz w:val="20"/>
                      <w:szCs w:val="20"/>
                      <w:highlight w:val="green"/>
                      <w:rtl w:val="0"/>
                    </w:rPr>
                    <w:t xml:space="preserve">No Credit</w:t>
                  </w:r>
                </w:p>
                <w:p w:rsidR="00000000" w:rsidDel="00000000" w:rsidP="00000000" w:rsidRDefault="00000000" w:rsidRPr="00000000" w14:paraId="00000074">
                  <w:pPr>
                    <w:spacing w:after="0" w:line="240" w:lineRule="auto"/>
                    <w:rPr>
                      <w:rFonts w:ascii="Times New Roman" w:cs="Times New Roman" w:eastAsia="Times New Roman" w:hAnsi="Times New Roman"/>
                      <w:sz w:val="20"/>
                      <w:szCs w:val="20"/>
                      <w:highlight w:val="green"/>
                    </w:rPr>
                  </w:pPr>
                  <w:r w:rsidDel="00000000" w:rsidR="00000000" w:rsidRPr="00000000">
                    <w:rPr>
                      <w:rFonts w:ascii="Times New Roman" w:cs="Times New Roman" w:eastAsia="Times New Roman" w:hAnsi="Times New Roman"/>
                      <w:sz w:val="20"/>
                      <w:szCs w:val="20"/>
                      <w:highlight w:val="green"/>
                      <w:rtl w:val="0"/>
                    </w:rPr>
                    <w:t xml:space="preserve">Assignment is completely unorganized and lacks any intuitive order or presentation.</w:t>
                  </w:r>
                </w:p>
              </w:tc>
            </w:tr>
          </w:tbl>
          <w:p w:rsidR="00000000" w:rsidDel="00000000" w:rsidP="00000000" w:rsidRDefault="00000000" w:rsidRPr="00000000" w14:paraId="00000075">
            <w:pPr>
              <w:spacing w:after="0" w:line="240" w:lineRule="auto"/>
              <w:rPr>
                <w:rFonts w:ascii="Times New Roman" w:cs="Times New Roman" w:eastAsia="Times New Roman" w:hAnsi="Times New Roman"/>
                <w:sz w:val="24"/>
                <w:szCs w:val="24"/>
                <w:highlight w:val="green"/>
              </w:rPr>
            </w:pPr>
            <w:r w:rsidDel="00000000" w:rsidR="00000000" w:rsidRPr="00000000">
              <w:rPr>
                <w:rtl w:val="0"/>
              </w:rPr>
            </w:r>
          </w:p>
        </w:tc>
        <w:tc>
          <w:tcPr>
            <w:tcBorders>
              <w:top w:color="c7cdd1" w:space="0" w:sz="6" w:val="single"/>
              <w:left w:color="c7cdd1" w:space="0" w:sz="6" w:val="single"/>
              <w:bottom w:color="c7cdd1" w:space="0" w:sz="6" w:val="single"/>
              <w:right w:color="c7cdd1" w:space="0" w:sz="6" w:val="single"/>
            </w:tcBorders>
            <w:shd w:fill="auto" w:val="clear"/>
            <w:tcMar>
              <w:top w:w="105.0" w:type="dxa"/>
              <w:left w:w="150.0" w:type="dxa"/>
              <w:bottom w:w="105.0" w:type="dxa"/>
              <w:right w:w="150.0" w:type="dxa"/>
            </w:tcMar>
            <w:vAlign w:val="center"/>
          </w:tcPr>
          <w:p w:rsidR="00000000" w:rsidDel="00000000" w:rsidP="00000000" w:rsidRDefault="00000000" w:rsidRPr="00000000" w14:paraId="00000076">
            <w:pPr>
              <w:spacing w:after="0" w:line="240" w:lineRule="auto"/>
              <w:rPr>
                <w:rFonts w:ascii="Times New Roman" w:cs="Times New Roman" w:eastAsia="Times New Roman" w:hAnsi="Times New Roman"/>
                <w:sz w:val="24"/>
                <w:szCs w:val="24"/>
                <w:highlight w:val="green"/>
              </w:rPr>
            </w:pPr>
            <w:r w:rsidDel="00000000" w:rsidR="00000000" w:rsidRPr="00000000">
              <w:rPr>
                <w:rFonts w:ascii="Times New Roman" w:cs="Times New Roman" w:eastAsia="Times New Roman" w:hAnsi="Times New Roman"/>
                <w:sz w:val="24"/>
                <w:szCs w:val="24"/>
                <w:highlight w:val="green"/>
                <w:rtl w:val="0"/>
              </w:rPr>
              <w:t xml:space="preserve">10.0 pts</w:t>
            </w:r>
          </w:p>
        </w:tc>
      </w:tr>
      <w:tr>
        <w:tc>
          <w:tcPr>
            <w:gridSpan w:val="3"/>
            <w:tcBorders>
              <w:top w:color="c7cdd1" w:space="0" w:sz="6" w:val="single"/>
              <w:left w:color="c7cdd1" w:space="0" w:sz="6" w:val="single"/>
              <w:bottom w:color="c7cdd1" w:space="0" w:sz="6" w:val="single"/>
              <w:right w:color="c7cdd1" w:space="0" w:sz="6" w:val="single"/>
            </w:tcBorders>
            <w:shd w:fill="auto" w:val="clear"/>
            <w:tcMar>
              <w:top w:w="105.0" w:type="dxa"/>
              <w:left w:w="150.0" w:type="dxa"/>
              <w:bottom w:w="105.0" w:type="dxa"/>
              <w:right w:w="150.0" w:type="dxa"/>
            </w:tcMar>
            <w:vAlign w:val="center"/>
          </w:tcPr>
          <w:p w:rsidR="00000000" w:rsidDel="00000000" w:rsidP="00000000" w:rsidRDefault="00000000" w:rsidRPr="00000000" w14:paraId="00000077">
            <w:pPr>
              <w:spacing w:after="0" w:line="240" w:lineRule="auto"/>
              <w:rPr>
                <w:rFonts w:ascii="Times New Roman" w:cs="Times New Roman" w:eastAsia="Times New Roman" w:hAnsi="Times New Roman"/>
                <w:sz w:val="24"/>
                <w:szCs w:val="24"/>
                <w:highlight w:val="green"/>
              </w:rPr>
            </w:pPr>
            <w:r w:rsidDel="00000000" w:rsidR="00000000" w:rsidRPr="00000000">
              <w:rPr>
                <w:rFonts w:ascii="Times New Roman" w:cs="Times New Roman" w:eastAsia="Times New Roman" w:hAnsi="Times New Roman"/>
                <w:sz w:val="24"/>
                <w:szCs w:val="24"/>
                <w:highlight w:val="green"/>
                <w:rtl w:val="0"/>
              </w:rPr>
              <w:t xml:space="preserve">Total Points: 100.0</w:t>
            </w:r>
          </w:p>
        </w:tc>
      </w:tr>
    </w:tbl>
    <w:p w:rsidR="00000000" w:rsidDel="00000000" w:rsidP="00000000" w:rsidRDefault="00000000" w:rsidRPr="00000000" w14:paraId="0000007A">
      <w:pPr>
        <w:keepNext w:val="0"/>
        <w:keepLines w:val="0"/>
        <w:widowControl w:val="1"/>
        <w:numPr>
          <w:ilvl w:val="0"/>
          <w:numId w:val="1"/>
        </w:numPr>
        <w:pBdr>
          <w:top w:space="0" w:sz="0" w:val="nil"/>
          <w:left w:space="0" w:sz="0" w:val="nil"/>
          <w:bottom w:space="0" w:sz="0" w:val="nil"/>
          <w:right w:space="0" w:sz="0" w:val="nil"/>
          <w:between w:space="0" w:sz="0" w:val="nil"/>
        </w:pBdr>
        <w:shd w:fill="ffffff" w:val="clear"/>
        <w:spacing w:after="0" w:before="0" w:line="240" w:lineRule="auto"/>
        <w:ind w:left="720" w:right="0" w:hanging="360"/>
        <w:jc w:val="left"/>
        <w:rPr>
          <w:b w:val="0"/>
          <w:i w:val="0"/>
          <w:smallCaps w:val="0"/>
          <w:strike w:val="0"/>
          <w:color w:val="000000"/>
          <w:highlight w:val="green"/>
          <w:u w:val="none"/>
          <w:vertAlign w:val="baseline"/>
        </w:rPr>
      </w:pPr>
      <w:hyperlink r:id="rId6">
        <w:r w:rsidDel="00000000" w:rsidR="00000000" w:rsidRPr="00000000">
          <w:rPr>
            <w:rFonts w:ascii="Helvetica Neue" w:cs="Helvetica Neue" w:eastAsia="Helvetica Neue" w:hAnsi="Helvetica Neue"/>
            <w:b w:val="0"/>
            <w:i w:val="0"/>
            <w:smallCaps w:val="0"/>
            <w:strike w:val="0"/>
            <w:color w:val="2d3b45"/>
            <w:sz w:val="24"/>
            <w:szCs w:val="24"/>
            <w:highlight w:val="green"/>
            <w:u w:val="single"/>
            <w:vertAlign w:val="baseline"/>
            <w:rtl w:val="0"/>
          </w:rPr>
          <w:t xml:space="preserve">Previous</w:t>
        </w:r>
      </w:hyperlink>
      <w:hyperlink r:id="rId7">
        <w:r w:rsidDel="00000000" w:rsidR="00000000" w:rsidRPr="00000000">
          <w:rPr>
            <w:rFonts w:ascii="Helvetica Neue" w:cs="Helvetica Neue" w:eastAsia="Helvetica Neue" w:hAnsi="Helvetica Neue"/>
            <w:b w:val="0"/>
            <w:i w:val="0"/>
            <w:smallCaps w:val="0"/>
            <w:strike w:val="0"/>
            <w:color w:val="2d3b45"/>
            <w:sz w:val="24"/>
            <w:szCs w:val="24"/>
            <w:highlight w:val="green"/>
            <w:u w:val="single"/>
            <w:vertAlign w:val="baseline"/>
            <w:rtl w:val="0"/>
          </w:rPr>
          <w:t xml:space="preserve">Next</w:t>
        </w:r>
      </w:hyperlink>
      <w:r w:rsidDel="00000000" w:rsidR="00000000" w:rsidRPr="00000000">
        <w:rPr>
          <w:rtl w:val="0"/>
        </w:rPr>
      </w:r>
    </w:p>
    <w:p w:rsidR="00000000" w:rsidDel="00000000" w:rsidP="00000000" w:rsidRDefault="00000000" w:rsidRPr="00000000" w14:paraId="0000007B">
      <w:pPr>
        <w:rPr/>
      </w:pPr>
      <w:r w:rsidDel="00000000" w:rsidR="00000000" w:rsidRPr="00000000">
        <w:rPr>
          <w:rtl w:val="0"/>
        </w:rPr>
      </w:r>
    </w:p>
    <w:sectPr>
      <w:pgSz w:h="15840" w:w="12240"/>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Calibri"/>
  <w:font w:name="Times New Roman"/>
  <w:font w:name="Georgia"/>
  <w:font w:name="Helvetica Neue"/>
  <w:font w:name="Noto Sans Symbols"/>
  <w:font w:name="Courier New"/>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Calibri" w:cs="Calibri" w:eastAsia="Calibri" w:hAnsi="Calibri"/>
        <w:sz w:val="22"/>
        <w:szCs w:val="22"/>
        <w:lang w:val="en-US"/>
      </w:rPr>
    </w:rPrDefault>
    <w:pPrDefault>
      <w:pPr>
        <w:spacing w:after="160" w:line="259"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e75b5"/>
      <w:sz w:val="32"/>
      <w:szCs w:val="32"/>
    </w:rPr>
  </w:style>
  <w:style w:type="paragraph" w:styleId="Heading2">
    <w:name w:val="heading 2"/>
    <w:basedOn w:val="Normal"/>
    <w:next w:val="Normal"/>
    <w:pPr>
      <w:keepNext w:val="1"/>
      <w:keepLines w:val="1"/>
      <w:spacing w:after="80" w:before="360" w:lineRule="auto"/>
    </w:pPr>
    <w:rPr>
      <w:b w:val="1"/>
      <w:sz w:val="36"/>
      <w:szCs w:val="36"/>
    </w:rPr>
  </w:style>
  <w:style w:type="paragraph" w:styleId="Heading3">
    <w:name w:val="heading 3"/>
    <w:basedOn w:val="Normal"/>
    <w:next w:val="Normal"/>
    <w:pPr>
      <w:spacing w:line="240" w:lineRule="auto"/>
    </w:pPr>
    <w:rPr>
      <w:rFonts w:ascii="Times New Roman" w:cs="Times New Roman" w:eastAsia="Times New Roman" w:hAnsi="Times New Roman"/>
      <w:b w:val="1"/>
      <w:sz w:val="27"/>
      <w:szCs w:val="27"/>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sz w:val="22"/>
      <w:szCs w:val="22"/>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keepNext w:val="1"/>
      <w:keepLines w:val="1"/>
      <w:spacing w:after="120" w:before="480" w:lineRule="auto"/>
    </w:pPr>
    <w:rPr>
      <w:b w:val="1"/>
      <w:sz w:val="72"/>
      <w:szCs w:val="72"/>
    </w:rPr>
  </w:style>
  <w:style w:type="paragraph" w:styleId="Normal" w:default="1">
    <w:name w:val="Normal"/>
    <w:qFormat w:val="1"/>
  </w:style>
  <w:style w:type="paragraph" w:styleId="Heading1">
    <w:name w:val="heading 1"/>
    <w:basedOn w:val="Normal"/>
    <w:next w:val="Normal"/>
    <w:link w:val="Heading1Char"/>
    <w:uiPriority w:val="9"/>
    <w:qFormat w:val="1"/>
    <w:rsid w:val="001A3540"/>
    <w:pPr>
      <w:keepNext w:val="1"/>
      <w:keepLines w:val="1"/>
      <w:spacing w:after="0" w:before="240"/>
      <w:outlineLvl w:val="0"/>
    </w:pPr>
    <w:rPr>
      <w:rFonts w:asciiTheme="majorHAnsi" w:cstheme="majorBidi" w:eastAsiaTheme="majorEastAsia" w:hAnsiTheme="majorHAnsi"/>
      <w:color w:val="2e74b5" w:themeColor="accent1" w:themeShade="0000BF"/>
      <w:sz w:val="32"/>
      <w:szCs w:val="32"/>
    </w:rPr>
  </w:style>
  <w:style w:type="paragraph" w:styleId="Heading3">
    <w:name w:val="heading 3"/>
    <w:basedOn w:val="Normal"/>
    <w:link w:val="Heading3Char"/>
    <w:uiPriority w:val="9"/>
    <w:qFormat w:val="1"/>
    <w:rsid w:val="001A3540"/>
    <w:pPr>
      <w:spacing w:after="100" w:afterAutospacing="1" w:before="100" w:beforeAutospacing="1" w:line="240" w:lineRule="auto"/>
      <w:outlineLvl w:val="2"/>
    </w:pPr>
    <w:rPr>
      <w:rFonts w:ascii="Times New Roman" w:cs="Times New Roman" w:eastAsia="Times New Roman" w:hAnsi="Times New Roman"/>
      <w:b w:val="1"/>
      <w:bCs w:val="1"/>
      <w:sz w:val="27"/>
      <w:szCs w:val="27"/>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character" w:styleId="Heading3Char" w:customStyle="1">
    <w:name w:val="Heading 3 Char"/>
    <w:basedOn w:val="DefaultParagraphFont"/>
    <w:link w:val="Heading3"/>
    <w:uiPriority w:val="9"/>
    <w:rsid w:val="001A3540"/>
    <w:rPr>
      <w:rFonts w:ascii="Times New Roman" w:cs="Times New Roman" w:eastAsia="Times New Roman" w:hAnsi="Times New Roman"/>
      <w:b w:val="1"/>
      <w:bCs w:val="1"/>
      <w:sz w:val="27"/>
      <w:szCs w:val="27"/>
    </w:rPr>
  </w:style>
  <w:style w:type="paragraph" w:styleId="NormalWeb">
    <w:name w:val="Normal (Web)"/>
    <w:basedOn w:val="Normal"/>
    <w:uiPriority w:val="99"/>
    <w:semiHidden w:val="1"/>
    <w:unhideWhenUsed w:val="1"/>
    <w:rsid w:val="001A3540"/>
    <w:pPr>
      <w:spacing w:after="100" w:afterAutospacing="1" w:before="100" w:beforeAutospacing="1" w:line="240" w:lineRule="auto"/>
    </w:pPr>
    <w:rPr>
      <w:rFonts w:ascii="Times New Roman" w:cs="Times New Roman" w:eastAsia="Times New Roman" w:hAnsi="Times New Roman"/>
      <w:sz w:val="24"/>
      <w:szCs w:val="24"/>
    </w:rPr>
  </w:style>
  <w:style w:type="character" w:styleId="Strong">
    <w:name w:val="Strong"/>
    <w:basedOn w:val="DefaultParagraphFont"/>
    <w:uiPriority w:val="22"/>
    <w:qFormat w:val="1"/>
    <w:rsid w:val="001A3540"/>
    <w:rPr>
      <w:b w:val="1"/>
      <w:bCs w:val="1"/>
    </w:rPr>
  </w:style>
  <w:style w:type="paragraph" w:styleId="ListParagraph">
    <w:name w:val="List Paragraph"/>
    <w:basedOn w:val="Normal"/>
    <w:uiPriority w:val="34"/>
    <w:qFormat w:val="1"/>
    <w:rsid w:val="001A3540"/>
    <w:pPr>
      <w:ind w:left="720"/>
      <w:contextualSpacing w:val="1"/>
    </w:pPr>
  </w:style>
  <w:style w:type="character" w:styleId="title" w:customStyle="1">
    <w:name w:val="title"/>
    <w:basedOn w:val="DefaultParagraphFont"/>
    <w:rsid w:val="001A3540"/>
  </w:style>
  <w:style w:type="character" w:styleId="screenreader-only" w:customStyle="1">
    <w:name w:val="screenreader-only"/>
    <w:basedOn w:val="DefaultParagraphFont"/>
    <w:rsid w:val="001A3540"/>
  </w:style>
  <w:style w:type="character" w:styleId="description" w:customStyle="1">
    <w:name w:val="description"/>
    <w:basedOn w:val="DefaultParagraphFont"/>
    <w:rsid w:val="001A3540"/>
  </w:style>
  <w:style w:type="character" w:styleId="nobr" w:customStyle="1">
    <w:name w:val="nobr"/>
    <w:basedOn w:val="DefaultParagraphFont"/>
    <w:rsid w:val="001A3540"/>
  </w:style>
  <w:style w:type="character" w:styleId="points" w:customStyle="1">
    <w:name w:val="points"/>
    <w:basedOn w:val="DefaultParagraphFont"/>
    <w:rsid w:val="001A3540"/>
  </w:style>
  <w:style w:type="character" w:styleId="displaycriterionpoints" w:customStyle="1">
    <w:name w:val="display_criterion_points"/>
    <w:basedOn w:val="DefaultParagraphFont"/>
    <w:rsid w:val="001A3540"/>
  </w:style>
  <w:style w:type="character" w:styleId="rubrictotal" w:customStyle="1">
    <w:name w:val="rubric_total"/>
    <w:basedOn w:val="DefaultParagraphFont"/>
    <w:rsid w:val="001A3540"/>
  </w:style>
  <w:style w:type="character" w:styleId="Hyperlink">
    <w:name w:val="Hyperlink"/>
    <w:basedOn w:val="DefaultParagraphFont"/>
    <w:uiPriority w:val="99"/>
    <w:semiHidden w:val="1"/>
    <w:unhideWhenUsed w:val="1"/>
    <w:rsid w:val="001A3540"/>
    <w:rPr>
      <w:color w:val="0000ff"/>
      <w:u w:val="single"/>
    </w:rPr>
  </w:style>
  <w:style w:type="character" w:styleId="module-sequence-footer-button--next" w:customStyle="1">
    <w:name w:val="module-sequence-footer-button--next"/>
    <w:basedOn w:val="DefaultParagraphFont"/>
    <w:rsid w:val="001A3540"/>
  </w:style>
  <w:style w:type="character" w:styleId="Heading1Char" w:customStyle="1">
    <w:name w:val="Heading 1 Char"/>
    <w:basedOn w:val="DefaultParagraphFont"/>
    <w:link w:val="Heading1"/>
    <w:uiPriority w:val="9"/>
    <w:rsid w:val="001A3540"/>
    <w:rPr>
      <w:rFonts w:asciiTheme="majorHAnsi" w:cstheme="majorBidi" w:eastAsiaTheme="majorEastAsia" w:hAnsiTheme="majorHAnsi"/>
      <w:color w:val="2e74b5" w:themeColor="accent1" w:themeShade="0000BF"/>
      <w:sz w:val="32"/>
      <w:szCs w:val="32"/>
    </w:r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 w:type="table" w:styleId="Table1">
    <w:basedOn w:val="TableNormal"/>
    <w:tblPr>
      <w:tblStyleRowBandSize w:val="1"/>
      <w:tblStyleColBandSize w:val="1"/>
      <w:tblCellMar>
        <w:top w:w="15.0" w:type="dxa"/>
        <w:left w:w="15.0" w:type="dxa"/>
        <w:bottom w:w="15.0" w:type="dxa"/>
        <w:right w:w="15.0" w:type="dxa"/>
      </w:tblCellMar>
    </w:tblPr>
  </w:style>
  <w:style w:type="table" w:styleId="Table2">
    <w:basedOn w:val="TableNormal"/>
    <w:tblPr>
      <w:tblStyleRowBandSize w:val="1"/>
      <w:tblStyleColBandSize w:val="1"/>
      <w:tblCellMar>
        <w:top w:w="15.0" w:type="dxa"/>
        <w:left w:w="15.0" w:type="dxa"/>
        <w:bottom w:w="15.0" w:type="dxa"/>
        <w:right w:w="15.0" w:type="dxa"/>
      </w:tblCellMar>
    </w:tblPr>
  </w:style>
  <w:style w:type="table" w:styleId="Table3">
    <w:basedOn w:val="TableNormal"/>
    <w:tblPr>
      <w:tblStyleRowBandSize w:val="1"/>
      <w:tblStyleColBandSize w:val="1"/>
      <w:tblCellMar>
        <w:top w:w="15.0" w:type="dxa"/>
        <w:left w:w="15.0" w:type="dxa"/>
        <w:bottom w:w="15.0" w:type="dxa"/>
        <w:right w:w="15.0" w:type="dxa"/>
      </w:tblCellMar>
    </w:tblPr>
  </w:style>
  <w:style w:type="table" w:styleId="Table4">
    <w:basedOn w:val="TableNormal"/>
    <w:tblPr>
      <w:tblStyleRowBandSize w:val="1"/>
      <w:tblStyleColBandSize w:val="1"/>
      <w:tblCellMar>
        <w:top w:w="15.0" w:type="dxa"/>
        <w:left w:w="15.0" w:type="dxa"/>
        <w:bottom w:w="15.0" w:type="dxa"/>
        <w:right w:w="15.0" w:type="dxa"/>
      </w:tblCellMar>
    </w:tblPr>
  </w:style>
  <w:style w:type="table" w:styleId="Table5">
    <w:basedOn w:val="TableNormal"/>
    <w:tblPr>
      <w:tblStyleRowBandSize w:val="1"/>
      <w:tblStyleColBandSize w:val="1"/>
      <w:tblCellMar>
        <w:top w:w="15.0" w:type="dxa"/>
        <w:left w:w="15.0" w:type="dxa"/>
        <w:bottom w:w="15.0" w:type="dxa"/>
        <w:right w:w="15.0" w:type="dxa"/>
      </w:tblCellMar>
    </w:tblPr>
  </w:style>
  <w:style w:type="table" w:styleId="Table6">
    <w:basedOn w:val="TableNormal"/>
    <w:tblPr>
      <w:tblStyleRowBandSize w:val="1"/>
      <w:tblStyleColBandSize w:val="1"/>
      <w:tblCellMar>
        <w:top w:w="15.0" w:type="dxa"/>
        <w:left w:w="15.0" w:type="dxa"/>
        <w:bottom w:w="15.0" w:type="dxa"/>
        <w:right w:w="15.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yperlink" Target="https://logan.instructure.com/courses/7373/modules/items/196415" TargetMode="External"/><Relationship Id="rId7" Type="http://schemas.openxmlformats.org/officeDocument/2006/relationships/hyperlink" Target="https://logan.instructure.com/courses/7373/modules/items/196418"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2019-10-06T14:33:00Z</dcterms:created>
  <dc:creator>Thompson, Natasha J</dc:creator>
</cp:coreProperties>
</file>