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0B27" w:rsidRDefault="00BE0B27" w:rsidP="00B46A71">
      <w:pPr>
        <w:rPr>
          <w:rFonts w:ascii="Arial" w:hAnsi="Arial" w:cs="Arial"/>
          <w:b/>
        </w:rPr>
      </w:pPr>
      <w:bookmarkStart w:id="0" w:name="_GoBack"/>
      <w:bookmarkEnd w:id="0"/>
      <w:r w:rsidRPr="00BE0B27">
        <w:rPr>
          <w:rFonts w:ascii="Arial" w:hAnsi="Arial" w:cs="Arial"/>
          <w:b/>
        </w:rPr>
        <w:t xml:space="preserve">PSY 305 </w:t>
      </w:r>
    </w:p>
    <w:p w:rsidR="00B46A71" w:rsidRPr="00BE0B27" w:rsidRDefault="00BE0B27" w:rsidP="00B46A71">
      <w:pPr>
        <w:rPr>
          <w:rFonts w:ascii="Arial" w:hAnsi="Arial" w:cs="Arial"/>
          <w:b/>
        </w:rPr>
      </w:pPr>
      <w:r w:rsidRPr="00BE0B27">
        <w:rPr>
          <w:rFonts w:ascii="Arial" w:hAnsi="Arial" w:cs="Arial"/>
          <w:b/>
        </w:rPr>
        <w:t>Assignment 3</w:t>
      </w:r>
    </w:p>
    <w:p w:rsidR="00BE0B27" w:rsidRPr="00BE0B27" w:rsidRDefault="00BE0B27" w:rsidP="00B46A71">
      <w:pPr>
        <w:rPr>
          <w:rFonts w:ascii="Arial" w:hAnsi="Arial" w:cs="Arial"/>
          <w:b/>
        </w:rPr>
      </w:pPr>
    </w:p>
    <w:p w:rsidR="00B46A71" w:rsidRPr="00BE0B27" w:rsidRDefault="00B46A71" w:rsidP="00B46A71">
      <w:pPr>
        <w:rPr>
          <w:rFonts w:ascii="Arial" w:hAnsi="Arial" w:cs="Arial"/>
          <w:b/>
        </w:rPr>
      </w:pPr>
      <w:r w:rsidRPr="00BE0B27">
        <w:rPr>
          <w:rFonts w:ascii="Arial" w:hAnsi="Arial" w:cs="Arial"/>
          <w:b/>
        </w:rPr>
        <w:t>Instructions- Calculate this ANOVA by hand.  Check your work by also calculating the ANOVA in SPSS or EXCEL.</w:t>
      </w:r>
      <w:r w:rsidR="00215D0A" w:rsidRPr="00BE0B27">
        <w:rPr>
          <w:rFonts w:ascii="Arial" w:hAnsi="Arial" w:cs="Arial"/>
          <w:b/>
        </w:rPr>
        <w:t xml:space="preserve">  Be sure to do any multiple comparison tests and interpret the results.</w:t>
      </w:r>
    </w:p>
    <w:p w:rsidR="00FF6EE6" w:rsidRPr="00BE0B27" w:rsidRDefault="00FF6EE6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30"/>
        <w:gridCol w:w="2151"/>
        <w:gridCol w:w="2209"/>
        <w:gridCol w:w="2140"/>
      </w:tblGrid>
      <w:tr w:rsidR="00FF6EE6" w:rsidRPr="00BE0B27">
        <w:tc>
          <w:tcPr>
            <w:tcW w:w="2214" w:type="dxa"/>
          </w:tcPr>
          <w:p w:rsidR="00FF6EE6" w:rsidRPr="00BE0B27" w:rsidRDefault="00FF6EE6" w:rsidP="00FF6EE6">
            <w:pPr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:rsidR="00FF6EE6" w:rsidRPr="00BE0B27" w:rsidRDefault="008E6EE7" w:rsidP="00FF6EE6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Control Group</w:t>
            </w:r>
            <w:r w:rsidR="00FF6EE6" w:rsidRPr="00BE0B27">
              <w:rPr>
                <w:rFonts w:ascii="Arial" w:hAnsi="Arial" w:cs="Arial"/>
              </w:rPr>
              <w:t>A</w:t>
            </w:r>
            <w:r w:rsidR="00FF6EE6" w:rsidRPr="00BE0B27">
              <w:rPr>
                <w:rFonts w:ascii="Arial" w:hAnsi="Arial" w:cs="Arial"/>
                <w:vertAlign w:val="subscript"/>
              </w:rPr>
              <w:t>1</w:t>
            </w:r>
          </w:p>
        </w:tc>
        <w:tc>
          <w:tcPr>
            <w:tcW w:w="2214" w:type="dxa"/>
          </w:tcPr>
          <w:p w:rsidR="00FF6EE6" w:rsidRPr="00BE0B27" w:rsidRDefault="008E6EE7" w:rsidP="00FF6EE6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PsychoanalysisA</w:t>
            </w:r>
            <w:r w:rsidRPr="00BE0B27">
              <w:rPr>
                <w:rFonts w:ascii="Arial" w:hAnsi="Arial" w:cs="Arial"/>
                <w:vertAlign w:val="subscript"/>
              </w:rPr>
              <w:t>2</w:t>
            </w:r>
          </w:p>
        </w:tc>
        <w:tc>
          <w:tcPr>
            <w:tcW w:w="2214" w:type="dxa"/>
          </w:tcPr>
          <w:p w:rsidR="00FF6EE6" w:rsidRPr="00BE0B27" w:rsidRDefault="008E6EE7" w:rsidP="00FF6EE6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CBT</w:t>
            </w:r>
            <w:r w:rsidR="00FF6EE6" w:rsidRPr="00BE0B27">
              <w:rPr>
                <w:rFonts w:ascii="Arial" w:hAnsi="Arial" w:cs="Arial"/>
              </w:rPr>
              <w:t>A</w:t>
            </w:r>
            <w:r w:rsidRPr="00BE0B27">
              <w:rPr>
                <w:rFonts w:ascii="Arial" w:hAnsi="Arial" w:cs="Arial"/>
                <w:vertAlign w:val="subscript"/>
              </w:rPr>
              <w:t>3</w:t>
            </w:r>
          </w:p>
        </w:tc>
      </w:tr>
      <w:tr w:rsidR="008E6EE7" w:rsidRPr="00BE0B27">
        <w:tc>
          <w:tcPr>
            <w:tcW w:w="2214" w:type="dxa"/>
          </w:tcPr>
          <w:p w:rsidR="008E6EE7" w:rsidRPr="00BE0B27" w:rsidRDefault="008E6EE7" w:rsidP="00FF6EE6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X1</w:t>
            </w:r>
          </w:p>
        </w:tc>
        <w:tc>
          <w:tcPr>
            <w:tcW w:w="2214" w:type="dxa"/>
          </w:tcPr>
          <w:p w:rsidR="008E6EE7" w:rsidRPr="00BE0B27" w:rsidRDefault="008E6EE7" w:rsidP="00BF52D3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7</w:t>
            </w:r>
          </w:p>
        </w:tc>
        <w:tc>
          <w:tcPr>
            <w:tcW w:w="2214" w:type="dxa"/>
          </w:tcPr>
          <w:p w:rsidR="008E6EE7" w:rsidRPr="00BE0B27" w:rsidRDefault="008E6EE7" w:rsidP="00FF6EE6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7</w:t>
            </w:r>
          </w:p>
        </w:tc>
        <w:tc>
          <w:tcPr>
            <w:tcW w:w="2214" w:type="dxa"/>
          </w:tcPr>
          <w:p w:rsidR="008E6EE7" w:rsidRPr="00BE0B27" w:rsidRDefault="008E6EE7" w:rsidP="00323558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3</w:t>
            </w:r>
          </w:p>
        </w:tc>
      </w:tr>
      <w:tr w:rsidR="008E6EE7" w:rsidRPr="00BE0B27">
        <w:tc>
          <w:tcPr>
            <w:tcW w:w="2214" w:type="dxa"/>
          </w:tcPr>
          <w:p w:rsidR="008E6EE7" w:rsidRPr="00BE0B27" w:rsidRDefault="008E6EE7" w:rsidP="00FF6EE6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X2</w:t>
            </w:r>
          </w:p>
        </w:tc>
        <w:tc>
          <w:tcPr>
            <w:tcW w:w="2214" w:type="dxa"/>
          </w:tcPr>
          <w:p w:rsidR="008E6EE7" w:rsidRPr="00BE0B27" w:rsidRDefault="008E6EE7" w:rsidP="00BF52D3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10</w:t>
            </w:r>
          </w:p>
        </w:tc>
        <w:tc>
          <w:tcPr>
            <w:tcW w:w="2214" w:type="dxa"/>
          </w:tcPr>
          <w:p w:rsidR="008E6EE7" w:rsidRPr="00BE0B27" w:rsidRDefault="008E6EE7" w:rsidP="00FF6EE6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5</w:t>
            </w:r>
          </w:p>
        </w:tc>
        <w:tc>
          <w:tcPr>
            <w:tcW w:w="2214" w:type="dxa"/>
          </w:tcPr>
          <w:p w:rsidR="008E6EE7" w:rsidRPr="00BE0B27" w:rsidRDefault="008E6EE7" w:rsidP="00FF6EE6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3</w:t>
            </w:r>
          </w:p>
        </w:tc>
      </w:tr>
      <w:tr w:rsidR="008E6EE7" w:rsidRPr="00BE0B27">
        <w:tc>
          <w:tcPr>
            <w:tcW w:w="2214" w:type="dxa"/>
          </w:tcPr>
          <w:p w:rsidR="008E6EE7" w:rsidRPr="00BE0B27" w:rsidRDefault="008E6EE7" w:rsidP="00FF6EE6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X3</w:t>
            </w:r>
          </w:p>
        </w:tc>
        <w:tc>
          <w:tcPr>
            <w:tcW w:w="2214" w:type="dxa"/>
          </w:tcPr>
          <w:p w:rsidR="008E6EE7" w:rsidRPr="00BE0B27" w:rsidRDefault="008E6EE7" w:rsidP="00BF52D3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6</w:t>
            </w:r>
          </w:p>
        </w:tc>
        <w:tc>
          <w:tcPr>
            <w:tcW w:w="2214" w:type="dxa"/>
          </w:tcPr>
          <w:p w:rsidR="008E6EE7" w:rsidRPr="00BE0B27" w:rsidRDefault="008E6EE7" w:rsidP="00FF6EE6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6</w:t>
            </w:r>
          </w:p>
        </w:tc>
        <w:tc>
          <w:tcPr>
            <w:tcW w:w="2214" w:type="dxa"/>
          </w:tcPr>
          <w:p w:rsidR="008E6EE7" w:rsidRPr="00BE0B27" w:rsidRDefault="008E6EE7" w:rsidP="00FF6EE6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2</w:t>
            </w:r>
          </w:p>
        </w:tc>
      </w:tr>
      <w:tr w:rsidR="008E6EE7" w:rsidRPr="00BE0B27">
        <w:tc>
          <w:tcPr>
            <w:tcW w:w="2214" w:type="dxa"/>
          </w:tcPr>
          <w:p w:rsidR="008E6EE7" w:rsidRPr="00BE0B27" w:rsidRDefault="008E6EE7" w:rsidP="00FF6EE6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X4</w:t>
            </w:r>
          </w:p>
        </w:tc>
        <w:tc>
          <w:tcPr>
            <w:tcW w:w="2214" w:type="dxa"/>
          </w:tcPr>
          <w:p w:rsidR="008E6EE7" w:rsidRPr="00BE0B27" w:rsidRDefault="008E6EE7" w:rsidP="00BF52D3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8</w:t>
            </w:r>
          </w:p>
        </w:tc>
        <w:tc>
          <w:tcPr>
            <w:tcW w:w="2214" w:type="dxa"/>
          </w:tcPr>
          <w:p w:rsidR="008E6EE7" w:rsidRPr="00BE0B27" w:rsidRDefault="008E6EE7" w:rsidP="00FF6EE6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5</w:t>
            </w:r>
          </w:p>
        </w:tc>
        <w:tc>
          <w:tcPr>
            <w:tcW w:w="2214" w:type="dxa"/>
          </w:tcPr>
          <w:p w:rsidR="008E6EE7" w:rsidRPr="00BE0B27" w:rsidRDefault="008E6EE7" w:rsidP="00FF6EE6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3</w:t>
            </w:r>
          </w:p>
        </w:tc>
      </w:tr>
      <w:tr w:rsidR="008E6EE7" w:rsidRPr="00BE0B27">
        <w:tc>
          <w:tcPr>
            <w:tcW w:w="2214" w:type="dxa"/>
          </w:tcPr>
          <w:p w:rsidR="008E6EE7" w:rsidRPr="00BE0B27" w:rsidRDefault="008E6EE7" w:rsidP="00FF6EE6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X5</w:t>
            </w:r>
          </w:p>
        </w:tc>
        <w:tc>
          <w:tcPr>
            <w:tcW w:w="2214" w:type="dxa"/>
          </w:tcPr>
          <w:p w:rsidR="008E6EE7" w:rsidRPr="00BE0B27" w:rsidRDefault="008E6EE7" w:rsidP="00BF52D3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10</w:t>
            </w:r>
          </w:p>
        </w:tc>
        <w:tc>
          <w:tcPr>
            <w:tcW w:w="2214" w:type="dxa"/>
          </w:tcPr>
          <w:p w:rsidR="008E6EE7" w:rsidRPr="00BE0B27" w:rsidRDefault="008E6EE7" w:rsidP="00FF6EE6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5</w:t>
            </w:r>
          </w:p>
        </w:tc>
        <w:tc>
          <w:tcPr>
            <w:tcW w:w="2214" w:type="dxa"/>
          </w:tcPr>
          <w:p w:rsidR="008E6EE7" w:rsidRPr="00BE0B27" w:rsidRDefault="008E6EE7" w:rsidP="00FF6EE6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4</w:t>
            </w:r>
          </w:p>
        </w:tc>
      </w:tr>
      <w:tr w:rsidR="008E6EE7" w:rsidRPr="00BE0B27">
        <w:tc>
          <w:tcPr>
            <w:tcW w:w="2214" w:type="dxa"/>
          </w:tcPr>
          <w:p w:rsidR="008E6EE7" w:rsidRPr="00BE0B27" w:rsidRDefault="008E6EE7" w:rsidP="00FF6EE6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X6</w:t>
            </w:r>
          </w:p>
        </w:tc>
        <w:tc>
          <w:tcPr>
            <w:tcW w:w="2214" w:type="dxa"/>
          </w:tcPr>
          <w:p w:rsidR="008E6EE7" w:rsidRPr="00BE0B27" w:rsidRDefault="008E6EE7" w:rsidP="00BF52D3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10</w:t>
            </w:r>
          </w:p>
        </w:tc>
        <w:tc>
          <w:tcPr>
            <w:tcW w:w="2214" w:type="dxa"/>
          </w:tcPr>
          <w:p w:rsidR="008E6EE7" w:rsidRPr="00BE0B27" w:rsidRDefault="008E6EE7" w:rsidP="00FF6EE6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6</w:t>
            </w:r>
          </w:p>
        </w:tc>
        <w:tc>
          <w:tcPr>
            <w:tcW w:w="2214" w:type="dxa"/>
          </w:tcPr>
          <w:p w:rsidR="008E6EE7" w:rsidRPr="00BE0B27" w:rsidRDefault="008E6EE7" w:rsidP="00FF6EE6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2</w:t>
            </w:r>
          </w:p>
        </w:tc>
      </w:tr>
      <w:tr w:rsidR="008E6EE7" w:rsidRPr="00BE0B27" w:rsidTr="00BE0B27">
        <w:trPr>
          <w:trHeight w:val="374"/>
        </w:trPr>
        <w:tc>
          <w:tcPr>
            <w:tcW w:w="2214" w:type="dxa"/>
          </w:tcPr>
          <w:p w:rsidR="008E6EE7" w:rsidRPr="00BE0B27" w:rsidRDefault="008E6EE7" w:rsidP="00FF6EE6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t>X bar</w:t>
            </w:r>
            <w:r w:rsidRPr="00BE0B27">
              <w:rPr>
                <w:rFonts w:ascii="Arial" w:hAnsi="Arial" w:cs="Arial"/>
                <w:vertAlign w:val="subscript"/>
              </w:rPr>
              <w:t>A1</w:t>
            </w:r>
          </w:p>
        </w:tc>
        <w:tc>
          <w:tcPr>
            <w:tcW w:w="2214" w:type="dxa"/>
          </w:tcPr>
          <w:p w:rsidR="008E6EE7" w:rsidRPr="00BE0B27" w:rsidRDefault="008E6EE7" w:rsidP="00BE0B27">
            <w:pPr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:rsidR="008E6EE7" w:rsidRPr="00BE0B27" w:rsidRDefault="008E6EE7" w:rsidP="00FF6EE6">
            <w:pPr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:rsidR="008E6EE7" w:rsidRPr="00BE0B27" w:rsidRDefault="008E6EE7" w:rsidP="00BE0B27">
            <w:pPr>
              <w:rPr>
                <w:rFonts w:ascii="Arial" w:hAnsi="Arial" w:cs="Arial"/>
              </w:rPr>
            </w:pPr>
          </w:p>
        </w:tc>
      </w:tr>
      <w:tr w:rsidR="008E6EE7" w:rsidRPr="00BE0B27">
        <w:tc>
          <w:tcPr>
            <w:tcW w:w="2214" w:type="dxa"/>
          </w:tcPr>
          <w:p w:rsidR="008E6EE7" w:rsidRPr="00BE0B27" w:rsidRDefault="008E6EE7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sym w:font="Symbol" w:char="F053"/>
            </w:r>
            <w:r w:rsidRPr="00BE0B27">
              <w:rPr>
                <w:rFonts w:ascii="Arial" w:hAnsi="Arial" w:cs="Arial"/>
              </w:rPr>
              <w:t>X (</w:t>
            </w:r>
            <w:r w:rsidRPr="00BE0B27">
              <w:rPr>
                <w:rFonts w:ascii="Arial" w:hAnsi="Arial" w:cs="Arial"/>
                <w:vertAlign w:val="subscript"/>
              </w:rPr>
              <w:t>A1)</w:t>
            </w:r>
          </w:p>
        </w:tc>
        <w:tc>
          <w:tcPr>
            <w:tcW w:w="2214" w:type="dxa"/>
          </w:tcPr>
          <w:p w:rsidR="008E6EE7" w:rsidRPr="00BE0B27" w:rsidRDefault="008E6EE7" w:rsidP="00B26A98">
            <w:pPr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:rsidR="008E6EE7" w:rsidRPr="00BE0B27" w:rsidRDefault="008E6EE7">
            <w:pPr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:rsidR="008E6EE7" w:rsidRPr="00BE0B27" w:rsidRDefault="008E6EE7" w:rsidP="00BF52D3">
            <w:pPr>
              <w:jc w:val="center"/>
              <w:rPr>
                <w:rFonts w:ascii="Arial" w:hAnsi="Arial" w:cs="Arial"/>
              </w:rPr>
            </w:pPr>
          </w:p>
        </w:tc>
      </w:tr>
      <w:tr w:rsidR="008E6EE7" w:rsidRPr="00BE0B27">
        <w:tc>
          <w:tcPr>
            <w:tcW w:w="2214" w:type="dxa"/>
          </w:tcPr>
          <w:p w:rsidR="008E6EE7" w:rsidRPr="00BE0B27" w:rsidRDefault="008E6EE7">
            <w:pPr>
              <w:rPr>
                <w:rFonts w:ascii="Arial" w:hAnsi="Arial" w:cs="Arial"/>
              </w:rPr>
            </w:pPr>
            <w:r w:rsidRPr="00BE0B27">
              <w:rPr>
                <w:rFonts w:ascii="Arial" w:hAnsi="Arial" w:cs="Arial"/>
              </w:rPr>
              <w:sym w:font="Symbol" w:char="F053"/>
            </w:r>
            <w:r w:rsidRPr="00BE0B27">
              <w:rPr>
                <w:rFonts w:ascii="Arial" w:hAnsi="Arial" w:cs="Arial"/>
              </w:rPr>
              <w:t>X</w:t>
            </w:r>
            <w:r w:rsidRPr="00BE0B2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2214" w:type="dxa"/>
          </w:tcPr>
          <w:p w:rsidR="008E6EE7" w:rsidRPr="00BE0B27" w:rsidRDefault="008E6EE7" w:rsidP="00BF52D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:rsidR="008E6EE7" w:rsidRPr="00BE0B27" w:rsidRDefault="008E6EE7">
            <w:pPr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:rsidR="008E6EE7" w:rsidRPr="00BE0B27" w:rsidRDefault="008E6EE7" w:rsidP="00BF52D3">
            <w:pPr>
              <w:jc w:val="center"/>
              <w:rPr>
                <w:rFonts w:ascii="Arial" w:hAnsi="Arial" w:cs="Arial"/>
              </w:rPr>
            </w:pPr>
          </w:p>
        </w:tc>
      </w:tr>
    </w:tbl>
    <w:p w:rsidR="00FF6EE6" w:rsidRPr="00BE0B27" w:rsidRDefault="00FF6EE6">
      <w:pPr>
        <w:rPr>
          <w:rFonts w:ascii="Arial" w:hAnsi="Arial" w:cs="Arial"/>
        </w:rPr>
      </w:pPr>
    </w:p>
    <w:p w:rsidR="005936B7" w:rsidRPr="00BE0B27" w:rsidRDefault="005936B7">
      <w:pPr>
        <w:rPr>
          <w:rFonts w:ascii="Arial" w:hAnsi="Arial" w:cs="Arial"/>
        </w:rPr>
      </w:pPr>
      <w:r w:rsidRPr="00BE0B27">
        <w:rPr>
          <w:rFonts w:ascii="Arial" w:hAnsi="Arial" w:cs="Arial"/>
        </w:rPr>
        <w:t>SS</w:t>
      </w:r>
      <w:r w:rsidRPr="00BE0B27">
        <w:rPr>
          <w:rFonts w:ascii="Arial" w:hAnsi="Arial" w:cs="Arial"/>
          <w:vertAlign w:val="subscript"/>
        </w:rPr>
        <w:t>T</w:t>
      </w:r>
      <w:r w:rsidRPr="00BE0B27">
        <w:rPr>
          <w:rFonts w:ascii="Arial" w:hAnsi="Arial" w:cs="Arial"/>
        </w:rPr>
        <w:t xml:space="preserve"> = </w:t>
      </w:r>
      <w:r w:rsidRPr="00BE0B27">
        <w:rPr>
          <w:rFonts w:ascii="Arial" w:hAnsi="Arial" w:cs="Arial"/>
        </w:rPr>
        <w:sym w:font="Symbol" w:char="F053"/>
      </w:r>
      <w:r w:rsidRPr="00BE0B27">
        <w:rPr>
          <w:rFonts w:ascii="Arial" w:hAnsi="Arial" w:cs="Arial"/>
        </w:rPr>
        <w:t>X</w:t>
      </w:r>
      <w:r w:rsidRPr="00BE0B27">
        <w:rPr>
          <w:rFonts w:ascii="Arial" w:hAnsi="Arial" w:cs="Arial"/>
          <w:vertAlign w:val="superscript"/>
        </w:rPr>
        <w:t xml:space="preserve">2 </w:t>
      </w:r>
      <w:r w:rsidRPr="00BE0B27">
        <w:rPr>
          <w:rFonts w:ascii="Arial" w:hAnsi="Arial" w:cs="Arial"/>
        </w:rPr>
        <w:t>– T</w:t>
      </w:r>
      <w:r w:rsidRPr="00BE0B27">
        <w:rPr>
          <w:rFonts w:ascii="Arial" w:hAnsi="Arial" w:cs="Arial"/>
          <w:vertAlign w:val="superscript"/>
        </w:rPr>
        <w:t>2</w:t>
      </w:r>
      <w:r w:rsidRPr="00BE0B27">
        <w:rPr>
          <w:rFonts w:ascii="Arial" w:hAnsi="Arial" w:cs="Arial"/>
        </w:rPr>
        <w:t xml:space="preserve">/an       </w:t>
      </w:r>
      <w:r w:rsidRPr="00BE0B27">
        <w:rPr>
          <w:rFonts w:ascii="Arial" w:hAnsi="Arial" w:cs="Arial"/>
        </w:rPr>
        <w:tab/>
      </w:r>
      <w:r w:rsidRPr="00BE0B27">
        <w:rPr>
          <w:rFonts w:ascii="Arial" w:hAnsi="Arial" w:cs="Arial"/>
        </w:rPr>
        <w:tab/>
        <w:t>(also called [X] – [T])</w:t>
      </w:r>
    </w:p>
    <w:p w:rsidR="005936B7" w:rsidRPr="00BE0B27" w:rsidRDefault="005936B7">
      <w:pPr>
        <w:rPr>
          <w:rFonts w:ascii="Arial" w:hAnsi="Arial" w:cs="Arial"/>
        </w:rPr>
      </w:pPr>
    </w:p>
    <w:p w:rsidR="005936B7" w:rsidRPr="00BE0B27" w:rsidRDefault="005936B7">
      <w:pPr>
        <w:rPr>
          <w:rFonts w:ascii="Arial" w:hAnsi="Arial" w:cs="Arial"/>
        </w:rPr>
      </w:pPr>
      <w:r w:rsidRPr="00BE0B27">
        <w:rPr>
          <w:rFonts w:ascii="Arial" w:hAnsi="Arial" w:cs="Arial"/>
        </w:rPr>
        <w:t>SS</w:t>
      </w:r>
      <w:r w:rsidRPr="00BE0B27">
        <w:rPr>
          <w:rFonts w:ascii="Arial" w:hAnsi="Arial" w:cs="Arial"/>
          <w:vertAlign w:val="subscript"/>
        </w:rPr>
        <w:t>T</w:t>
      </w:r>
      <w:r w:rsidR="00B26A98" w:rsidRPr="00BE0B27">
        <w:rPr>
          <w:rFonts w:ascii="Arial" w:hAnsi="Arial" w:cs="Arial"/>
        </w:rPr>
        <w:t xml:space="preserve"> = </w:t>
      </w:r>
      <w:r w:rsidR="00B26A98" w:rsidRPr="00BE0B27">
        <w:rPr>
          <w:rFonts w:ascii="Arial" w:hAnsi="Arial" w:cs="Arial"/>
        </w:rPr>
        <w:tab/>
      </w:r>
      <w:r w:rsidR="00B26A98" w:rsidRPr="00BE0B27">
        <w:rPr>
          <w:rFonts w:ascii="Arial" w:hAnsi="Arial" w:cs="Arial"/>
        </w:rPr>
        <w:tab/>
      </w:r>
      <w:r w:rsidR="00B26A98" w:rsidRPr="00BE0B27">
        <w:rPr>
          <w:rFonts w:ascii="Arial" w:hAnsi="Arial" w:cs="Arial"/>
        </w:rPr>
        <w:tab/>
      </w:r>
      <w:r w:rsidRPr="00BE0B27">
        <w:rPr>
          <w:rFonts w:ascii="Arial" w:hAnsi="Arial" w:cs="Arial"/>
        </w:rPr>
        <w:tab/>
      </w:r>
      <w:r w:rsidRPr="00BE0B27">
        <w:rPr>
          <w:rFonts w:ascii="Arial" w:hAnsi="Arial" w:cs="Arial"/>
        </w:rPr>
        <w:tab/>
        <w:t>(a = number of groups, n = number in each group)</w:t>
      </w:r>
    </w:p>
    <w:p w:rsidR="005936B7" w:rsidRPr="00BE0B27" w:rsidRDefault="00520C8C">
      <w:pPr>
        <w:rPr>
          <w:rFonts w:ascii="Arial" w:hAnsi="Arial" w:cs="Arial"/>
        </w:rPr>
      </w:pPr>
      <w:r w:rsidRPr="00BE0B27">
        <w:rPr>
          <w:rFonts w:ascii="Arial" w:hAnsi="Arial" w:cs="Arial"/>
        </w:rPr>
        <w:tab/>
      </w:r>
      <w:r w:rsidRPr="00BE0B27">
        <w:rPr>
          <w:rFonts w:ascii="Arial" w:hAnsi="Arial" w:cs="Arial"/>
        </w:rPr>
        <w:tab/>
        <w:t xml:space="preserve">         </w:t>
      </w:r>
    </w:p>
    <w:p w:rsidR="00520C8C" w:rsidRPr="00BE0B27" w:rsidRDefault="00520C8C">
      <w:pPr>
        <w:rPr>
          <w:rFonts w:ascii="Arial" w:hAnsi="Arial" w:cs="Arial"/>
        </w:rPr>
      </w:pPr>
    </w:p>
    <w:p w:rsidR="005936B7" w:rsidRPr="00BE0B27" w:rsidRDefault="005936B7">
      <w:pPr>
        <w:rPr>
          <w:rFonts w:ascii="Arial" w:hAnsi="Arial" w:cs="Arial"/>
        </w:rPr>
      </w:pPr>
      <w:r w:rsidRPr="00BE0B27">
        <w:rPr>
          <w:rFonts w:ascii="Arial" w:hAnsi="Arial" w:cs="Arial"/>
        </w:rPr>
        <w:t>SS</w:t>
      </w:r>
      <w:r w:rsidRPr="00BE0B27">
        <w:rPr>
          <w:rFonts w:ascii="Arial" w:hAnsi="Arial" w:cs="Arial"/>
          <w:vertAlign w:val="subscript"/>
        </w:rPr>
        <w:t>T</w:t>
      </w:r>
      <w:r w:rsidRPr="00BE0B27">
        <w:rPr>
          <w:rFonts w:ascii="Arial" w:hAnsi="Arial" w:cs="Arial"/>
        </w:rPr>
        <w:t xml:space="preserve"> = </w:t>
      </w:r>
    </w:p>
    <w:p w:rsidR="005936B7" w:rsidRPr="00BE0B27" w:rsidRDefault="005936B7">
      <w:pPr>
        <w:pBdr>
          <w:bottom w:val="single" w:sz="12" w:space="1" w:color="auto"/>
        </w:pBdr>
        <w:rPr>
          <w:rFonts w:ascii="Arial" w:hAnsi="Arial" w:cs="Arial"/>
        </w:rPr>
      </w:pPr>
    </w:p>
    <w:p w:rsidR="00703AF2" w:rsidRPr="00BE0B27" w:rsidRDefault="00703AF2">
      <w:pPr>
        <w:rPr>
          <w:rFonts w:ascii="Arial" w:hAnsi="Arial" w:cs="Arial"/>
        </w:rPr>
      </w:pPr>
    </w:p>
    <w:p w:rsidR="005936B7" w:rsidRPr="00BE0B27" w:rsidRDefault="005936B7">
      <w:pPr>
        <w:rPr>
          <w:rFonts w:ascii="Arial" w:hAnsi="Arial" w:cs="Arial"/>
        </w:rPr>
      </w:pPr>
    </w:p>
    <w:p w:rsidR="005936B7" w:rsidRPr="00BE0B27" w:rsidRDefault="00840A58">
      <w:pPr>
        <w:rPr>
          <w:rFonts w:ascii="Arial" w:hAnsi="Arial" w:cs="Arial"/>
        </w:rPr>
      </w:pPr>
      <w:r w:rsidRPr="00BE0B27">
        <w:rPr>
          <w:rFonts w:ascii="Arial" w:hAnsi="Arial" w:cs="Arial"/>
        </w:rPr>
        <w:t>SS</w:t>
      </w:r>
      <w:r w:rsidRPr="00BE0B27">
        <w:rPr>
          <w:rFonts w:ascii="Arial" w:hAnsi="Arial" w:cs="Arial"/>
          <w:vertAlign w:val="subscript"/>
        </w:rPr>
        <w:t>A</w:t>
      </w:r>
      <w:r w:rsidRPr="00BE0B27">
        <w:rPr>
          <w:rFonts w:ascii="Arial" w:hAnsi="Arial" w:cs="Arial"/>
        </w:rPr>
        <w:t xml:space="preserve"> = </w:t>
      </w:r>
      <w:r w:rsidRPr="00BE0B27">
        <w:rPr>
          <w:rFonts w:ascii="Arial" w:hAnsi="Arial" w:cs="Arial"/>
          <w:u w:val="single"/>
        </w:rPr>
        <w:sym w:font="Symbol" w:char="F053"/>
      </w:r>
      <w:r w:rsidRPr="00BE0B27">
        <w:rPr>
          <w:rFonts w:ascii="Arial" w:hAnsi="Arial" w:cs="Arial"/>
          <w:u w:val="single"/>
        </w:rPr>
        <w:t>A</w:t>
      </w:r>
      <w:r w:rsidRPr="00BE0B27">
        <w:rPr>
          <w:rFonts w:ascii="Arial" w:hAnsi="Arial" w:cs="Arial"/>
          <w:u w:val="single"/>
          <w:vertAlign w:val="superscript"/>
        </w:rPr>
        <w:t>2</w:t>
      </w:r>
      <w:r w:rsidR="00520C8C" w:rsidRPr="00BE0B27">
        <w:rPr>
          <w:rFonts w:ascii="Arial" w:hAnsi="Arial" w:cs="Arial"/>
          <w:vertAlign w:val="superscript"/>
        </w:rPr>
        <w:t xml:space="preserve"> </w:t>
      </w:r>
      <w:r w:rsidR="00520C8C" w:rsidRPr="00BE0B27">
        <w:rPr>
          <w:rFonts w:ascii="Arial" w:hAnsi="Arial" w:cs="Arial"/>
        </w:rPr>
        <w:t xml:space="preserve">-   </w:t>
      </w:r>
      <w:r w:rsidR="00520C8C" w:rsidRPr="00BE0B27">
        <w:rPr>
          <w:rFonts w:ascii="Arial" w:hAnsi="Arial" w:cs="Arial"/>
          <w:u w:val="single"/>
        </w:rPr>
        <w:t>T</w:t>
      </w:r>
      <w:r w:rsidR="00520C8C" w:rsidRPr="00BE0B27">
        <w:rPr>
          <w:rFonts w:ascii="Arial" w:hAnsi="Arial" w:cs="Arial"/>
          <w:u w:val="single"/>
          <w:vertAlign w:val="superscript"/>
        </w:rPr>
        <w:t>2</w:t>
      </w:r>
      <w:r w:rsidR="00520C8C" w:rsidRPr="00BE0B27">
        <w:rPr>
          <w:rFonts w:ascii="Arial" w:hAnsi="Arial" w:cs="Arial"/>
        </w:rPr>
        <w:t xml:space="preserve"> </w:t>
      </w:r>
      <w:r w:rsidR="00520C8C" w:rsidRPr="00BE0B27">
        <w:rPr>
          <w:rFonts w:ascii="Arial" w:hAnsi="Arial" w:cs="Arial"/>
        </w:rPr>
        <w:tab/>
      </w:r>
      <w:r w:rsidR="00520C8C" w:rsidRPr="00BE0B27">
        <w:rPr>
          <w:rFonts w:ascii="Arial" w:hAnsi="Arial" w:cs="Arial"/>
        </w:rPr>
        <w:tab/>
      </w:r>
      <w:r w:rsidR="00520C8C" w:rsidRPr="00BE0B27">
        <w:rPr>
          <w:rFonts w:ascii="Arial" w:hAnsi="Arial" w:cs="Arial"/>
        </w:rPr>
        <w:tab/>
        <w:t>(also called  [A] – [T])</w:t>
      </w:r>
    </w:p>
    <w:p w:rsidR="005936B7" w:rsidRPr="00BE0B27" w:rsidRDefault="00520C8C">
      <w:pPr>
        <w:rPr>
          <w:rFonts w:ascii="Arial" w:hAnsi="Arial" w:cs="Arial"/>
        </w:rPr>
      </w:pPr>
      <w:r w:rsidRPr="00BE0B27">
        <w:rPr>
          <w:rFonts w:ascii="Arial" w:hAnsi="Arial" w:cs="Arial"/>
        </w:rPr>
        <w:tab/>
        <w:t xml:space="preserve"> n        an</w:t>
      </w:r>
    </w:p>
    <w:p w:rsidR="00520C8C" w:rsidRPr="00BE0B27" w:rsidRDefault="00520C8C">
      <w:pPr>
        <w:rPr>
          <w:rFonts w:ascii="Arial" w:hAnsi="Arial" w:cs="Arial"/>
        </w:rPr>
      </w:pPr>
    </w:p>
    <w:p w:rsidR="00520C8C" w:rsidRPr="00BE0B27" w:rsidRDefault="00520C8C">
      <w:pPr>
        <w:rPr>
          <w:rFonts w:ascii="Arial" w:hAnsi="Arial" w:cs="Arial"/>
          <w:u w:val="single"/>
        </w:rPr>
      </w:pPr>
      <w:r w:rsidRPr="00BE0B27">
        <w:rPr>
          <w:rFonts w:ascii="Arial" w:hAnsi="Arial" w:cs="Arial"/>
        </w:rPr>
        <w:t>SS</w:t>
      </w:r>
      <w:r w:rsidRPr="00BE0B27">
        <w:rPr>
          <w:rFonts w:ascii="Arial" w:hAnsi="Arial" w:cs="Arial"/>
          <w:vertAlign w:val="subscript"/>
        </w:rPr>
        <w:t xml:space="preserve">A </w:t>
      </w:r>
      <w:r w:rsidRPr="00BE0B27">
        <w:rPr>
          <w:rFonts w:ascii="Arial" w:hAnsi="Arial" w:cs="Arial"/>
        </w:rPr>
        <w:t xml:space="preserve">= </w:t>
      </w:r>
    </w:p>
    <w:p w:rsidR="00B26A98" w:rsidRPr="00BE0B27" w:rsidRDefault="00B26A98">
      <w:pPr>
        <w:rPr>
          <w:rFonts w:ascii="Arial" w:hAnsi="Arial" w:cs="Arial"/>
        </w:rPr>
      </w:pPr>
    </w:p>
    <w:p w:rsidR="00B25753" w:rsidRPr="00BE0B27" w:rsidRDefault="00B25753">
      <w:pPr>
        <w:rPr>
          <w:rFonts w:ascii="Arial" w:hAnsi="Arial" w:cs="Arial"/>
        </w:rPr>
      </w:pPr>
    </w:p>
    <w:p w:rsidR="00B25753" w:rsidRPr="00BE0B27" w:rsidRDefault="00B25753">
      <w:pPr>
        <w:rPr>
          <w:rFonts w:ascii="Arial" w:hAnsi="Arial" w:cs="Arial"/>
        </w:rPr>
      </w:pPr>
      <w:r w:rsidRPr="00BE0B27">
        <w:rPr>
          <w:rFonts w:ascii="Arial" w:hAnsi="Arial" w:cs="Arial"/>
        </w:rPr>
        <w:t>SS</w:t>
      </w:r>
      <w:r w:rsidRPr="00BE0B27">
        <w:rPr>
          <w:rFonts w:ascii="Arial" w:hAnsi="Arial" w:cs="Arial"/>
          <w:vertAlign w:val="subscript"/>
        </w:rPr>
        <w:t xml:space="preserve">A </w:t>
      </w:r>
      <w:r w:rsidRPr="00BE0B27">
        <w:rPr>
          <w:rFonts w:ascii="Arial" w:hAnsi="Arial" w:cs="Arial"/>
        </w:rPr>
        <w:t xml:space="preserve">= </w:t>
      </w:r>
    </w:p>
    <w:p w:rsidR="00703AF2" w:rsidRPr="00BE0B27" w:rsidRDefault="00703AF2">
      <w:pPr>
        <w:pBdr>
          <w:bottom w:val="single" w:sz="12" w:space="1" w:color="auto"/>
        </w:pBdr>
        <w:rPr>
          <w:rFonts w:ascii="Arial" w:hAnsi="Arial" w:cs="Arial"/>
        </w:rPr>
      </w:pPr>
    </w:p>
    <w:p w:rsidR="00703AF2" w:rsidRPr="00BE0B27" w:rsidRDefault="00703AF2">
      <w:pPr>
        <w:rPr>
          <w:rFonts w:ascii="Arial" w:hAnsi="Arial" w:cs="Arial"/>
        </w:rPr>
      </w:pPr>
    </w:p>
    <w:p w:rsidR="00703AF2" w:rsidRPr="00BE0B27" w:rsidRDefault="00703AF2">
      <w:pPr>
        <w:rPr>
          <w:rFonts w:ascii="Arial" w:hAnsi="Arial" w:cs="Arial"/>
        </w:rPr>
      </w:pPr>
      <w:r w:rsidRPr="00BE0B27">
        <w:rPr>
          <w:rFonts w:ascii="Arial" w:hAnsi="Arial" w:cs="Arial"/>
        </w:rPr>
        <w:t>SS</w:t>
      </w:r>
      <w:r w:rsidRPr="00BE0B27">
        <w:rPr>
          <w:rFonts w:ascii="Arial" w:hAnsi="Arial" w:cs="Arial"/>
          <w:vertAlign w:val="subscript"/>
        </w:rPr>
        <w:t>S/A</w:t>
      </w:r>
      <w:r w:rsidRPr="00BE0B27">
        <w:rPr>
          <w:rFonts w:ascii="Arial" w:hAnsi="Arial" w:cs="Arial"/>
        </w:rPr>
        <w:t xml:space="preserve"> = </w:t>
      </w:r>
      <w:r w:rsidRPr="00BE0B27">
        <w:rPr>
          <w:rFonts w:ascii="Arial" w:hAnsi="Arial" w:cs="Arial"/>
        </w:rPr>
        <w:sym w:font="Symbol" w:char="F053"/>
      </w:r>
      <w:r w:rsidRPr="00BE0B27">
        <w:rPr>
          <w:rFonts w:ascii="Arial" w:hAnsi="Arial" w:cs="Arial"/>
        </w:rPr>
        <w:t>X</w:t>
      </w:r>
      <w:r w:rsidRPr="00BE0B27">
        <w:rPr>
          <w:rFonts w:ascii="Arial" w:hAnsi="Arial" w:cs="Arial"/>
          <w:vertAlign w:val="superscript"/>
        </w:rPr>
        <w:t xml:space="preserve">2 </w:t>
      </w:r>
      <w:r w:rsidRPr="00BE0B27">
        <w:rPr>
          <w:rFonts w:ascii="Arial" w:hAnsi="Arial" w:cs="Arial"/>
        </w:rPr>
        <w:t xml:space="preserve">- </w:t>
      </w:r>
      <w:r w:rsidRPr="00BE0B27">
        <w:rPr>
          <w:rFonts w:ascii="Arial" w:hAnsi="Arial" w:cs="Arial"/>
          <w:u w:val="single"/>
        </w:rPr>
        <w:sym w:font="Symbol" w:char="F053"/>
      </w:r>
      <w:r w:rsidRPr="00BE0B27">
        <w:rPr>
          <w:rFonts w:ascii="Arial" w:hAnsi="Arial" w:cs="Arial"/>
          <w:u w:val="single"/>
        </w:rPr>
        <w:t>A</w:t>
      </w:r>
      <w:r w:rsidRPr="00BE0B27">
        <w:rPr>
          <w:rFonts w:ascii="Arial" w:hAnsi="Arial" w:cs="Arial"/>
          <w:u w:val="single"/>
          <w:vertAlign w:val="superscript"/>
        </w:rPr>
        <w:t>2</w:t>
      </w:r>
      <w:r w:rsidRPr="00BE0B27">
        <w:rPr>
          <w:rFonts w:ascii="Arial" w:hAnsi="Arial" w:cs="Arial"/>
          <w:vertAlign w:val="superscript"/>
        </w:rPr>
        <w:tab/>
      </w:r>
      <w:r w:rsidRPr="00BE0B27">
        <w:rPr>
          <w:rFonts w:ascii="Arial" w:hAnsi="Arial" w:cs="Arial"/>
          <w:vertAlign w:val="superscript"/>
        </w:rPr>
        <w:tab/>
      </w:r>
      <w:r w:rsidRPr="00BE0B27">
        <w:rPr>
          <w:rFonts w:ascii="Arial" w:hAnsi="Arial" w:cs="Arial"/>
          <w:vertAlign w:val="superscript"/>
        </w:rPr>
        <w:tab/>
      </w:r>
      <w:r w:rsidRPr="00BE0B27">
        <w:rPr>
          <w:rFonts w:ascii="Arial" w:hAnsi="Arial" w:cs="Arial"/>
        </w:rPr>
        <w:t>(also called [Y] – [A] )</w:t>
      </w:r>
    </w:p>
    <w:p w:rsidR="00703AF2" w:rsidRPr="00BE0B27" w:rsidRDefault="00FE287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n</w:t>
      </w:r>
    </w:p>
    <w:p w:rsidR="00703AF2" w:rsidRPr="00BE0B27" w:rsidRDefault="00703AF2">
      <w:pPr>
        <w:rPr>
          <w:rFonts w:ascii="Arial" w:hAnsi="Arial" w:cs="Arial"/>
        </w:rPr>
      </w:pPr>
    </w:p>
    <w:p w:rsidR="00703AF2" w:rsidRPr="00BE0B27" w:rsidRDefault="00703AF2">
      <w:pPr>
        <w:rPr>
          <w:rFonts w:ascii="Arial" w:hAnsi="Arial" w:cs="Arial"/>
        </w:rPr>
      </w:pPr>
      <w:r w:rsidRPr="00BE0B27">
        <w:rPr>
          <w:rFonts w:ascii="Arial" w:hAnsi="Arial" w:cs="Arial"/>
        </w:rPr>
        <w:t>SS</w:t>
      </w:r>
      <w:r w:rsidRPr="00BE0B27">
        <w:rPr>
          <w:rFonts w:ascii="Arial" w:hAnsi="Arial" w:cs="Arial"/>
          <w:vertAlign w:val="subscript"/>
        </w:rPr>
        <w:t>S/A</w:t>
      </w:r>
      <w:r w:rsidRPr="00BE0B27">
        <w:rPr>
          <w:rFonts w:ascii="Arial" w:hAnsi="Arial" w:cs="Arial"/>
        </w:rPr>
        <w:t xml:space="preserve"> =  </w:t>
      </w:r>
    </w:p>
    <w:p w:rsidR="00703AF2" w:rsidRPr="00BE0B27" w:rsidRDefault="00703AF2">
      <w:pPr>
        <w:pBdr>
          <w:bottom w:val="single" w:sz="12" w:space="1" w:color="auto"/>
        </w:pBdr>
        <w:rPr>
          <w:rFonts w:ascii="Arial" w:hAnsi="Arial" w:cs="Arial"/>
        </w:rPr>
      </w:pPr>
    </w:p>
    <w:p w:rsidR="00703AF2" w:rsidRPr="00BE0B27" w:rsidRDefault="00703AF2">
      <w:pPr>
        <w:rPr>
          <w:rFonts w:ascii="Arial" w:hAnsi="Arial" w:cs="Arial"/>
        </w:rPr>
      </w:pPr>
      <w:r w:rsidRPr="00BE0B27">
        <w:rPr>
          <w:rFonts w:ascii="Arial" w:hAnsi="Arial" w:cs="Arial"/>
        </w:rPr>
        <w:t>Now divide by its df to change it to variance.  Variance is called Mean Square.</w:t>
      </w:r>
    </w:p>
    <w:p w:rsidR="00703AF2" w:rsidRPr="00BE0B27" w:rsidRDefault="00B26A98">
      <w:pPr>
        <w:rPr>
          <w:rFonts w:ascii="Arial" w:hAnsi="Arial" w:cs="Arial"/>
        </w:rPr>
      </w:pPr>
      <w:r w:rsidRPr="00BE0B27">
        <w:rPr>
          <w:rFonts w:ascii="Arial" w:hAnsi="Arial" w:cs="Arial"/>
        </w:rPr>
        <w:t>Complete ANOVA summary table on next page.</w:t>
      </w:r>
    </w:p>
    <w:p w:rsidR="00B26A98" w:rsidRPr="00BE0B27" w:rsidRDefault="00B26A98" w:rsidP="00B26A98">
      <w:pPr>
        <w:rPr>
          <w:rFonts w:ascii="Arial" w:hAnsi="Arial" w:cs="Arial"/>
        </w:rPr>
      </w:pPr>
    </w:p>
    <w:p w:rsidR="00B26A98" w:rsidRPr="00BE0B27" w:rsidRDefault="00B26A98" w:rsidP="00B26A98">
      <w:pPr>
        <w:rPr>
          <w:rFonts w:ascii="Arial" w:hAnsi="Arial" w:cs="Arial"/>
        </w:rPr>
      </w:pPr>
      <w:r w:rsidRPr="00BE0B27">
        <w:rPr>
          <w:rFonts w:ascii="Arial" w:hAnsi="Arial" w:cs="Arial"/>
        </w:rPr>
        <w:lastRenderedPageBreak/>
        <w:t>ANOVA Summary Table</w:t>
      </w:r>
    </w:p>
    <w:p w:rsidR="00B26A98" w:rsidRPr="00BE0B27" w:rsidRDefault="00B26A98" w:rsidP="00B26A98">
      <w:pPr>
        <w:rPr>
          <w:rFonts w:ascii="Arial" w:hAnsi="Arial" w:cs="Arial"/>
        </w:rPr>
      </w:pPr>
      <w:r w:rsidRPr="00BE0B27">
        <w:rPr>
          <w:rFonts w:ascii="Arial" w:hAnsi="Arial" w:cs="Arial"/>
        </w:rPr>
        <w:t>Source</w:t>
      </w:r>
      <w:r w:rsidRPr="00BE0B27">
        <w:rPr>
          <w:rFonts w:ascii="Arial" w:hAnsi="Arial" w:cs="Arial"/>
        </w:rPr>
        <w:tab/>
      </w:r>
      <w:r w:rsidRPr="00BE0B27">
        <w:rPr>
          <w:rFonts w:ascii="Arial" w:hAnsi="Arial" w:cs="Arial"/>
        </w:rPr>
        <w:tab/>
      </w:r>
      <w:r w:rsidRPr="00BE0B27">
        <w:rPr>
          <w:rFonts w:ascii="Arial" w:hAnsi="Arial" w:cs="Arial"/>
        </w:rPr>
        <w:tab/>
        <w:t>SS</w:t>
      </w:r>
      <w:r w:rsidRPr="00BE0B27">
        <w:rPr>
          <w:rFonts w:ascii="Arial" w:hAnsi="Arial" w:cs="Arial"/>
        </w:rPr>
        <w:tab/>
      </w:r>
      <w:r w:rsidRPr="00BE0B27">
        <w:rPr>
          <w:rFonts w:ascii="Arial" w:hAnsi="Arial" w:cs="Arial"/>
        </w:rPr>
        <w:tab/>
        <w:t>df</w:t>
      </w:r>
      <w:r w:rsidRPr="00BE0B27">
        <w:rPr>
          <w:rFonts w:ascii="Arial" w:hAnsi="Arial" w:cs="Arial"/>
        </w:rPr>
        <w:tab/>
      </w:r>
      <w:r w:rsidRPr="00BE0B27">
        <w:rPr>
          <w:rFonts w:ascii="Arial" w:hAnsi="Arial" w:cs="Arial"/>
        </w:rPr>
        <w:tab/>
        <w:t>MS</w:t>
      </w:r>
      <w:r w:rsidRPr="00BE0B27">
        <w:rPr>
          <w:rFonts w:ascii="Arial" w:hAnsi="Arial" w:cs="Arial"/>
        </w:rPr>
        <w:tab/>
      </w:r>
      <w:r w:rsidRPr="00BE0B27">
        <w:rPr>
          <w:rFonts w:ascii="Arial" w:hAnsi="Arial" w:cs="Arial"/>
        </w:rPr>
        <w:tab/>
        <w:t>F</w:t>
      </w:r>
    </w:p>
    <w:p w:rsidR="00B26A98" w:rsidRPr="00BE0B27" w:rsidRDefault="00B26A98" w:rsidP="00B26A98">
      <w:pPr>
        <w:rPr>
          <w:rFonts w:ascii="Arial" w:hAnsi="Arial" w:cs="Arial"/>
        </w:rPr>
      </w:pPr>
      <w:r w:rsidRPr="00BE0B27">
        <w:rPr>
          <w:rFonts w:ascii="Arial" w:hAnsi="Arial" w:cs="Arial"/>
        </w:rPr>
        <w:t>A-group</w:t>
      </w:r>
      <w:r w:rsidRPr="00BE0B27">
        <w:rPr>
          <w:rFonts w:ascii="Arial" w:hAnsi="Arial" w:cs="Arial"/>
        </w:rPr>
        <w:tab/>
      </w:r>
      <w:r w:rsidRPr="00BE0B27">
        <w:rPr>
          <w:rFonts w:ascii="Arial" w:hAnsi="Arial" w:cs="Arial"/>
        </w:rPr>
        <w:tab/>
      </w:r>
    </w:p>
    <w:p w:rsidR="00B26A98" w:rsidRPr="00BE0B27" w:rsidRDefault="00B26A98" w:rsidP="00B26A98">
      <w:pPr>
        <w:rPr>
          <w:rFonts w:ascii="Arial" w:hAnsi="Arial" w:cs="Arial"/>
        </w:rPr>
      </w:pPr>
      <w:r w:rsidRPr="00BE0B27">
        <w:rPr>
          <w:rFonts w:ascii="Arial" w:hAnsi="Arial" w:cs="Arial"/>
        </w:rPr>
        <w:t>S/A (error)</w:t>
      </w:r>
      <w:r w:rsidRPr="00BE0B27">
        <w:rPr>
          <w:rFonts w:ascii="Arial" w:hAnsi="Arial" w:cs="Arial"/>
        </w:rPr>
        <w:tab/>
      </w:r>
      <w:r w:rsidRPr="00BE0B27">
        <w:rPr>
          <w:rFonts w:ascii="Arial" w:hAnsi="Arial" w:cs="Arial"/>
        </w:rPr>
        <w:tab/>
      </w:r>
    </w:p>
    <w:p w:rsidR="00B26A98" w:rsidRPr="00BE0B27" w:rsidRDefault="00B26A98" w:rsidP="00B26A98">
      <w:pPr>
        <w:rPr>
          <w:rFonts w:ascii="Arial" w:hAnsi="Arial" w:cs="Arial"/>
        </w:rPr>
      </w:pPr>
      <w:r w:rsidRPr="00BE0B27">
        <w:rPr>
          <w:rFonts w:ascii="Arial" w:hAnsi="Arial" w:cs="Arial"/>
        </w:rPr>
        <w:t>Total</w:t>
      </w:r>
      <w:r w:rsidRPr="00BE0B27">
        <w:rPr>
          <w:rFonts w:ascii="Arial" w:hAnsi="Arial" w:cs="Arial"/>
        </w:rPr>
        <w:tab/>
      </w:r>
      <w:r w:rsidRPr="00BE0B27">
        <w:rPr>
          <w:rFonts w:ascii="Arial" w:hAnsi="Arial" w:cs="Arial"/>
        </w:rPr>
        <w:tab/>
      </w:r>
      <w:r w:rsidRPr="00BE0B27">
        <w:rPr>
          <w:rFonts w:ascii="Arial" w:hAnsi="Arial" w:cs="Arial"/>
        </w:rPr>
        <w:tab/>
      </w:r>
      <w:r w:rsidRPr="00BE0B27">
        <w:rPr>
          <w:rFonts w:ascii="Arial" w:hAnsi="Arial" w:cs="Arial"/>
        </w:rPr>
        <w:tab/>
      </w:r>
    </w:p>
    <w:p w:rsidR="00703AF2" w:rsidRPr="00BE0B27" w:rsidRDefault="00703AF2">
      <w:pPr>
        <w:rPr>
          <w:rFonts w:ascii="Arial" w:hAnsi="Arial" w:cs="Arial"/>
        </w:rPr>
      </w:pPr>
    </w:p>
    <w:p w:rsidR="00B26A98" w:rsidRPr="00BE0B27" w:rsidRDefault="00B26A98">
      <w:pPr>
        <w:rPr>
          <w:rFonts w:ascii="Arial" w:hAnsi="Arial" w:cs="Arial"/>
        </w:rPr>
      </w:pPr>
    </w:p>
    <w:p w:rsidR="00B26A98" w:rsidRPr="00BE0B27" w:rsidRDefault="00B26A98">
      <w:pPr>
        <w:rPr>
          <w:rFonts w:ascii="Arial" w:hAnsi="Arial" w:cs="Arial"/>
        </w:rPr>
      </w:pPr>
      <w:r w:rsidRPr="00BE0B27">
        <w:rPr>
          <w:rFonts w:ascii="Arial" w:hAnsi="Arial" w:cs="Arial"/>
        </w:rPr>
        <w:t>Find F-critical.</w:t>
      </w:r>
    </w:p>
    <w:p w:rsidR="00BE0B27" w:rsidRDefault="00BE0B27">
      <w:pPr>
        <w:rPr>
          <w:rFonts w:ascii="Arial" w:hAnsi="Arial" w:cs="Arial"/>
        </w:rPr>
      </w:pPr>
    </w:p>
    <w:p w:rsidR="00BE0B27" w:rsidRDefault="00BE0B27">
      <w:pPr>
        <w:rPr>
          <w:rFonts w:ascii="Arial" w:hAnsi="Arial" w:cs="Arial"/>
        </w:rPr>
      </w:pPr>
    </w:p>
    <w:p w:rsidR="00BE0B27" w:rsidRDefault="00BE0B27">
      <w:pPr>
        <w:rPr>
          <w:rFonts w:ascii="Arial" w:hAnsi="Arial" w:cs="Arial"/>
        </w:rPr>
      </w:pPr>
    </w:p>
    <w:p w:rsidR="00B26A98" w:rsidRPr="00BE0B27" w:rsidRDefault="008E6EE7">
      <w:pPr>
        <w:rPr>
          <w:rFonts w:ascii="Arial" w:hAnsi="Arial" w:cs="Arial"/>
        </w:rPr>
      </w:pPr>
      <w:r w:rsidRPr="00BE0B27">
        <w:rPr>
          <w:rFonts w:ascii="Arial" w:hAnsi="Arial" w:cs="Arial"/>
        </w:rPr>
        <w:t xml:space="preserve">Are the </w:t>
      </w:r>
      <w:r w:rsidR="00B26A98" w:rsidRPr="00BE0B27">
        <w:rPr>
          <w:rFonts w:ascii="Arial" w:hAnsi="Arial" w:cs="Arial"/>
        </w:rPr>
        <w:t>groups significantly different?</w:t>
      </w:r>
    </w:p>
    <w:p w:rsidR="00B26A98" w:rsidRPr="00BE0B27" w:rsidRDefault="00B26A98">
      <w:pPr>
        <w:rPr>
          <w:rFonts w:ascii="Arial" w:hAnsi="Arial" w:cs="Arial"/>
        </w:rPr>
      </w:pPr>
    </w:p>
    <w:p w:rsidR="00B26A98" w:rsidRPr="00BE0B27" w:rsidRDefault="00B26A98">
      <w:pPr>
        <w:rPr>
          <w:rFonts w:ascii="Arial" w:hAnsi="Arial" w:cs="Arial"/>
        </w:rPr>
      </w:pPr>
    </w:p>
    <w:p w:rsidR="00B26A98" w:rsidRPr="00BE0B27" w:rsidRDefault="00B26A98">
      <w:pPr>
        <w:rPr>
          <w:rFonts w:ascii="Arial" w:hAnsi="Arial" w:cs="Arial"/>
        </w:rPr>
      </w:pPr>
    </w:p>
    <w:p w:rsidR="00B26A98" w:rsidRPr="00BE0B27" w:rsidRDefault="00B26A98">
      <w:pPr>
        <w:rPr>
          <w:rFonts w:ascii="Arial" w:hAnsi="Arial" w:cs="Arial"/>
        </w:rPr>
      </w:pPr>
      <w:r w:rsidRPr="00BE0B27">
        <w:rPr>
          <w:rFonts w:ascii="Arial" w:hAnsi="Arial" w:cs="Arial"/>
        </w:rPr>
        <w:t>Write the results statistically.</w:t>
      </w:r>
    </w:p>
    <w:p w:rsidR="008E6EE7" w:rsidRPr="00BE0B27" w:rsidRDefault="008E6EE7">
      <w:pPr>
        <w:rPr>
          <w:rFonts w:ascii="Arial" w:hAnsi="Arial" w:cs="Arial"/>
        </w:rPr>
      </w:pPr>
    </w:p>
    <w:p w:rsidR="008E6EE7" w:rsidRPr="00BE0B27" w:rsidRDefault="008E6EE7">
      <w:pPr>
        <w:rPr>
          <w:rFonts w:ascii="Arial" w:hAnsi="Arial" w:cs="Arial"/>
        </w:rPr>
      </w:pPr>
    </w:p>
    <w:p w:rsidR="008E6EE7" w:rsidRPr="00BE0B27" w:rsidRDefault="008E6EE7">
      <w:pPr>
        <w:rPr>
          <w:rFonts w:ascii="Arial" w:hAnsi="Arial" w:cs="Arial"/>
        </w:rPr>
      </w:pPr>
    </w:p>
    <w:p w:rsidR="008E6EE7" w:rsidRPr="00BE0B27" w:rsidRDefault="008E6EE7">
      <w:pPr>
        <w:rPr>
          <w:rFonts w:ascii="Arial" w:hAnsi="Arial" w:cs="Arial"/>
        </w:rPr>
      </w:pPr>
      <w:r w:rsidRPr="00BE0B27">
        <w:rPr>
          <w:rFonts w:ascii="Arial" w:hAnsi="Arial" w:cs="Arial"/>
        </w:rPr>
        <w:t>What do you do next?  Why?</w:t>
      </w:r>
    </w:p>
    <w:p w:rsidR="008E6EE7" w:rsidRPr="00BE0B27" w:rsidRDefault="008E6EE7">
      <w:pPr>
        <w:rPr>
          <w:rFonts w:ascii="Arial" w:hAnsi="Arial" w:cs="Arial"/>
        </w:rPr>
      </w:pPr>
    </w:p>
    <w:p w:rsidR="008E6EE7" w:rsidRPr="00BE0B27" w:rsidRDefault="008E6EE7">
      <w:pPr>
        <w:rPr>
          <w:rFonts w:ascii="Arial" w:hAnsi="Arial" w:cs="Arial"/>
        </w:rPr>
      </w:pPr>
    </w:p>
    <w:p w:rsidR="008E6EE7" w:rsidRPr="00BE0B27" w:rsidRDefault="008E6EE7">
      <w:pPr>
        <w:rPr>
          <w:rFonts w:ascii="Arial" w:hAnsi="Arial" w:cs="Arial"/>
        </w:rPr>
      </w:pPr>
    </w:p>
    <w:p w:rsidR="008E6EE7" w:rsidRPr="00BE0B27" w:rsidRDefault="008E6EE7">
      <w:pPr>
        <w:rPr>
          <w:rFonts w:ascii="Arial" w:hAnsi="Arial" w:cs="Arial"/>
        </w:rPr>
      </w:pPr>
      <w:r w:rsidRPr="00BE0B27">
        <w:rPr>
          <w:rFonts w:ascii="Arial" w:hAnsi="Arial" w:cs="Arial"/>
        </w:rPr>
        <w:t>Which groups are different?</w:t>
      </w:r>
    </w:p>
    <w:sectPr w:rsidR="008E6EE7" w:rsidRPr="00BE0B27">
      <w:footerReference w:type="even" r:id="rId6"/>
      <w:foot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3411" w:rsidRDefault="00233411">
      <w:r>
        <w:separator/>
      </w:r>
    </w:p>
  </w:endnote>
  <w:endnote w:type="continuationSeparator" w:id="0">
    <w:p w:rsidR="00233411" w:rsidRDefault="00233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0B27" w:rsidRDefault="00BE0B27" w:rsidP="003E17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E0B27" w:rsidRDefault="00BE0B27" w:rsidP="00BE0B2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0B27" w:rsidRDefault="00BE0B27" w:rsidP="003E17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2873">
      <w:rPr>
        <w:rStyle w:val="PageNumber"/>
        <w:noProof/>
      </w:rPr>
      <w:t>2</w:t>
    </w:r>
    <w:r>
      <w:rPr>
        <w:rStyle w:val="PageNumber"/>
      </w:rPr>
      <w:fldChar w:fldCharType="end"/>
    </w:r>
  </w:p>
  <w:p w:rsidR="00BE0B27" w:rsidRDefault="00BE0B27" w:rsidP="00BE0B2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3411" w:rsidRDefault="00233411">
      <w:r>
        <w:separator/>
      </w:r>
    </w:p>
  </w:footnote>
  <w:footnote w:type="continuationSeparator" w:id="0">
    <w:p w:rsidR="00233411" w:rsidRDefault="002334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EE6"/>
    <w:rsid w:val="00003634"/>
    <w:rsid w:val="00215D0A"/>
    <w:rsid w:val="00233411"/>
    <w:rsid w:val="00323558"/>
    <w:rsid w:val="003B73A4"/>
    <w:rsid w:val="003E17A6"/>
    <w:rsid w:val="00520C8C"/>
    <w:rsid w:val="005936B7"/>
    <w:rsid w:val="00703AF2"/>
    <w:rsid w:val="00840A58"/>
    <w:rsid w:val="008E6EE7"/>
    <w:rsid w:val="00996B43"/>
    <w:rsid w:val="00AC1E85"/>
    <w:rsid w:val="00B25753"/>
    <w:rsid w:val="00B26A98"/>
    <w:rsid w:val="00B46A71"/>
    <w:rsid w:val="00BE0B27"/>
    <w:rsid w:val="00BF52D3"/>
    <w:rsid w:val="00C2678D"/>
    <w:rsid w:val="00FE2873"/>
    <w:rsid w:val="00FF6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458150C8-2328-224D-A539-8CE5C165E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F6EE6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FF6E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BE0B2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E0B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footer" Target="footer2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oter" Target="footer1.xml" /><Relationship Id="rId5" Type="http://schemas.openxmlformats.org/officeDocument/2006/relationships/endnotes" Target="endnotes.xml" /><Relationship Id="rId4" Type="http://schemas.openxmlformats.org/officeDocument/2006/relationships/footnotes" Target="footnote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Example of Computational Method for Calculating a One-Way ANOVA</vt:lpstr>
    </vt:vector>
  </TitlesOfParts>
  <Company> 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Example of Computational Method for Calculating a One-Way ANOVA</dc:title>
  <dc:subject/>
  <dc:creator>TAMMY Z</dc:creator>
  <cp:keywords/>
  <dc:description/>
  <cp:lastModifiedBy>Jamie Cowens</cp:lastModifiedBy>
  <cp:revision>2</cp:revision>
  <dcterms:created xsi:type="dcterms:W3CDTF">2019-07-26T22:57:00Z</dcterms:created>
  <dcterms:modified xsi:type="dcterms:W3CDTF">2019-07-26T22:57:00Z</dcterms:modified>
</cp:coreProperties>
</file>