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E30" w:rsidRDefault="00AB2E30">
      <w:pPr>
        <w:spacing w:line="480" w:lineRule="auto"/>
        <w:jc w:val="center"/>
        <w:rPr>
          <w:rFonts w:ascii="Times New Roman" w:hAnsi="Times New Roman" w:cs="Times New Roman"/>
          <w:sz w:val="24"/>
          <w:szCs w:val="24"/>
        </w:rPr>
      </w:pPr>
    </w:p>
    <w:p w:rsidR="00AB2E30" w:rsidRDefault="00AB2E30">
      <w:pPr>
        <w:spacing w:line="480" w:lineRule="auto"/>
        <w:jc w:val="center"/>
        <w:rPr>
          <w:rFonts w:ascii="Times New Roman" w:hAnsi="Times New Roman" w:cs="Times New Roman"/>
          <w:sz w:val="24"/>
          <w:szCs w:val="24"/>
        </w:rPr>
      </w:pPr>
    </w:p>
    <w:p w:rsidR="00AB2E30" w:rsidRDefault="00AB2E30">
      <w:pPr>
        <w:spacing w:line="480" w:lineRule="auto"/>
        <w:jc w:val="center"/>
        <w:rPr>
          <w:rFonts w:ascii="Times New Roman" w:hAnsi="Times New Roman" w:cs="Times New Roman"/>
          <w:sz w:val="24"/>
          <w:szCs w:val="24"/>
        </w:rPr>
      </w:pPr>
    </w:p>
    <w:p w:rsidR="00AB2E30" w:rsidRDefault="00AB2E30">
      <w:pPr>
        <w:spacing w:line="480" w:lineRule="auto"/>
        <w:jc w:val="center"/>
        <w:rPr>
          <w:rFonts w:ascii="Times New Roman" w:hAnsi="Times New Roman" w:cs="Times New Roman"/>
          <w:sz w:val="24"/>
          <w:szCs w:val="24"/>
        </w:rPr>
      </w:pPr>
    </w:p>
    <w:p w:rsidR="00AB2E30" w:rsidRDefault="00AB2E30">
      <w:pPr>
        <w:spacing w:line="480" w:lineRule="auto"/>
        <w:jc w:val="center"/>
        <w:rPr>
          <w:rFonts w:ascii="Times New Roman" w:hAnsi="Times New Roman" w:cs="Times New Roman"/>
          <w:sz w:val="24"/>
          <w:szCs w:val="24"/>
        </w:rPr>
      </w:pPr>
    </w:p>
    <w:p w:rsidR="00AB2E30" w:rsidRDefault="00AB2E30">
      <w:pPr>
        <w:spacing w:line="480" w:lineRule="auto"/>
        <w:jc w:val="center"/>
        <w:rPr>
          <w:rFonts w:ascii="Times New Roman" w:hAnsi="Times New Roman" w:cs="Times New Roman"/>
          <w:sz w:val="24"/>
          <w:szCs w:val="24"/>
        </w:rPr>
      </w:pPr>
    </w:p>
    <w:p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Environment and Marketing Research</w:t>
      </w:r>
    </w:p>
    <w:p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Carey Wolf</w:t>
      </w:r>
    </w:p>
    <w:p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Argosy University </w:t>
      </w:r>
    </w:p>
    <w:p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2018</w:t>
      </w:r>
    </w:p>
    <w:p w:rsidR="00AB2E30" w:rsidRDefault="00AB2E30">
      <w:pPr>
        <w:spacing w:line="480" w:lineRule="auto"/>
        <w:jc w:val="center"/>
        <w:rPr>
          <w:rFonts w:ascii="Times New Roman" w:hAnsi="Times New Roman" w:cs="Times New Roman"/>
          <w:sz w:val="24"/>
          <w:szCs w:val="24"/>
        </w:rPr>
      </w:pPr>
    </w:p>
    <w:p w:rsidR="00AB2E30" w:rsidRDefault="00AB2E30">
      <w:pPr>
        <w:spacing w:line="480" w:lineRule="auto"/>
        <w:rPr>
          <w:rFonts w:ascii="Times New Roman" w:hAnsi="Times New Roman" w:cs="Times New Roman"/>
          <w:sz w:val="24"/>
          <w:szCs w:val="24"/>
        </w:rPr>
      </w:pPr>
    </w:p>
    <w:p w:rsidR="00AB2E30" w:rsidRDefault="00AB2E30">
      <w:pPr>
        <w:spacing w:line="480" w:lineRule="auto"/>
        <w:jc w:val="center"/>
        <w:rPr>
          <w:rFonts w:ascii="Times New Roman" w:hAnsi="Times New Roman" w:cs="Times New Roman"/>
          <w:sz w:val="24"/>
          <w:szCs w:val="24"/>
        </w:rPr>
      </w:pPr>
    </w:p>
    <w:p w:rsidR="00AB2E30" w:rsidRDefault="00AB2E30">
      <w:pPr>
        <w:spacing w:line="480" w:lineRule="auto"/>
        <w:jc w:val="center"/>
        <w:rPr>
          <w:rFonts w:ascii="Times New Roman" w:hAnsi="Times New Roman" w:cs="Times New Roman"/>
          <w:sz w:val="24"/>
          <w:szCs w:val="24"/>
        </w:rPr>
      </w:pPr>
    </w:p>
    <w:p w:rsidR="00AB2E30" w:rsidRDefault="00AB2E30">
      <w:pPr>
        <w:spacing w:line="480" w:lineRule="auto"/>
        <w:jc w:val="center"/>
        <w:rPr>
          <w:rFonts w:ascii="Times New Roman" w:hAnsi="Times New Roman" w:cs="Times New Roman"/>
          <w:sz w:val="24"/>
          <w:szCs w:val="24"/>
        </w:rPr>
      </w:pPr>
    </w:p>
    <w:p w:rsidR="00AB2E30" w:rsidRDefault="00AB2E30">
      <w:pPr>
        <w:spacing w:line="480" w:lineRule="auto"/>
        <w:jc w:val="center"/>
        <w:rPr>
          <w:rFonts w:ascii="Times New Roman" w:hAnsi="Times New Roman" w:cs="Times New Roman"/>
          <w:sz w:val="24"/>
          <w:szCs w:val="24"/>
        </w:rPr>
      </w:pPr>
    </w:p>
    <w:p w:rsidR="00AB2E30" w:rsidRDefault="00AB2E30">
      <w:pPr>
        <w:spacing w:line="480" w:lineRule="auto"/>
        <w:jc w:val="center"/>
        <w:rPr>
          <w:rFonts w:ascii="Times New Roman" w:hAnsi="Times New Roman" w:cs="Times New Roman"/>
          <w:sz w:val="24"/>
          <w:szCs w:val="24"/>
        </w:rPr>
      </w:pPr>
    </w:p>
    <w:p w:rsidR="00AB2E30" w:rsidRPr="00C80D18" w:rsidRDefault="00684020">
      <w:pPr>
        <w:spacing w:line="480" w:lineRule="auto"/>
        <w:jc w:val="center"/>
        <w:rPr>
          <w:rFonts w:ascii="Times New Roman" w:hAnsi="Times New Roman" w:cs="Times New Roman"/>
          <w:b/>
          <w:sz w:val="24"/>
          <w:szCs w:val="24"/>
        </w:rPr>
      </w:pPr>
      <w:bookmarkStart w:id="0" w:name="_GoBack"/>
      <w:bookmarkEnd w:id="0"/>
      <w:r w:rsidRPr="00C80D18">
        <w:rPr>
          <w:rFonts w:ascii="Times New Roman" w:hAnsi="Times New Roman" w:cs="Times New Roman"/>
          <w:b/>
          <w:sz w:val="24"/>
          <w:szCs w:val="24"/>
        </w:rPr>
        <w:lastRenderedPageBreak/>
        <w:t>Market Research Methods &amp; Data Mining</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Market research refers to “The process of gathering, analyzing and interpreting information about a market, about a product or service to be offered for sale in that market, and about the past, present and potential customers for the product or service; research into the characteristics, spending habits, location and needs of your business's target market, the industry as a whole, and the particular competitors you </w:t>
      </w:r>
      <w:r w:rsidR="00E660A6">
        <w:rPr>
          <w:rFonts w:ascii="Times New Roman" w:hAnsi="Times New Roman" w:cs="Times New Roman"/>
          <w:sz w:val="24"/>
          <w:szCs w:val="24"/>
        </w:rPr>
        <w:t>face.” Thorough</w:t>
      </w:r>
      <w:r>
        <w:rPr>
          <w:rFonts w:ascii="Times New Roman" w:hAnsi="Times New Roman" w:cs="Times New Roman"/>
          <w:sz w:val="24"/>
          <w:szCs w:val="24"/>
        </w:rPr>
        <w:t xml:space="preserve"> and accurate information and data are the key foundation of each successful business entities since they offer information wealth about existing and prospective clients, the industry in general as well as the level of competition in the market (Babin and Zikmund, 2015). It will allow The Waters Bottling Company (WBC) to identify the business feasibility before placing commitment of substantial organizational resources to the business venture. </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various methods and techniques that </w:t>
      </w:r>
      <w:r>
        <w:rPr>
          <w:rFonts w:ascii="Times New Roman" w:hAnsi="Times New Roman" w:cs="Times New Roman"/>
          <w:color w:val="2F2F2F"/>
          <w:sz w:val="24"/>
          <w:szCs w:val="24"/>
        </w:rPr>
        <w:t>the Waters Bottling Company (WBC) may use to carry out market research for its water bottle products such as “Life by The Drop”. For this project that regards the activities of the buyers, the organization may apply mapping as a technique of marketing research</w:t>
      </w:r>
      <w:r>
        <w:rPr>
          <w:rFonts w:ascii="Times New Roman" w:hAnsi="Times New Roman" w:cs="Times New Roman"/>
          <w:sz w:val="24"/>
          <w:szCs w:val="24"/>
        </w:rPr>
        <w:t xml:space="preserve"> (</w:t>
      </w:r>
      <w:r>
        <w:rPr>
          <w:rFonts w:ascii="Times New Roman" w:hAnsi="Times New Roman" w:cs="Times New Roman"/>
          <w:color w:val="2F2F2F"/>
          <w:sz w:val="24"/>
          <w:szCs w:val="24"/>
        </w:rPr>
        <w:t>Boone and Kurtz, 2013). The technique shall assist the Waters Bottling Company (WBC) to carry out efficient market research for its water bottle products. Moreover, the marketing researchers shall map out each hypothesis at the inception of the research carried out.</w:t>
      </w:r>
      <w:r>
        <w:rPr>
          <w:rFonts w:ascii="Times New Roman" w:hAnsi="Times New Roman" w:cs="Times New Roman"/>
          <w:sz w:val="24"/>
          <w:szCs w:val="24"/>
        </w:rPr>
        <w:t xml:space="preserve"> The </w:t>
      </w:r>
      <w:r>
        <w:rPr>
          <w:rFonts w:ascii="Times New Roman" w:hAnsi="Times New Roman" w:cs="Times New Roman"/>
          <w:color w:val="2F2F2F"/>
          <w:sz w:val="24"/>
          <w:szCs w:val="24"/>
        </w:rPr>
        <w:t xml:space="preserve">Waters Bottling Company (WBC) shall utilize two primary data source that includes the customers that allow the organizational researchers to enhance sales that guarantee all the efforts of manufacturing that are demand driven. The technique shall help the company to maximize sales. On the other hand, the second technique shall involve of factors such as constraints and restraints of the economy which prevent the buyers from expressing their demands for water bottle products in the market. Regarding this, implicit together with explicit </w:t>
      </w:r>
      <w:r>
        <w:rPr>
          <w:rFonts w:ascii="Times New Roman" w:hAnsi="Times New Roman" w:cs="Times New Roman"/>
          <w:color w:val="2F2F2F"/>
          <w:sz w:val="24"/>
          <w:szCs w:val="24"/>
        </w:rPr>
        <w:lastRenderedPageBreak/>
        <w:t xml:space="preserve">tools can be used in the research (Babin and Zikmund, 2015). Implicit techniques like the feedback of the customers about the Waters Bottling Company (WBC) new bottle water products can be applied in storing demand provoked by the marketing researchers. </w:t>
      </w:r>
    </w:p>
    <w:p w:rsidR="00AB2E30" w:rsidRDefault="00684020">
      <w:pPr>
        <w:tabs>
          <w:tab w:val="left" w:pos="2865"/>
        </w:tabs>
        <w:spacing w:line="480" w:lineRule="auto"/>
        <w:jc w:val="center"/>
        <w:rPr>
          <w:rFonts w:ascii="Times New Roman" w:hAnsi="Times New Roman" w:cs="Times New Roman"/>
          <w:sz w:val="24"/>
          <w:szCs w:val="24"/>
        </w:rPr>
      </w:pPr>
      <w:r>
        <w:rPr>
          <w:rFonts w:ascii="Times New Roman" w:hAnsi="Times New Roman" w:cs="Times New Roman"/>
          <w:sz w:val="24"/>
          <w:szCs w:val="24"/>
        </w:rPr>
        <w:t>Market Research Process</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purposes of effective organization and interpretation of research information; it is critical for the </w:t>
      </w:r>
      <w:r>
        <w:rPr>
          <w:rFonts w:ascii="Times New Roman" w:hAnsi="Times New Roman" w:cs="Times New Roman"/>
          <w:color w:val="2F2F2F"/>
          <w:sz w:val="24"/>
          <w:szCs w:val="24"/>
        </w:rPr>
        <w:t>Waters Bottling Company (WBC) to accomplish its research in phases. The current process of marketing research of the Waters Bottling Company (WBC) consists of five phases. The preliminary phase that is stage one of the project, the researchers shall establish the research problems</w:t>
      </w:r>
      <w:r>
        <w:rPr>
          <w:rFonts w:ascii="Times New Roman" w:hAnsi="Times New Roman" w:cs="Times New Roman"/>
          <w:sz w:val="24"/>
          <w:szCs w:val="24"/>
        </w:rPr>
        <w:t xml:space="preserve"> (Solomon, et al. 2014)</w:t>
      </w:r>
      <w:r>
        <w:rPr>
          <w:rFonts w:ascii="Times New Roman" w:hAnsi="Times New Roman" w:cs="Times New Roman"/>
          <w:color w:val="2F2F2F"/>
          <w:sz w:val="24"/>
          <w:szCs w:val="24"/>
        </w:rPr>
        <w:t>. In stage two, the will the definition of the roles of all the parties involved and the concrete timeline shall be designed for the research. At the third phase, the execution of the process of research shall be implemented. The fourth stage shall involve comparing the research data and the outcomes and the research shall be included in stage five that would involve the execution of the results to solve the existing problems.</w:t>
      </w:r>
    </w:p>
    <w:p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Consumer Behavior</w:t>
      </w:r>
    </w:p>
    <w:p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B2C vs. B2B</w:t>
      </w:r>
    </w:p>
    <w:p w:rsidR="00AB2E30" w:rsidRDefault="00684020">
      <w:pPr>
        <w:spacing w:line="480" w:lineRule="auto"/>
        <w:ind w:firstLine="720"/>
        <w:rPr>
          <w:rFonts w:ascii="Times New Roman" w:hAnsi="Times New Roman" w:cs="Times New Roman"/>
          <w:color w:val="2F2F2F"/>
          <w:sz w:val="24"/>
          <w:szCs w:val="24"/>
        </w:rPr>
      </w:pPr>
      <w:r>
        <w:rPr>
          <w:rFonts w:ascii="Times New Roman" w:hAnsi="Times New Roman" w:cs="Times New Roman"/>
          <w:sz w:val="24"/>
          <w:szCs w:val="24"/>
        </w:rPr>
        <w:t xml:space="preserve">The B2C markets are on the basis of the actual water bottle products of the </w:t>
      </w:r>
      <w:r>
        <w:rPr>
          <w:rFonts w:ascii="Times New Roman" w:hAnsi="Times New Roman" w:cs="Times New Roman"/>
          <w:color w:val="2F2F2F"/>
          <w:sz w:val="24"/>
          <w:szCs w:val="24"/>
        </w:rPr>
        <w:t xml:space="preserve">Waters Bottling Company (WBC). There are particular types of aspects that regard consumers like cultural beliefs, feedback, religion, and age of the buyers that affect the B2C markets. On the other hand, B2B markets majorly depend on sales of the water bottle products of the Waters Bottling </w:t>
      </w:r>
      <w:r w:rsidR="00E660A6">
        <w:rPr>
          <w:rFonts w:ascii="Times New Roman" w:hAnsi="Times New Roman" w:cs="Times New Roman"/>
          <w:color w:val="2F2F2F"/>
          <w:sz w:val="24"/>
          <w:szCs w:val="24"/>
        </w:rPr>
        <w:t>Company</w:t>
      </w:r>
      <w:r w:rsidR="00E660A6">
        <w:rPr>
          <w:rFonts w:ascii="Times New Roman" w:hAnsi="Times New Roman" w:cs="Times New Roman"/>
          <w:sz w:val="24"/>
          <w:szCs w:val="24"/>
        </w:rPr>
        <w:t xml:space="preserve"> (</w:t>
      </w:r>
      <w:r>
        <w:rPr>
          <w:rFonts w:ascii="Times New Roman" w:hAnsi="Times New Roman" w:cs="Times New Roman"/>
          <w:sz w:val="24"/>
          <w:szCs w:val="24"/>
        </w:rPr>
        <w:t>Babin and Zikmund, 2015)</w:t>
      </w:r>
      <w:r>
        <w:rPr>
          <w:rFonts w:ascii="Times New Roman" w:hAnsi="Times New Roman" w:cs="Times New Roman"/>
          <w:color w:val="2F2F2F"/>
          <w:sz w:val="24"/>
          <w:szCs w:val="24"/>
        </w:rPr>
        <w:t xml:space="preserve">. The B2B markets are affected by various factors, most importantly consumer behaviors and product preferences. The change in the behavior of the consumer associated with seasons is the primary aspect that affects B2B markets. For examples </w:t>
      </w:r>
      <w:r>
        <w:rPr>
          <w:rFonts w:ascii="Times New Roman" w:hAnsi="Times New Roman" w:cs="Times New Roman"/>
          <w:color w:val="2F2F2F"/>
          <w:sz w:val="24"/>
          <w:szCs w:val="24"/>
        </w:rPr>
        <w:lastRenderedPageBreak/>
        <w:t xml:space="preserve">the customers buy more water bottle products is the months of summer than in the months of winter. </w:t>
      </w:r>
    </w:p>
    <w:p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Consumer Decision Making Process</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process of customer buying commonly known as a buying decision process describes the roadmap our customers go through before buying our bottled water products (Boone and Kurtz, 2013). Comprehending the buying process of customers is very important for our salespeople as well as enabling us to align our strategy of sales accordingly. This will include need or problem recognition, a search of information, alternatives evaluation, the decision of purchase and post-purchase behavior.</w:t>
      </w:r>
    </w:p>
    <w:p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Factors Affecting B2C and B2B consumer behavior</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various factors which affect both B2B and B2C consumers when making decisions to buy water bottle products. B2C consumers tend to make decisions that are emotionally driven which can be affected by motivational, sociological, situational, physiological, and demographic factors (Solomon, et al. 2014). On the other hand, the B2B consumer is not emotionally driven to make purchases decision. They are rather motivated by individual, interpersonal, organizational andeconomic factors that influence their purchasing decisions. </w:t>
      </w:r>
    </w:p>
    <w:p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Market Segmentation</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Market segmentation is essential for all most all the products. Market segmentation gives every individual the opportunity of testing the product on sale before making an informed decision to buy or not buy the product (Babin and Zikmund, 2015). </w:t>
      </w:r>
      <w:r>
        <w:rPr>
          <w:rFonts w:ascii="Times New Roman" w:hAnsi="Times New Roman" w:cs="Times New Roman"/>
          <w:color w:val="2F2F2F"/>
          <w:sz w:val="24"/>
          <w:szCs w:val="24"/>
        </w:rPr>
        <w:t xml:space="preserve">Waters Bottling Company (WBC) will segment and offer different sizes of water bottles. The segmentation shall assist the </w:t>
      </w:r>
      <w:r>
        <w:rPr>
          <w:rFonts w:ascii="Times New Roman" w:hAnsi="Times New Roman" w:cs="Times New Roman"/>
          <w:color w:val="2F2F2F"/>
          <w:sz w:val="24"/>
          <w:szCs w:val="24"/>
        </w:rPr>
        <w:lastRenderedPageBreak/>
        <w:t xml:space="preserve">company to cater for the customers who would love to buy by the gallons as well as those who would like smaller bottles on-the-go for purposes of testing. </w:t>
      </w:r>
    </w:p>
    <w:p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Market Segmentation Concepts</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noted earlier certain concepts I would love to market be different water bottle sizes and possible expansion in the near future to produce sparkling water as well as flavored water (</w:t>
      </w:r>
      <w:r>
        <w:rPr>
          <w:rFonts w:ascii="Times New Roman" w:hAnsi="Times New Roman" w:cs="Times New Roman"/>
          <w:color w:val="2F2F2F"/>
          <w:sz w:val="24"/>
          <w:szCs w:val="24"/>
        </w:rPr>
        <w:t>Boone and Kurtz, 2013)</w:t>
      </w:r>
      <w:r>
        <w:rPr>
          <w:rFonts w:ascii="Times New Roman" w:hAnsi="Times New Roman" w:cs="Times New Roman"/>
          <w:sz w:val="24"/>
          <w:szCs w:val="24"/>
        </w:rPr>
        <w:t>. The sizes I would love to market would be 1-gallon jugs, 20oz, 16oz, 12oz, and 8oz.</w:t>
      </w:r>
    </w:p>
    <w:p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Segmentation Process</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process of segmentation shall take some period to describe. We would include questions when we are doing the surveys in the reference to the relevant water size bottle that the customers would prefer (Babin and Zikmund, 2015). The segmentation process will help us in making the decisions of what regions should sell what water size bottles in as well as knowing whether the flavored water would sell in some areas or not. </w:t>
      </w:r>
    </w:p>
    <w:p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Segmentation Strategies</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would recommend the selling of all of the sizes of the water bottle within the grocery stores in packets that contain either 24 or 6 bottles and selling of the 12oz to 20oz in the appropriate stores. </w:t>
      </w:r>
    </w:p>
    <w:p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Target Marketing</w:t>
      </w:r>
    </w:p>
    <w:p w:rsidR="00AB2E30" w:rsidRDefault="00684020">
      <w:pPr>
        <w:spacing w:line="480" w:lineRule="auto"/>
        <w:ind w:firstLine="720"/>
      </w:pPr>
      <w:r>
        <w:rPr>
          <w:rFonts w:ascii="Times New Roman" w:hAnsi="Times New Roman" w:cs="Times New Roman"/>
          <w:sz w:val="24"/>
          <w:szCs w:val="24"/>
        </w:rPr>
        <w:t xml:space="preserve">Our target market shall be those customers who are either having small children or are health conscious and they would love to avoid drinking soft water. We shall be applying undifferentiated marketing strategy since we shall be offering same products either directly to </w:t>
      </w:r>
      <w:r>
        <w:rPr>
          <w:rFonts w:ascii="Times New Roman" w:hAnsi="Times New Roman" w:cs="Times New Roman"/>
          <w:sz w:val="24"/>
          <w:szCs w:val="24"/>
        </w:rPr>
        <w:lastRenderedPageBreak/>
        <w:t>another business for resale or to the consumers for personal consumption (</w:t>
      </w:r>
      <w:r>
        <w:rPr>
          <w:rFonts w:ascii="Times New Roman" w:hAnsi="Times New Roman" w:cs="Times New Roman"/>
          <w:color w:val="2F2F2F"/>
          <w:sz w:val="24"/>
          <w:szCs w:val="24"/>
        </w:rPr>
        <w:t>Boone and Kurtz, 2013)</w:t>
      </w:r>
      <w:r>
        <w:rPr>
          <w:rFonts w:ascii="Times New Roman" w:hAnsi="Times New Roman" w:cs="Times New Roman"/>
          <w:sz w:val="24"/>
          <w:szCs w:val="24"/>
        </w:rPr>
        <w:t>. We shall be launching between one to five different designs of the bottle that will allow us to appeal to a greater audience in the first year. These different designs are targeted for the customers at the age of age of twenty-five years and above. We shall design a series of designs that include waterfalls and mountainous.</w:t>
      </w:r>
    </w:p>
    <w:p w:rsidR="00AB2E30" w:rsidRDefault="00684020" w:rsidP="00A747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Marketing Mix</w:t>
      </w:r>
    </w:p>
    <w:p w:rsidR="00AB2E30" w:rsidRDefault="00684020" w:rsidP="00A747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Product</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Waters Bottling Company (WBC) will provide a product that is on the trend. Mineral water and soft water will both be bottled. The advantages of having both types of water bottled are it created a wide variety and option for the market. Bottled waters are supposed to be available in large. There are a wide group of customers who buy bottled water. The product that this company provides will require sufficient amount. Each bottle of water will have a different amount of water. There would be different gallon jugs, 20oz, 16oz, 12oz, and 8oz. This wide and different sizes will enable the customers to be comfortable in choosing the right amount.</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Waters Bottling Company (WBC) has a product that is a basic need. Water is important and is taken on a daily basis. The company will ensure that it is the preferred water bottle company because of the pure water it offers to the market. The bottle will also be recycled for environmental purposes. Being aware of the stiff competition in the market, the company will base its business on improving the product. There will also be various variety and flavors of water. The packaging will have to be unique and to stand out. An experienced packaging team will design a bottle that is attractive. The shape determines the likability of the product. Branding of the water bottle will also be unique. Different flavors will capture a wider group of customers. </w:t>
      </w:r>
      <w:r>
        <w:rPr>
          <w:rFonts w:ascii="Times New Roman" w:hAnsi="Times New Roman" w:cs="Times New Roman"/>
          <w:sz w:val="24"/>
          <w:szCs w:val="24"/>
        </w:rPr>
        <w:lastRenderedPageBreak/>
        <w:t>Water can be flavored with many tastes. The preference of the customers will be met to the standard.</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company’s water bottles will indicate how long the water will last. The best way and conditions to store the water. The expiry date will also be indicated. Customers are always sensitive about their drinks. The product will have to be fresh and of the highest quality. The mineral content will be indicated on the water bottle. There are customers who choose their water based on what the water contains. </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Price</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Waters Bottling Company (WBC) will price its products based on the competition and quality. The price will have to be determined carefully. The company will strategize on the best prices to be </w:t>
      </w:r>
      <w:r w:rsidR="00A74789">
        <w:rPr>
          <w:rFonts w:ascii="Times New Roman" w:hAnsi="Times New Roman" w:cs="Times New Roman"/>
          <w:sz w:val="24"/>
          <w:szCs w:val="24"/>
        </w:rPr>
        <w:t>set. There</w:t>
      </w:r>
      <w:r>
        <w:rPr>
          <w:rFonts w:ascii="Times New Roman" w:hAnsi="Times New Roman" w:cs="Times New Roman"/>
          <w:sz w:val="24"/>
          <w:szCs w:val="24"/>
        </w:rPr>
        <w:t xml:space="preserve"> is no need to raise the bottled water price to increase the profits. Although there will be a higher price for the luxury purpose</w:t>
      </w:r>
      <w:r w:rsidR="00294B35" w:rsidRPr="00294B35">
        <w:rPr>
          <w:rFonts w:ascii="Times New Roman" w:hAnsi="Times New Roman" w:cs="Times New Roman"/>
          <w:sz w:val="24"/>
          <w:szCs w:val="24"/>
        </w:rPr>
        <w:t xml:space="preserve"> </w:t>
      </w:r>
      <w:r w:rsidR="00294B35">
        <w:rPr>
          <w:rFonts w:ascii="Times New Roman" w:hAnsi="Times New Roman" w:cs="Times New Roman"/>
          <w:sz w:val="24"/>
          <w:szCs w:val="24"/>
        </w:rPr>
        <w:t>(Boone &amp; Kurtz, 2013)</w:t>
      </w:r>
      <w:r>
        <w:rPr>
          <w:rFonts w:ascii="Times New Roman" w:hAnsi="Times New Roman" w:cs="Times New Roman"/>
          <w:sz w:val="24"/>
          <w:szCs w:val="24"/>
        </w:rPr>
        <w:t>. Celebrities will have to be provided with a higher price water bottles. This will ensure that the intended market is aware that the standard of their water is different. Although the quality of the water will be exactly the same. The prices will of course vary depending on the sizes of the water bottles. The amount of water will determine the process. The consumers are always priced conscious and they want the value for their money. Waters Bottling Company (WBC) will ensure that whatever the money paid by the consumer is the water will be worth it. The prices will also have to be moderate and not higher than what people can afford.</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Action plan for product and prices</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prices will have to be at the market value. The company plans to reduce the price in the first 7-10 months to attract customers. The price will only be slightly reduced to ensure once </w:t>
      </w:r>
      <w:r>
        <w:rPr>
          <w:rFonts w:ascii="Times New Roman" w:hAnsi="Times New Roman" w:cs="Times New Roman"/>
          <w:sz w:val="24"/>
          <w:szCs w:val="24"/>
        </w:rPr>
        <w:lastRenderedPageBreak/>
        <w:t xml:space="preserve">the amount is returned to the right amount there will be no complaints. The 7 weeks will ensure that the consumer is accustomed to the company’s products. Encouraging the customers to buy products from Waters Bottling Company (WBC) will eventually create a wider consumer market. The plan is to get low profits in the first 7 months. This is still okay because, in the long run, the prices will return to normal. After normal pricing, the profits will get back as </w:t>
      </w:r>
      <w:r w:rsidR="00A74789">
        <w:rPr>
          <w:rFonts w:ascii="Times New Roman" w:hAnsi="Times New Roman" w:cs="Times New Roman"/>
          <w:sz w:val="24"/>
          <w:szCs w:val="24"/>
        </w:rPr>
        <w:t>expected. Once</w:t>
      </w:r>
      <w:r>
        <w:rPr>
          <w:rFonts w:ascii="Times New Roman" w:hAnsi="Times New Roman" w:cs="Times New Roman"/>
          <w:sz w:val="24"/>
          <w:szCs w:val="24"/>
        </w:rPr>
        <w:t xml:space="preserve"> the company gains experience it will understand how the price shifts. (Dubosson &amp; Usunier, 2004) The BCG theorizes that the experience graph will tell the company the number of gains and profits it </w:t>
      </w:r>
      <w:r w:rsidR="00A74789">
        <w:rPr>
          <w:rFonts w:ascii="Times New Roman" w:hAnsi="Times New Roman" w:cs="Times New Roman"/>
          <w:sz w:val="24"/>
          <w:szCs w:val="24"/>
        </w:rPr>
        <w:t>gets. The</w:t>
      </w:r>
      <w:r>
        <w:rPr>
          <w:rFonts w:ascii="Times New Roman" w:hAnsi="Times New Roman" w:cs="Times New Roman"/>
          <w:sz w:val="24"/>
          <w:szCs w:val="24"/>
        </w:rPr>
        <w:t xml:space="preserve"> company will know which of the water products to cut off. The experience curve will indicate if the company should promote the product more.</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numerous water bottle brands in the country. There is need to compete with them and to come out on top. This will be done through pricing. The price is what mostly affects the market. If the price is too high the customers will choose another brand. That is why it is necessary for Waters Bottling Company (WBC) to pay more attention to how to price the </w:t>
      </w:r>
      <w:r w:rsidR="00A74789">
        <w:rPr>
          <w:rFonts w:ascii="Times New Roman" w:hAnsi="Times New Roman" w:cs="Times New Roman"/>
          <w:sz w:val="24"/>
          <w:szCs w:val="24"/>
        </w:rPr>
        <w:t>product. The</w:t>
      </w:r>
      <w:r>
        <w:rPr>
          <w:rFonts w:ascii="Times New Roman" w:hAnsi="Times New Roman" w:cs="Times New Roman"/>
          <w:sz w:val="24"/>
          <w:szCs w:val="24"/>
        </w:rPr>
        <w:t xml:space="preserve"> company will also install billboards to advertise the product. The prices of the water bottles will be indicated on the billboard. An advertisement will enable the consumers to be reached faster. If a consumer sees the price of the water bottle is favorable, the next time he will buy the product. The chances of the advertisement creating a wider market are high. Whenever a product is advertised it is essential that the price is stated. The price is what the customers are looking at. At the end of the day, the best prices always carry the day,</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plan is to distribute the product to as many places as possible. Convenience stores are the major places. Many people find their products at the convenience stores. If the Waters Bottling Company (WBC) distributes most of its products to the convenience </w:t>
      </w:r>
      <w:r w:rsidR="00A74789">
        <w:rPr>
          <w:rFonts w:ascii="Times New Roman" w:hAnsi="Times New Roman" w:cs="Times New Roman"/>
          <w:sz w:val="24"/>
          <w:szCs w:val="24"/>
        </w:rPr>
        <w:t>stores,</w:t>
      </w:r>
      <w:r>
        <w:rPr>
          <w:rFonts w:ascii="Times New Roman" w:hAnsi="Times New Roman" w:cs="Times New Roman"/>
          <w:sz w:val="24"/>
          <w:szCs w:val="24"/>
        </w:rPr>
        <w:t xml:space="preserve"> then the market for the product will be increased enormously. Schools and other institutions also require </w:t>
      </w:r>
      <w:r>
        <w:rPr>
          <w:rFonts w:ascii="Times New Roman" w:hAnsi="Times New Roman" w:cs="Times New Roman"/>
          <w:sz w:val="24"/>
          <w:szCs w:val="24"/>
        </w:rPr>
        <w:lastRenderedPageBreak/>
        <w:t xml:space="preserve">the product. Taking the water to institutions will ensure many customers are reached. The product supply will be determined by the number of customers in the places. The product should also be well displayed. Displaying and ensuring the good maintenance of the bottles. The display determines how customers are attracted to the product by the company. Well displayed brand </w:t>
      </w:r>
      <w:r w:rsidR="00A74789">
        <w:rPr>
          <w:rFonts w:ascii="Times New Roman" w:hAnsi="Times New Roman" w:cs="Times New Roman"/>
          <w:sz w:val="24"/>
          <w:szCs w:val="24"/>
        </w:rPr>
        <w:t>gets</w:t>
      </w:r>
      <w:r>
        <w:rPr>
          <w:rFonts w:ascii="Times New Roman" w:hAnsi="Times New Roman" w:cs="Times New Roman"/>
          <w:sz w:val="24"/>
          <w:szCs w:val="24"/>
        </w:rPr>
        <w:t xml:space="preserve"> more customers hence the company should ensure the bottles are well displayed in the market.</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Payment options.</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Waters Bottling Company (WBC) recognizes and appreciates its customers. The wide range and group of customers will all have their preferred way of payment. To meet this </w:t>
      </w:r>
      <w:r w:rsidR="00A74789">
        <w:rPr>
          <w:rFonts w:ascii="Times New Roman" w:hAnsi="Times New Roman" w:cs="Times New Roman"/>
          <w:sz w:val="24"/>
          <w:szCs w:val="24"/>
        </w:rPr>
        <w:t>requirement,</w:t>
      </w:r>
      <w:r>
        <w:rPr>
          <w:rFonts w:ascii="Times New Roman" w:hAnsi="Times New Roman" w:cs="Times New Roman"/>
          <w:sz w:val="24"/>
          <w:szCs w:val="24"/>
        </w:rPr>
        <w:t xml:space="preserve"> it is important for the company to have many ways of paring for the products. According to (Wood, 2005) </w:t>
      </w:r>
      <w:r w:rsidR="00A74789">
        <w:rPr>
          <w:rFonts w:ascii="Times New Roman" w:hAnsi="Times New Roman" w:cs="Times New Roman"/>
          <w:sz w:val="24"/>
          <w:szCs w:val="24"/>
        </w:rPr>
        <w:t>payment</w:t>
      </w:r>
      <w:r>
        <w:rPr>
          <w:rFonts w:ascii="Times New Roman" w:hAnsi="Times New Roman" w:cs="Times New Roman"/>
          <w:sz w:val="24"/>
          <w:szCs w:val="24"/>
        </w:rPr>
        <w:t xml:space="preserve"> options should be convenient to the </w:t>
      </w:r>
      <w:r w:rsidR="00A74789">
        <w:rPr>
          <w:rFonts w:ascii="Times New Roman" w:hAnsi="Times New Roman" w:cs="Times New Roman"/>
          <w:sz w:val="24"/>
          <w:szCs w:val="24"/>
        </w:rPr>
        <w:t>customers. For</w:t>
      </w:r>
      <w:r>
        <w:rPr>
          <w:rFonts w:ascii="Times New Roman" w:hAnsi="Times New Roman" w:cs="Times New Roman"/>
          <w:sz w:val="24"/>
          <w:szCs w:val="24"/>
        </w:rPr>
        <w:t xml:space="preserve"> competition purposes, the company should have more the modes of payment. Payment by cash is the main way of purchasing products from the company but there are also other options;</w:t>
      </w:r>
    </w:p>
    <w:p w:rsidR="00AB2E30" w:rsidRDefault="00A74789">
      <w:pPr>
        <w:numPr>
          <w:ilvl w:val="0"/>
          <w:numId w:val="1"/>
        </w:numPr>
        <w:spacing w:line="480" w:lineRule="auto"/>
        <w:ind w:firstLine="720"/>
      </w:pPr>
      <w:r>
        <w:rPr>
          <w:rFonts w:ascii="Times New Roman" w:hAnsi="Times New Roman" w:cs="Times New Roman"/>
          <w:sz w:val="24"/>
          <w:szCs w:val="24"/>
        </w:rPr>
        <w:t>Payment by bank cheq</w:t>
      </w:r>
      <w:r w:rsidR="00684020">
        <w:rPr>
          <w:rFonts w:ascii="Times New Roman" w:hAnsi="Times New Roman" w:cs="Times New Roman"/>
          <w:sz w:val="24"/>
          <w:szCs w:val="24"/>
        </w:rPr>
        <w:t>ue</w:t>
      </w:r>
    </w:p>
    <w:p w:rsidR="00AB2E30" w:rsidRDefault="00684020">
      <w:pPr>
        <w:numPr>
          <w:ilvl w:val="0"/>
          <w:numId w:val="2"/>
        </w:numPr>
        <w:spacing w:line="480" w:lineRule="auto"/>
        <w:ind w:firstLine="720"/>
      </w:pPr>
      <w:r>
        <w:rPr>
          <w:rFonts w:ascii="Times New Roman" w:hAnsi="Times New Roman" w:cs="Times New Roman"/>
          <w:sz w:val="24"/>
          <w:szCs w:val="24"/>
        </w:rPr>
        <w:t>Payment by mobile money</w:t>
      </w:r>
    </w:p>
    <w:p w:rsidR="00AB2E30" w:rsidRDefault="00684020">
      <w:pPr>
        <w:numPr>
          <w:ilvl w:val="0"/>
          <w:numId w:val="3"/>
        </w:numPr>
        <w:spacing w:line="480" w:lineRule="auto"/>
        <w:ind w:firstLine="720"/>
      </w:pPr>
      <w:r>
        <w:rPr>
          <w:rFonts w:ascii="Times New Roman" w:hAnsi="Times New Roman" w:cs="Times New Roman"/>
          <w:sz w:val="24"/>
          <w:szCs w:val="24"/>
        </w:rPr>
        <w:t>Payment by cash</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also payment by online banking. A customer can purchase water through online. Online payment will increase the number of customers. It will be easier to reach out to the customers.</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Promotion and supply</w:t>
      </w:r>
    </w:p>
    <w:p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Waters Bottling Company (WBC) will have to promote its products. The promotion will ensure that the customers are aware of the products good quality. The supply will also determine the income. The more the company supplies the more the profit. The company will ensure it reaches to as many customers as possible. Supply will be done to almost the entire united states of America. There is a wide market for bottled water in many states. Waters Bottling Company (WBC) will have to ensure the products are supplies to these areas</w:t>
      </w:r>
      <w:r w:rsidR="00294B35" w:rsidRPr="00294B35">
        <w:rPr>
          <w:rFonts w:ascii="Times New Roman" w:hAnsi="Times New Roman" w:cs="Times New Roman"/>
          <w:sz w:val="24"/>
          <w:szCs w:val="24"/>
        </w:rPr>
        <w:t xml:space="preserve"> </w:t>
      </w:r>
      <w:r w:rsidR="00294B35">
        <w:rPr>
          <w:rFonts w:ascii="Times New Roman" w:hAnsi="Times New Roman" w:cs="Times New Roman"/>
          <w:sz w:val="24"/>
          <w:szCs w:val="24"/>
        </w:rPr>
        <w:t>(Dubosson-Torbay. pigneur. Y &amp; Usunier, 2004)</w:t>
      </w:r>
      <w:r>
        <w:rPr>
          <w:rFonts w:ascii="Times New Roman" w:hAnsi="Times New Roman" w:cs="Times New Roman"/>
          <w:sz w:val="24"/>
          <w:szCs w:val="24"/>
        </w:rPr>
        <w:t>. The supply is an important part. Once the market is created the supply will be required. There are trucks that will carry the product to the various destinations. Large trucks will be able to carry a set of 1000 water bottles. There will be up to 5 trucks to cater for fast supplies.</w:t>
      </w:r>
    </w:p>
    <w:p w:rsidR="00EB2192" w:rsidRDefault="00684020" w:rsidP="00EB21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the company intends to reach out to many </w:t>
      </w:r>
      <w:r w:rsidR="00A74789">
        <w:rPr>
          <w:rFonts w:ascii="Times New Roman" w:hAnsi="Times New Roman" w:cs="Times New Roman"/>
          <w:sz w:val="24"/>
          <w:szCs w:val="24"/>
        </w:rPr>
        <w:t xml:space="preserve">other </w:t>
      </w:r>
      <w:r>
        <w:rPr>
          <w:rFonts w:ascii="Times New Roman" w:hAnsi="Times New Roman" w:cs="Times New Roman"/>
          <w:sz w:val="24"/>
          <w:szCs w:val="24"/>
        </w:rPr>
        <w:t xml:space="preserve">states then there will need to expand. The branches in the various states will be expanded. To ensure enough products are </w:t>
      </w:r>
      <w:r w:rsidR="00A74789">
        <w:rPr>
          <w:rFonts w:ascii="Times New Roman" w:hAnsi="Times New Roman" w:cs="Times New Roman"/>
          <w:sz w:val="24"/>
          <w:szCs w:val="24"/>
        </w:rPr>
        <w:t>supplied. Creating</w:t>
      </w:r>
      <w:r>
        <w:rPr>
          <w:rFonts w:ascii="Times New Roman" w:hAnsi="Times New Roman" w:cs="Times New Roman"/>
          <w:sz w:val="24"/>
          <w:szCs w:val="24"/>
        </w:rPr>
        <w:t xml:space="preserve"> a situation where the demand for the water cannot be met is absolutely not our intention. The company will be able to supply and meet the demands. There is a stiff competition in the whole country. Not all brands are able to supply to the entire country. Waters Bottling Company (WBC) should set itself apart from the other brands and be able to supply to the entir</w:t>
      </w:r>
      <w:r w:rsidR="00B933F2">
        <w:rPr>
          <w:rFonts w:ascii="Times New Roman" w:hAnsi="Times New Roman" w:cs="Times New Roman"/>
          <w:sz w:val="24"/>
          <w:szCs w:val="24"/>
        </w:rPr>
        <w:t>e country. This is the aim of the company</w:t>
      </w:r>
      <w:r w:rsidR="00EB2192">
        <w:rPr>
          <w:rFonts w:ascii="Times New Roman" w:hAnsi="Times New Roman" w:cs="Times New Roman"/>
          <w:sz w:val="24"/>
          <w:szCs w:val="24"/>
        </w:rPr>
        <w:t>.</w:t>
      </w:r>
    </w:p>
    <w:p w:rsidR="00AB2E30" w:rsidRPr="00294B35" w:rsidRDefault="00EB2192" w:rsidP="00EB21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br w:type="page"/>
      </w:r>
      <w:r w:rsidR="00684020" w:rsidRPr="00294B35">
        <w:rPr>
          <w:rFonts w:ascii="Times New Roman" w:hAnsi="Times New Roman" w:cs="Times New Roman"/>
          <w:sz w:val="24"/>
          <w:szCs w:val="24"/>
        </w:rPr>
        <w:lastRenderedPageBreak/>
        <w:t>References</w:t>
      </w:r>
    </w:p>
    <w:p w:rsidR="00EB2192" w:rsidRPr="00C80D18" w:rsidRDefault="00EB2192" w:rsidP="00EB2192">
      <w:pPr>
        <w:spacing w:after="0" w:line="240" w:lineRule="auto"/>
        <w:jc w:val="center"/>
        <w:rPr>
          <w:rFonts w:ascii="Times New Roman" w:hAnsi="Times New Roman" w:cs="Times New Roman"/>
          <w:b/>
          <w:sz w:val="24"/>
          <w:szCs w:val="24"/>
        </w:rPr>
      </w:pPr>
    </w:p>
    <w:p w:rsidR="00AB2E30" w:rsidRDefault="00684020">
      <w:pPr>
        <w:spacing w:line="480" w:lineRule="auto"/>
        <w:ind w:left="720" w:hanging="720"/>
        <w:rPr>
          <w:rFonts w:ascii="Times New Roman" w:hAnsi="Times New Roman" w:cs="Times New Roman"/>
          <w:color w:val="222222"/>
          <w:sz w:val="24"/>
          <w:szCs w:val="24"/>
          <w:highlight w:val="white"/>
        </w:rPr>
      </w:pPr>
      <w:r>
        <w:rPr>
          <w:rFonts w:ascii="Times New Roman" w:hAnsi="Times New Roman" w:cs="Times New Roman"/>
          <w:color w:val="222222"/>
          <w:sz w:val="24"/>
          <w:szCs w:val="24"/>
          <w:shd w:val="clear" w:color="auto" w:fill="FFFFFF"/>
        </w:rPr>
        <w:t>Babin, B. J., &amp;Zikmund, W. G. (2015). </w:t>
      </w:r>
      <w:r>
        <w:rPr>
          <w:rFonts w:ascii="Times New Roman" w:hAnsi="Times New Roman" w:cs="Times New Roman"/>
          <w:i/>
          <w:iCs/>
          <w:color w:val="222222"/>
          <w:sz w:val="24"/>
          <w:szCs w:val="24"/>
          <w:shd w:val="clear" w:color="auto" w:fill="FFFFFF"/>
        </w:rPr>
        <w:t>Exploring marketing research</w:t>
      </w:r>
      <w:r>
        <w:rPr>
          <w:rFonts w:ascii="Times New Roman" w:hAnsi="Times New Roman" w:cs="Times New Roman"/>
          <w:color w:val="222222"/>
          <w:sz w:val="24"/>
          <w:szCs w:val="24"/>
          <w:shd w:val="clear" w:color="auto" w:fill="FFFFFF"/>
        </w:rPr>
        <w:t>. Cengage Learning.</w:t>
      </w:r>
    </w:p>
    <w:p w:rsidR="00AB2E30" w:rsidRDefault="0068402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Boone, L. E., &amp; Kurtz, D. L. (2013). Contemporary marketing. Cengage Learning. Chicago</w:t>
      </w:r>
      <w:r>
        <w:rPr>
          <w:rFonts w:ascii="Times New Roman" w:hAnsi="Times New Roman" w:cs="Times New Roman"/>
          <w:sz w:val="24"/>
          <w:szCs w:val="24"/>
        </w:rPr>
        <w:tab/>
      </w:r>
    </w:p>
    <w:p w:rsidR="00AB2E30" w:rsidRDefault="00684020">
      <w:pPr>
        <w:spacing w:line="480" w:lineRule="auto"/>
        <w:ind w:left="720" w:hanging="720"/>
      </w:pPr>
      <w:r>
        <w:rPr>
          <w:rFonts w:ascii="Times New Roman" w:hAnsi="Times New Roman" w:cs="Times New Roman"/>
          <w:sz w:val="24"/>
          <w:szCs w:val="24"/>
        </w:rPr>
        <w:t>Solomon, M. R., Dahl, D. W., White, K., Zaichkowsky, J. L., &amp;Polegato, R. (2014). Consumer behavior: Buying, having and being (Vol. 10). Pearson.</w:t>
      </w:r>
    </w:p>
    <w:p w:rsidR="00AB2E30" w:rsidRDefault="00684020">
      <w:pPr>
        <w:spacing w:line="480" w:lineRule="auto"/>
        <w:ind w:left="720" w:hanging="720"/>
      </w:pPr>
      <w:r>
        <w:rPr>
          <w:rFonts w:ascii="Times New Roman" w:hAnsi="Times New Roman" w:cs="Times New Roman"/>
          <w:sz w:val="24"/>
          <w:szCs w:val="24"/>
        </w:rPr>
        <w:t>Dubosson-Torbay. M. pigneur. Y &amp; Usunier, J. C. (2004, September) Business models fo music distribution after the P2P revolution. In Web Delivering of Music. 2004. WEDELMUSIC 2004. Proceedings of the Fourth International conference on. IEEE</w:t>
      </w:r>
    </w:p>
    <w:p w:rsidR="00AB2E30" w:rsidRDefault="00684020">
      <w:pPr>
        <w:spacing w:line="480" w:lineRule="auto"/>
        <w:ind w:left="720" w:hanging="720"/>
      </w:pPr>
      <w:r>
        <w:rPr>
          <w:rFonts w:ascii="Times New Roman" w:hAnsi="Times New Roman" w:cs="Times New Roman"/>
          <w:sz w:val="24"/>
          <w:szCs w:val="24"/>
        </w:rPr>
        <w:t>Wood, M. B. (2005). The marketing plan handbook. Prentice Hall.</w:t>
      </w:r>
    </w:p>
    <w:p w:rsidR="00AB2E30" w:rsidRDefault="00AB2E30">
      <w:pPr>
        <w:spacing w:line="480" w:lineRule="auto"/>
        <w:ind w:left="720" w:hanging="720"/>
        <w:rPr>
          <w:rFonts w:ascii="Arial;sans-serif" w:hAnsi="Arial;sans-serif" w:cs="Times New Roman"/>
          <w:color w:val="222222"/>
          <w:sz w:val="24"/>
          <w:szCs w:val="24"/>
        </w:rPr>
      </w:pPr>
    </w:p>
    <w:p w:rsidR="00AB2E30" w:rsidRDefault="00AB2E30">
      <w:pPr>
        <w:spacing w:line="480" w:lineRule="auto"/>
        <w:ind w:left="720" w:hanging="720"/>
        <w:rPr>
          <w:rFonts w:ascii="Arial;sans-serif" w:hAnsi="Arial;sans-serif" w:cs="Times New Roman"/>
          <w:color w:val="222222"/>
          <w:sz w:val="20"/>
          <w:szCs w:val="24"/>
        </w:rPr>
      </w:pPr>
    </w:p>
    <w:p w:rsidR="00AB2E30" w:rsidRDefault="00AB2E30">
      <w:pPr>
        <w:spacing w:line="480" w:lineRule="auto"/>
        <w:rPr>
          <w:rFonts w:ascii="Times New Roman" w:hAnsi="Times New Roman" w:cs="Times New Roman"/>
          <w:sz w:val="24"/>
          <w:szCs w:val="24"/>
        </w:rPr>
      </w:pPr>
    </w:p>
    <w:p w:rsidR="00AB2E30" w:rsidRDefault="00AB2E30">
      <w:pPr>
        <w:spacing w:line="480" w:lineRule="auto"/>
      </w:pPr>
    </w:p>
    <w:sectPr w:rsidR="00AB2E30" w:rsidSect="00295308">
      <w:headerReference w:type="default" r:id="rId7"/>
      <w:headerReference w:type="first" r:id="rId8"/>
      <w:pgSz w:w="12240" w:h="15840"/>
      <w:pgMar w:top="1440" w:right="1440" w:bottom="1440" w:left="1440" w:header="720" w:footer="0" w:gutter="0"/>
      <w:cols w:space="720"/>
      <w:formProt w:val="0"/>
      <w:titlePg/>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5736" w:rsidRDefault="00305736">
      <w:pPr>
        <w:spacing w:after="0" w:line="240" w:lineRule="auto"/>
      </w:pPr>
      <w:r>
        <w:separator/>
      </w:r>
    </w:p>
  </w:endnote>
  <w:endnote w:type="continuationSeparator" w:id="1">
    <w:p w:rsidR="00305736" w:rsidRDefault="003057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WenQuanYi Micro Hei">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sans-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5736" w:rsidRDefault="00305736">
      <w:pPr>
        <w:spacing w:after="0" w:line="240" w:lineRule="auto"/>
      </w:pPr>
      <w:r>
        <w:separator/>
      </w:r>
    </w:p>
  </w:footnote>
  <w:footnote w:type="continuationSeparator" w:id="1">
    <w:p w:rsidR="00305736" w:rsidRDefault="003057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1643165"/>
      <w:docPartObj>
        <w:docPartGallery w:val="Page Numbers (Top of Page)"/>
        <w:docPartUnique/>
      </w:docPartObj>
    </w:sdtPr>
    <w:sdtContent>
      <w:p w:rsidR="00AB2E30" w:rsidRDefault="00684020">
        <w:pPr>
          <w:pStyle w:val="Header"/>
        </w:pPr>
        <w:r>
          <w:rPr>
            <w:rFonts w:ascii="Times New Roman" w:hAnsi="Times New Roman" w:cs="Times New Roman"/>
            <w:sz w:val="24"/>
            <w:szCs w:val="24"/>
          </w:rPr>
          <w:t>MARKETING PLAN</w:t>
        </w:r>
        <w:r>
          <w:rPr>
            <w:rFonts w:ascii="Times New Roman" w:hAnsi="Times New Roman" w:cs="Times New Roman"/>
            <w:sz w:val="24"/>
            <w:szCs w:val="24"/>
          </w:rPr>
          <w:tab/>
        </w:r>
        <w:r>
          <w:rPr>
            <w:rFonts w:ascii="Times New Roman" w:hAnsi="Times New Roman" w:cs="Times New Roman"/>
            <w:sz w:val="24"/>
            <w:szCs w:val="24"/>
          </w:rPr>
          <w:tab/>
        </w:r>
        <w:r w:rsidR="004C4648" w:rsidRPr="004C4648">
          <w:rPr>
            <w:rFonts w:ascii="Times New Roman" w:hAnsi="Times New Roman" w:cs="Times New Roman"/>
            <w:sz w:val="24"/>
            <w:szCs w:val="24"/>
          </w:rPr>
          <w:fldChar w:fldCharType="begin"/>
        </w:r>
        <w:r>
          <w:instrText>PAGE</w:instrText>
        </w:r>
        <w:r w:rsidR="004C4648">
          <w:fldChar w:fldCharType="separate"/>
        </w:r>
        <w:r w:rsidR="00294B35">
          <w:rPr>
            <w:noProof/>
          </w:rPr>
          <w:t>11</w:t>
        </w:r>
        <w:r w:rsidR="004C4648">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4664568"/>
      <w:docPartObj>
        <w:docPartGallery w:val="Page Numbers (Top of Page)"/>
        <w:docPartUnique/>
      </w:docPartObj>
    </w:sdtPr>
    <w:sdtContent>
      <w:p w:rsidR="00AB2E30" w:rsidRDefault="00684020">
        <w:pPr>
          <w:pStyle w:val="Header"/>
          <w:jc w:val="right"/>
        </w:pPr>
        <w:r>
          <w:rPr>
            <w:rFonts w:ascii="Times New Roman" w:hAnsi="Times New Roman" w:cs="Times New Roman"/>
            <w:sz w:val="24"/>
            <w:szCs w:val="24"/>
          </w:rPr>
          <w:t xml:space="preserve">Running head: MARKETING PLAN </w:t>
        </w:r>
        <w:r>
          <w:rPr>
            <w:rFonts w:ascii="Times New Roman" w:hAnsi="Times New Roman" w:cs="Times New Roman"/>
            <w:sz w:val="24"/>
            <w:szCs w:val="24"/>
          </w:rPr>
          <w:tab/>
        </w:r>
        <w:r>
          <w:rPr>
            <w:rFonts w:ascii="Times New Roman" w:hAnsi="Times New Roman" w:cs="Times New Roman"/>
            <w:sz w:val="24"/>
            <w:szCs w:val="24"/>
          </w:rPr>
          <w:tab/>
        </w:r>
        <w:r w:rsidR="004C4648" w:rsidRPr="004C4648">
          <w:rPr>
            <w:rFonts w:ascii="Times New Roman" w:hAnsi="Times New Roman" w:cs="Times New Roman"/>
            <w:sz w:val="24"/>
            <w:szCs w:val="24"/>
          </w:rPr>
          <w:fldChar w:fldCharType="begin"/>
        </w:r>
        <w:r>
          <w:instrText>PAGE</w:instrText>
        </w:r>
        <w:r w:rsidR="004C4648">
          <w:fldChar w:fldCharType="separate"/>
        </w:r>
        <w:r w:rsidR="00294B35">
          <w:rPr>
            <w:noProof/>
          </w:rPr>
          <w:t>1</w:t>
        </w:r>
        <w:r w:rsidR="004C4648">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35A2A"/>
    <w:multiLevelType w:val="multilevel"/>
    <w:tmpl w:val="9FBECF7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617A4EC5"/>
    <w:multiLevelType w:val="multilevel"/>
    <w:tmpl w:val="45D6A55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
    <w:nsid w:val="69A07502"/>
    <w:multiLevelType w:val="multilevel"/>
    <w:tmpl w:val="1D7A15F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nsid w:val="6ED06855"/>
    <w:multiLevelType w:val="multilevel"/>
    <w:tmpl w:val="89028B2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B2E30"/>
    <w:rsid w:val="000557A2"/>
    <w:rsid w:val="000750E3"/>
    <w:rsid w:val="00294B35"/>
    <w:rsid w:val="00295308"/>
    <w:rsid w:val="00305736"/>
    <w:rsid w:val="004C4648"/>
    <w:rsid w:val="00684020"/>
    <w:rsid w:val="0078475E"/>
    <w:rsid w:val="00A74789"/>
    <w:rsid w:val="00AA745B"/>
    <w:rsid w:val="00AB2E30"/>
    <w:rsid w:val="00B02C1F"/>
    <w:rsid w:val="00B933F2"/>
    <w:rsid w:val="00C80D18"/>
    <w:rsid w:val="00CB5012"/>
    <w:rsid w:val="00E660A6"/>
    <w:rsid w:val="00EB2192"/>
    <w:rsid w:val="00F556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8D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53CB1"/>
    <w:rPr>
      <w:rFonts w:ascii="Tahoma" w:hAnsi="Tahoma" w:cs="Tahoma"/>
      <w:sz w:val="16"/>
      <w:szCs w:val="16"/>
    </w:rPr>
  </w:style>
  <w:style w:type="character" w:customStyle="1" w:styleId="HeaderChar">
    <w:name w:val="Header Char"/>
    <w:basedOn w:val="DefaultParagraphFont"/>
    <w:link w:val="Header"/>
    <w:uiPriority w:val="99"/>
    <w:qFormat/>
    <w:rsid w:val="005A202D"/>
  </w:style>
  <w:style w:type="character" w:customStyle="1" w:styleId="FooterChar">
    <w:name w:val="Footer Char"/>
    <w:basedOn w:val="DefaultParagraphFont"/>
    <w:link w:val="Footer"/>
    <w:uiPriority w:val="99"/>
    <w:qFormat/>
    <w:rsid w:val="005A202D"/>
  </w:style>
  <w:style w:type="character" w:customStyle="1" w:styleId="ListLabel1">
    <w:name w:val="ListLabel 1"/>
    <w:qFormat/>
    <w:rsid w:val="00295308"/>
    <w:rPr>
      <w:sz w:val="20"/>
    </w:rPr>
  </w:style>
  <w:style w:type="character" w:customStyle="1" w:styleId="ListLabel2">
    <w:name w:val="ListLabel 2"/>
    <w:qFormat/>
    <w:rsid w:val="00295308"/>
    <w:rPr>
      <w:sz w:val="20"/>
    </w:rPr>
  </w:style>
  <w:style w:type="character" w:customStyle="1" w:styleId="ListLabel3">
    <w:name w:val="ListLabel 3"/>
    <w:qFormat/>
    <w:rsid w:val="00295308"/>
    <w:rPr>
      <w:sz w:val="20"/>
    </w:rPr>
  </w:style>
  <w:style w:type="character" w:customStyle="1" w:styleId="ListLabel4">
    <w:name w:val="ListLabel 4"/>
    <w:qFormat/>
    <w:rsid w:val="00295308"/>
    <w:rPr>
      <w:sz w:val="20"/>
    </w:rPr>
  </w:style>
  <w:style w:type="character" w:customStyle="1" w:styleId="ListLabel5">
    <w:name w:val="ListLabel 5"/>
    <w:qFormat/>
    <w:rsid w:val="00295308"/>
    <w:rPr>
      <w:sz w:val="20"/>
    </w:rPr>
  </w:style>
  <w:style w:type="character" w:customStyle="1" w:styleId="ListLabel6">
    <w:name w:val="ListLabel 6"/>
    <w:qFormat/>
    <w:rsid w:val="00295308"/>
    <w:rPr>
      <w:sz w:val="20"/>
    </w:rPr>
  </w:style>
  <w:style w:type="character" w:customStyle="1" w:styleId="ListLabel7">
    <w:name w:val="ListLabel 7"/>
    <w:qFormat/>
    <w:rsid w:val="00295308"/>
    <w:rPr>
      <w:sz w:val="20"/>
    </w:rPr>
  </w:style>
  <w:style w:type="character" w:customStyle="1" w:styleId="ListLabel8">
    <w:name w:val="ListLabel 8"/>
    <w:qFormat/>
    <w:rsid w:val="00295308"/>
    <w:rPr>
      <w:sz w:val="20"/>
    </w:rPr>
  </w:style>
  <w:style w:type="character" w:customStyle="1" w:styleId="ListLabel9">
    <w:name w:val="ListLabel 9"/>
    <w:qFormat/>
    <w:rsid w:val="00295308"/>
    <w:rPr>
      <w:sz w:val="20"/>
    </w:rPr>
  </w:style>
  <w:style w:type="paragraph" w:customStyle="1" w:styleId="Heading">
    <w:name w:val="Heading"/>
    <w:basedOn w:val="Normal"/>
    <w:next w:val="BodyText"/>
    <w:qFormat/>
    <w:rsid w:val="00295308"/>
    <w:pPr>
      <w:keepNext/>
      <w:spacing w:before="240" w:after="120"/>
    </w:pPr>
    <w:rPr>
      <w:rFonts w:ascii="Liberation Sans" w:eastAsia="WenQuanYi Micro Hei" w:hAnsi="Liberation Sans" w:cs="Lohit Devanagari"/>
      <w:sz w:val="28"/>
      <w:szCs w:val="28"/>
    </w:rPr>
  </w:style>
  <w:style w:type="paragraph" w:styleId="BodyText">
    <w:name w:val="Body Text"/>
    <w:basedOn w:val="Normal"/>
    <w:rsid w:val="00295308"/>
    <w:pPr>
      <w:spacing w:after="140" w:line="288" w:lineRule="auto"/>
    </w:pPr>
  </w:style>
  <w:style w:type="paragraph" w:styleId="List">
    <w:name w:val="List"/>
    <w:basedOn w:val="BodyText"/>
    <w:rsid w:val="00295308"/>
    <w:rPr>
      <w:rFonts w:cs="Lohit Devanagari"/>
    </w:rPr>
  </w:style>
  <w:style w:type="paragraph" w:styleId="Caption">
    <w:name w:val="caption"/>
    <w:basedOn w:val="Normal"/>
    <w:qFormat/>
    <w:rsid w:val="00295308"/>
    <w:pPr>
      <w:suppressLineNumbers/>
      <w:spacing w:before="120" w:after="120"/>
    </w:pPr>
    <w:rPr>
      <w:rFonts w:cs="Lohit Devanagari"/>
      <w:i/>
      <w:iCs/>
      <w:sz w:val="24"/>
      <w:szCs w:val="24"/>
    </w:rPr>
  </w:style>
  <w:style w:type="paragraph" w:customStyle="1" w:styleId="Index">
    <w:name w:val="Index"/>
    <w:basedOn w:val="Normal"/>
    <w:qFormat/>
    <w:rsid w:val="00295308"/>
    <w:pPr>
      <w:suppressLineNumbers/>
    </w:pPr>
    <w:rPr>
      <w:rFonts w:cs="Lohit Devanagari"/>
    </w:rPr>
  </w:style>
  <w:style w:type="paragraph" w:styleId="BalloonText">
    <w:name w:val="Balloon Text"/>
    <w:basedOn w:val="Normal"/>
    <w:link w:val="BalloonTextChar"/>
    <w:uiPriority w:val="99"/>
    <w:semiHidden/>
    <w:unhideWhenUsed/>
    <w:qFormat/>
    <w:rsid w:val="00353CB1"/>
    <w:pPr>
      <w:spacing w:after="0" w:line="240" w:lineRule="auto"/>
    </w:pPr>
    <w:rPr>
      <w:rFonts w:ascii="Tahoma" w:hAnsi="Tahoma" w:cs="Tahoma"/>
      <w:sz w:val="16"/>
      <w:szCs w:val="16"/>
    </w:rPr>
  </w:style>
  <w:style w:type="paragraph" w:styleId="Header">
    <w:name w:val="header"/>
    <w:basedOn w:val="Normal"/>
    <w:link w:val="HeaderChar"/>
    <w:uiPriority w:val="99"/>
    <w:unhideWhenUsed/>
    <w:rsid w:val="005A202D"/>
    <w:pPr>
      <w:tabs>
        <w:tab w:val="center" w:pos="4680"/>
        <w:tab w:val="right" w:pos="9360"/>
      </w:tabs>
      <w:spacing w:after="0" w:line="240" w:lineRule="auto"/>
    </w:pPr>
  </w:style>
  <w:style w:type="paragraph" w:styleId="Footer">
    <w:name w:val="footer"/>
    <w:basedOn w:val="Normal"/>
    <w:link w:val="FooterChar"/>
    <w:uiPriority w:val="99"/>
    <w:unhideWhenUsed/>
    <w:rsid w:val="005A202D"/>
    <w:pPr>
      <w:tabs>
        <w:tab w:val="center" w:pos="4680"/>
        <w:tab w:val="right" w:pos="9360"/>
      </w:tabs>
      <w:spacing w:after="0" w:line="240" w:lineRule="auto"/>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2428</Words>
  <Characters>13845</Characters>
  <Application>Microsoft Office Word</Application>
  <DocSecurity>0</DocSecurity>
  <Lines>115</Lines>
  <Paragraphs>32</Paragraphs>
  <ScaleCrop>false</ScaleCrop>
  <Company/>
  <LinksUpToDate>false</LinksUpToDate>
  <CharactersWithSpaces>16241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2018-03-02T06:03:00Z</dcterms:created>
  <dcterms:modified xsi:type="dcterms:W3CDTF">2018-03-02T06:03:00Z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