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74E8" w:rsidRDefault="007374E8">
      <w:pPr>
        <w:rPr>
          <w:rFonts w:asciiTheme="majorHAnsi" w:hAnsiTheme="majorHAnsi" w:cs="Times New Roman"/>
          <w:sz w:val="24"/>
          <w:szCs w:val="24"/>
          <w:shd w:val="clear" w:color="auto" w:fill="FFFFFF"/>
        </w:rPr>
      </w:pPr>
    </w:p>
    <w:p w:rsidR="007374E8" w:rsidRDefault="00856879">
      <w:pPr>
        <w:rPr>
          <w:rFonts w:asciiTheme="majorHAnsi" w:hAnsiTheme="majorHAnsi" w:cs="Times New Roman"/>
          <w:sz w:val="24"/>
          <w:szCs w:val="24"/>
          <w:shd w:val="clear" w:color="auto" w:fill="FFFFFF"/>
        </w:rPr>
      </w:pPr>
      <w:r>
        <w:rPr>
          <w:rFonts w:asciiTheme="majorHAnsi" w:hAnsiTheme="majorHAnsi" w:cs="Times New Roman"/>
          <w:sz w:val="24"/>
          <w:szCs w:val="24"/>
          <w:shd w:val="clear" w:color="auto" w:fill="FFFFFF"/>
        </w:rPr>
        <w:t>1.</w:t>
      </w:r>
      <w:r>
        <w:rPr>
          <w:rFonts w:asciiTheme="majorHAnsi" w:hAnsiTheme="majorHAnsi" w:cs="Times New Roman"/>
          <w:sz w:val="24"/>
          <w:szCs w:val="24"/>
          <w:shd w:val="clear" w:color="auto" w:fill="FFFFFF"/>
        </w:rPr>
        <w:tab/>
        <w:t>Use StatKey and the appropriate distrib</w:t>
      </w:r>
      <w:r w:rsidR="00776A08">
        <w:rPr>
          <w:rFonts w:asciiTheme="majorHAnsi" w:hAnsiTheme="majorHAnsi" w:cs="Times New Roman"/>
          <w:sz w:val="24"/>
          <w:szCs w:val="24"/>
          <w:shd w:val="clear" w:color="auto" w:fill="FFFFFF"/>
        </w:rPr>
        <w:t xml:space="preserve">ution with given </w:t>
      </w:r>
      <w:r>
        <w:rPr>
          <w:rFonts w:asciiTheme="majorHAnsi" w:hAnsiTheme="majorHAnsi" w:cs="Times New Roman"/>
          <w:sz w:val="24"/>
          <w:szCs w:val="24"/>
          <w:shd w:val="clear" w:color="auto" w:fill="FFFFFF"/>
        </w:rPr>
        <w:t xml:space="preserve">parameters to find the area </w:t>
      </w:r>
      <w:r>
        <w:rPr>
          <w:rFonts w:asciiTheme="majorHAnsi" w:hAnsiTheme="majorHAnsi" w:cs="Times New Roman"/>
          <w:sz w:val="24"/>
          <w:szCs w:val="24"/>
          <w:shd w:val="clear" w:color="auto" w:fill="FFFFFF"/>
        </w:rPr>
        <w:tab/>
        <w:t>described.</w:t>
      </w:r>
    </w:p>
    <w:p w:rsidR="007374E8" w:rsidRDefault="007374E8" w:rsidP="00856879">
      <w:pPr>
        <w:rPr>
          <w:rFonts w:asciiTheme="majorHAnsi" w:hAnsiTheme="majorHAnsi" w:cs="Times New Roman"/>
          <w:sz w:val="24"/>
          <w:szCs w:val="24"/>
          <w:shd w:val="clear" w:color="auto" w:fill="FFFFFF"/>
        </w:rPr>
      </w:pPr>
      <w:r>
        <w:rPr>
          <w:rFonts w:asciiTheme="majorHAnsi" w:hAnsiTheme="majorHAnsi" w:cs="Times New Roman"/>
          <w:sz w:val="24"/>
          <w:szCs w:val="24"/>
          <w:shd w:val="clear" w:color="auto" w:fill="FFFFFF"/>
        </w:rPr>
        <w:tab/>
        <w:t>a.</w:t>
      </w:r>
      <w:r>
        <w:rPr>
          <w:rFonts w:asciiTheme="majorHAnsi" w:hAnsiTheme="majorHAnsi" w:cs="Times New Roman"/>
          <w:sz w:val="24"/>
          <w:szCs w:val="24"/>
          <w:shd w:val="clear" w:color="auto" w:fill="FFFFFF"/>
        </w:rPr>
        <w:tab/>
      </w:r>
      <w:r w:rsidR="00856879">
        <w:rPr>
          <w:rFonts w:asciiTheme="majorHAnsi" w:hAnsiTheme="majorHAnsi" w:cs="Times New Roman"/>
          <w:sz w:val="24"/>
          <w:szCs w:val="24"/>
          <w:shd w:val="clear" w:color="auto" w:fill="FFFFFF"/>
        </w:rPr>
        <w:t xml:space="preserve">Find the area below 45 for a normal distribution </w:t>
      </w:r>
      <w:r w:rsidR="006D58D8" w:rsidRPr="00856879">
        <w:rPr>
          <w:rFonts w:asciiTheme="majorHAnsi" w:hAnsiTheme="majorHAnsi" w:cs="Times New Roman"/>
          <w:noProof/>
          <w:position w:val="-10"/>
          <w:sz w:val="24"/>
          <w:szCs w:val="24"/>
          <w:shd w:val="clear" w:color="auto" w:fill="FFFFFF"/>
        </w:rPr>
        <w:object w:dxaOrig="840" w:dyaOrig="340">
          <v:shape id="_x0000_i1025" type="#_x0000_t75" alt="" style="width:42pt;height:17.25pt;mso-width-percent:0;mso-height-percent:0;mso-width-percent:0;mso-height-percent:0" o:ole="">
            <v:imagedata r:id="rId8" o:title=""/>
          </v:shape>
          <o:OLEObject Type="Embed" ProgID="Equation.3" ShapeID="_x0000_i1025" DrawAspect="Content" ObjectID="_1650486395" r:id="rId9"/>
        </w:object>
      </w:r>
      <w:r w:rsidR="00615C60">
        <w:rPr>
          <w:rFonts w:asciiTheme="majorHAnsi" w:hAnsiTheme="majorHAnsi" w:cs="Times New Roman"/>
          <w:sz w:val="24"/>
          <w:szCs w:val="24"/>
          <w:shd w:val="clear" w:color="auto" w:fill="FFFFFF"/>
        </w:rPr>
        <w:t xml:space="preserve">.  Round your </w:t>
      </w:r>
      <w:r w:rsidR="00615C60">
        <w:rPr>
          <w:rFonts w:asciiTheme="majorHAnsi" w:hAnsiTheme="majorHAnsi" w:cs="Times New Roman"/>
          <w:sz w:val="24"/>
          <w:szCs w:val="24"/>
          <w:shd w:val="clear" w:color="auto" w:fill="FFFFFF"/>
        </w:rPr>
        <w:tab/>
      </w:r>
      <w:r w:rsidR="00615C60">
        <w:rPr>
          <w:rFonts w:asciiTheme="majorHAnsi" w:hAnsiTheme="majorHAnsi" w:cs="Times New Roman"/>
          <w:sz w:val="24"/>
          <w:szCs w:val="24"/>
          <w:shd w:val="clear" w:color="auto" w:fill="FFFFFF"/>
        </w:rPr>
        <w:tab/>
      </w:r>
      <w:r w:rsidR="00615C60">
        <w:rPr>
          <w:rFonts w:asciiTheme="majorHAnsi" w:hAnsiTheme="majorHAnsi" w:cs="Times New Roman"/>
          <w:sz w:val="24"/>
          <w:szCs w:val="24"/>
          <w:shd w:val="clear" w:color="auto" w:fill="FFFFFF"/>
        </w:rPr>
        <w:tab/>
        <w:t xml:space="preserve">answer to three decimal places.  Include a sketch of your distribution for full  </w:t>
      </w:r>
      <w:r w:rsidR="00615C60">
        <w:rPr>
          <w:rFonts w:asciiTheme="majorHAnsi" w:hAnsiTheme="majorHAnsi" w:cs="Times New Roman"/>
          <w:sz w:val="24"/>
          <w:szCs w:val="24"/>
          <w:shd w:val="clear" w:color="auto" w:fill="FFFFFF"/>
        </w:rPr>
        <w:tab/>
      </w:r>
      <w:r w:rsidR="00615C60">
        <w:rPr>
          <w:rFonts w:asciiTheme="majorHAnsi" w:hAnsiTheme="majorHAnsi" w:cs="Times New Roman"/>
          <w:sz w:val="24"/>
          <w:szCs w:val="24"/>
          <w:shd w:val="clear" w:color="auto" w:fill="FFFFFF"/>
        </w:rPr>
        <w:tab/>
      </w:r>
      <w:r w:rsidR="00615C60">
        <w:rPr>
          <w:rFonts w:asciiTheme="majorHAnsi" w:hAnsiTheme="majorHAnsi" w:cs="Times New Roman"/>
          <w:sz w:val="24"/>
          <w:szCs w:val="24"/>
          <w:shd w:val="clear" w:color="auto" w:fill="FFFFFF"/>
        </w:rPr>
        <w:tab/>
        <w:t>credit.</w:t>
      </w:r>
    </w:p>
    <w:p w:rsidR="007374E8" w:rsidRDefault="00446A73">
      <w:pPr>
        <w:rPr>
          <w:rFonts w:asciiTheme="majorHAnsi" w:hAnsiTheme="majorHAnsi" w:cs="Times New Roman"/>
          <w:sz w:val="24"/>
          <w:szCs w:val="24"/>
          <w:shd w:val="clear" w:color="auto" w:fill="FFFFFF"/>
        </w:rPr>
      </w:pPr>
      <w:r>
        <w:rPr>
          <w:rFonts w:asciiTheme="majorHAnsi" w:hAnsiTheme="majorHAnsi" w:cs="Times New Roman"/>
          <w:sz w:val="24"/>
          <w:szCs w:val="24"/>
          <w:shd w:val="clear" w:color="auto" w:fill="FFFFFF"/>
        </w:rPr>
        <w:tab/>
      </w:r>
      <w:r>
        <w:rPr>
          <w:rFonts w:asciiTheme="majorHAnsi" w:hAnsiTheme="majorHAnsi" w:cs="Times New Roman"/>
          <w:sz w:val="24"/>
          <w:szCs w:val="24"/>
          <w:shd w:val="clear" w:color="auto" w:fill="FFFFFF"/>
        </w:rPr>
        <w:tab/>
        <w:t>P(X&lt;45)=0.0062</w:t>
      </w:r>
    </w:p>
    <w:p w:rsidR="00446A73" w:rsidRDefault="00446A73" w:rsidP="00446A73">
      <w:pPr>
        <w:ind w:left="720" w:firstLine="720"/>
        <w:rPr>
          <w:rFonts w:asciiTheme="majorHAnsi" w:hAnsiTheme="majorHAnsi" w:cs="Times New Roman"/>
          <w:sz w:val="24"/>
          <w:szCs w:val="24"/>
          <w:shd w:val="clear" w:color="auto" w:fill="FFFFFF"/>
        </w:rPr>
      </w:pPr>
      <w:r>
        <w:rPr>
          <w:rFonts w:asciiTheme="majorHAnsi" w:hAnsiTheme="majorHAnsi" w:cs="Times New Roman"/>
          <w:noProof/>
          <w:sz w:val="24"/>
          <w:szCs w:val="24"/>
          <w:shd w:val="clear" w:color="auto" w:fill="FFFFFF"/>
        </w:rPr>
        <w:drawing>
          <wp:inline distT="0" distB="0" distL="0" distR="0">
            <wp:extent cx="5138063" cy="2009775"/>
            <wp:effectExtent l="19050" t="0" r="5437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2767" cy="2011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74E8" w:rsidRDefault="007374E8">
      <w:pPr>
        <w:rPr>
          <w:rFonts w:asciiTheme="majorHAnsi" w:hAnsiTheme="majorHAnsi" w:cs="Times New Roman"/>
          <w:sz w:val="24"/>
          <w:szCs w:val="24"/>
          <w:shd w:val="clear" w:color="auto" w:fill="FFFFFF"/>
        </w:rPr>
      </w:pPr>
    </w:p>
    <w:p w:rsidR="00776A08" w:rsidRDefault="007374E8" w:rsidP="00776A08">
      <w:pPr>
        <w:rPr>
          <w:rFonts w:asciiTheme="majorHAnsi" w:hAnsiTheme="majorHAnsi" w:cs="Times New Roman"/>
          <w:sz w:val="24"/>
          <w:szCs w:val="24"/>
          <w:shd w:val="clear" w:color="auto" w:fill="FFFFFF"/>
        </w:rPr>
      </w:pPr>
      <w:r>
        <w:rPr>
          <w:rFonts w:asciiTheme="majorHAnsi" w:hAnsiTheme="majorHAnsi" w:cs="Times New Roman"/>
          <w:sz w:val="24"/>
          <w:szCs w:val="24"/>
          <w:shd w:val="clear" w:color="auto" w:fill="FFFFFF"/>
        </w:rPr>
        <w:tab/>
        <w:t>b.</w:t>
      </w:r>
      <w:r>
        <w:rPr>
          <w:rFonts w:asciiTheme="majorHAnsi" w:hAnsiTheme="majorHAnsi" w:cs="Times New Roman"/>
          <w:sz w:val="24"/>
          <w:szCs w:val="24"/>
          <w:shd w:val="clear" w:color="auto" w:fill="FFFFFF"/>
        </w:rPr>
        <w:tab/>
      </w:r>
      <w:r w:rsidR="00776A08">
        <w:rPr>
          <w:rFonts w:asciiTheme="majorHAnsi" w:hAnsiTheme="majorHAnsi" w:cs="Times New Roman"/>
          <w:sz w:val="24"/>
          <w:szCs w:val="24"/>
          <w:shd w:val="clear" w:color="auto" w:fill="FFFFFF"/>
        </w:rPr>
        <w:t xml:space="preserve">Find the area </w:t>
      </w:r>
      <w:r w:rsidR="00070F84">
        <w:rPr>
          <w:rFonts w:asciiTheme="majorHAnsi" w:hAnsiTheme="majorHAnsi" w:cs="Times New Roman"/>
          <w:sz w:val="24"/>
          <w:szCs w:val="24"/>
          <w:shd w:val="clear" w:color="auto" w:fill="FFFFFF"/>
        </w:rPr>
        <w:t>above 1.96 for</w:t>
      </w:r>
      <w:r w:rsidR="00776A08">
        <w:rPr>
          <w:rFonts w:asciiTheme="majorHAnsi" w:hAnsiTheme="majorHAnsi" w:cs="Times New Roman"/>
          <w:sz w:val="24"/>
          <w:szCs w:val="24"/>
          <w:shd w:val="clear" w:color="auto" w:fill="FFFFFF"/>
        </w:rPr>
        <w:t xml:space="preserve"> a t-distribution if the sample has size </w:t>
      </w:r>
      <w:r w:rsidR="006D58D8" w:rsidRPr="00776A08">
        <w:rPr>
          <w:rFonts w:asciiTheme="majorHAnsi" w:hAnsiTheme="majorHAnsi" w:cs="Times New Roman"/>
          <w:noProof/>
          <w:position w:val="-6"/>
          <w:sz w:val="24"/>
          <w:szCs w:val="24"/>
          <w:shd w:val="clear" w:color="auto" w:fill="FFFFFF"/>
        </w:rPr>
        <w:object w:dxaOrig="660" w:dyaOrig="279">
          <v:shape id="_x0000_i1026" type="#_x0000_t75" alt="" style="width:33pt;height:14.25pt;mso-width-percent:0;mso-height-percent:0;mso-width-percent:0;mso-height-percent:0" o:ole="">
            <v:imagedata r:id="rId11" o:title=""/>
          </v:shape>
          <o:OLEObject Type="Embed" ProgID="Equation.3" ShapeID="_x0000_i1026" DrawAspect="Content" ObjectID="_1650486396" r:id="rId12"/>
        </w:object>
      </w:r>
      <w:r w:rsidR="00070F84">
        <w:rPr>
          <w:rFonts w:asciiTheme="majorHAnsi" w:hAnsiTheme="majorHAnsi" w:cs="Times New Roman"/>
          <w:sz w:val="24"/>
          <w:szCs w:val="24"/>
          <w:shd w:val="clear" w:color="auto" w:fill="FFFFFF"/>
        </w:rPr>
        <w:t xml:space="preserve">.  </w:t>
      </w:r>
      <w:r w:rsidR="00070F84">
        <w:rPr>
          <w:rFonts w:asciiTheme="majorHAnsi" w:hAnsiTheme="majorHAnsi" w:cs="Times New Roman"/>
          <w:sz w:val="24"/>
          <w:szCs w:val="24"/>
          <w:shd w:val="clear" w:color="auto" w:fill="FFFFFF"/>
        </w:rPr>
        <w:tab/>
      </w:r>
      <w:r w:rsidR="00070F84">
        <w:rPr>
          <w:rFonts w:asciiTheme="majorHAnsi" w:hAnsiTheme="majorHAnsi" w:cs="Times New Roman"/>
          <w:sz w:val="24"/>
          <w:szCs w:val="24"/>
          <w:shd w:val="clear" w:color="auto" w:fill="FFFFFF"/>
        </w:rPr>
        <w:tab/>
      </w:r>
      <w:r w:rsidR="00070F84">
        <w:rPr>
          <w:rFonts w:asciiTheme="majorHAnsi" w:hAnsiTheme="majorHAnsi" w:cs="Times New Roman"/>
          <w:sz w:val="24"/>
          <w:szCs w:val="24"/>
          <w:shd w:val="clear" w:color="auto" w:fill="FFFFFF"/>
        </w:rPr>
        <w:tab/>
      </w:r>
      <w:r w:rsidR="00776A08">
        <w:rPr>
          <w:rFonts w:asciiTheme="majorHAnsi" w:hAnsiTheme="majorHAnsi" w:cs="Times New Roman"/>
          <w:sz w:val="24"/>
          <w:szCs w:val="24"/>
          <w:shd w:val="clear" w:color="auto" w:fill="FFFFFF"/>
        </w:rPr>
        <w:t xml:space="preserve">Round your </w:t>
      </w:r>
      <w:r w:rsidR="00EA6EC2">
        <w:rPr>
          <w:rFonts w:asciiTheme="majorHAnsi" w:hAnsiTheme="majorHAnsi" w:cs="Times New Roman"/>
          <w:sz w:val="24"/>
          <w:szCs w:val="24"/>
          <w:shd w:val="clear" w:color="auto" w:fill="FFFFFF"/>
        </w:rPr>
        <w:t>answer to two</w:t>
      </w:r>
      <w:r w:rsidR="00776A08">
        <w:rPr>
          <w:rFonts w:asciiTheme="majorHAnsi" w:hAnsiTheme="majorHAnsi" w:cs="Times New Roman"/>
          <w:sz w:val="24"/>
          <w:szCs w:val="24"/>
          <w:shd w:val="clear" w:color="auto" w:fill="FFFFFF"/>
        </w:rPr>
        <w:t xml:space="preserve"> decimal places.</w:t>
      </w:r>
      <w:r w:rsidR="00070F84">
        <w:rPr>
          <w:rFonts w:asciiTheme="majorHAnsi" w:hAnsiTheme="majorHAnsi" w:cs="Times New Roman"/>
          <w:sz w:val="24"/>
          <w:szCs w:val="24"/>
          <w:shd w:val="clear" w:color="auto" w:fill="FFFFFF"/>
        </w:rPr>
        <w:t xml:space="preserve">  Include a sketch of your </w:t>
      </w:r>
      <w:r w:rsidR="00070F84">
        <w:rPr>
          <w:rFonts w:asciiTheme="majorHAnsi" w:hAnsiTheme="majorHAnsi" w:cs="Times New Roman"/>
          <w:sz w:val="24"/>
          <w:szCs w:val="24"/>
          <w:shd w:val="clear" w:color="auto" w:fill="FFFFFF"/>
        </w:rPr>
        <w:tab/>
      </w:r>
      <w:r w:rsidR="00070F84">
        <w:rPr>
          <w:rFonts w:asciiTheme="majorHAnsi" w:hAnsiTheme="majorHAnsi" w:cs="Times New Roman"/>
          <w:sz w:val="24"/>
          <w:szCs w:val="24"/>
          <w:shd w:val="clear" w:color="auto" w:fill="FFFFFF"/>
        </w:rPr>
        <w:tab/>
      </w:r>
      <w:r w:rsidR="00070F84">
        <w:rPr>
          <w:rFonts w:asciiTheme="majorHAnsi" w:hAnsiTheme="majorHAnsi" w:cs="Times New Roman"/>
          <w:sz w:val="24"/>
          <w:szCs w:val="24"/>
          <w:shd w:val="clear" w:color="auto" w:fill="FFFFFF"/>
        </w:rPr>
        <w:tab/>
      </w:r>
      <w:r w:rsidR="00070F84">
        <w:rPr>
          <w:rFonts w:asciiTheme="majorHAnsi" w:hAnsiTheme="majorHAnsi" w:cs="Times New Roman"/>
          <w:sz w:val="24"/>
          <w:szCs w:val="24"/>
          <w:shd w:val="clear" w:color="auto" w:fill="FFFFFF"/>
        </w:rPr>
        <w:tab/>
      </w:r>
      <w:r w:rsidR="00776A08">
        <w:rPr>
          <w:rFonts w:asciiTheme="majorHAnsi" w:hAnsiTheme="majorHAnsi" w:cs="Times New Roman"/>
          <w:sz w:val="24"/>
          <w:szCs w:val="24"/>
          <w:shd w:val="clear" w:color="auto" w:fill="FFFFFF"/>
        </w:rPr>
        <w:t>distribution for full credit.</w:t>
      </w:r>
    </w:p>
    <w:p w:rsidR="00EA6EC2" w:rsidRDefault="00446A73" w:rsidP="00776A08">
      <w:pPr>
        <w:rPr>
          <w:rFonts w:asciiTheme="majorHAnsi" w:hAnsiTheme="majorHAnsi" w:cs="Times New Roman"/>
          <w:sz w:val="24"/>
          <w:szCs w:val="24"/>
          <w:shd w:val="clear" w:color="auto" w:fill="FFFFFF"/>
        </w:rPr>
      </w:pPr>
      <w:r>
        <w:rPr>
          <w:rFonts w:asciiTheme="majorHAnsi" w:hAnsiTheme="majorHAnsi" w:cs="Times New Roman"/>
          <w:sz w:val="24"/>
          <w:szCs w:val="24"/>
          <w:shd w:val="clear" w:color="auto" w:fill="FFFFFF"/>
        </w:rPr>
        <w:tab/>
      </w:r>
      <w:r>
        <w:rPr>
          <w:rFonts w:asciiTheme="majorHAnsi" w:hAnsiTheme="majorHAnsi" w:cs="Times New Roman"/>
          <w:sz w:val="24"/>
          <w:szCs w:val="24"/>
          <w:shd w:val="clear" w:color="auto" w:fill="FFFFFF"/>
        </w:rPr>
        <w:tab/>
        <w:t>P(X&gt;1.96)=0.041</w:t>
      </w:r>
    </w:p>
    <w:p w:rsidR="00446A73" w:rsidRDefault="00446A73" w:rsidP="00446A73">
      <w:pPr>
        <w:ind w:left="1440" w:firstLine="720"/>
        <w:rPr>
          <w:rFonts w:asciiTheme="majorHAnsi" w:hAnsiTheme="majorHAnsi" w:cs="Times New Roman"/>
          <w:sz w:val="24"/>
          <w:szCs w:val="24"/>
          <w:shd w:val="clear" w:color="auto" w:fill="FFFFFF"/>
        </w:rPr>
      </w:pPr>
      <w:r>
        <w:rPr>
          <w:rFonts w:asciiTheme="majorHAnsi" w:hAnsiTheme="majorHAnsi" w:cs="Times New Roman"/>
          <w:noProof/>
          <w:sz w:val="24"/>
          <w:szCs w:val="24"/>
          <w:shd w:val="clear" w:color="auto" w:fill="FFFFFF"/>
        </w:rPr>
        <w:drawing>
          <wp:inline distT="0" distB="0" distL="0" distR="0">
            <wp:extent cx="4400550" cy="1981200"/>
            <wp:effectExtent l="1905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0" cy="1981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6EC2" w:rsidRDefault="00EA6EC2" w:rsidP="00776A08">
      <w:pPr>
        <w:rPr>
          <w:rFonts w:asciiTheme="majorHAnsi" w:hAnsiTheme="majorHAnsi" w:cs="Times New Roman"/>
          <w:sz w:val="24"/>
          <w:szCs w:val="24"/>
          <w:shd w:val="clear" w:color="auto" w:fill="FFFFFF"/>
        </w:rPr>
      </w:pPr>
    </w:p>
    <w:p w:rsidR="00C66A59" w:rsidRDefault="00C66A59" w:rsidP="00776A08">
      <w:pPr>
        <w:rPr>
          <w:rFonts w:asciiTheme="majorHAnsi" w:hAnsiTheme="majorHAnsi" w:cs="Times New Roman"/>
          <w:sz w:val="24"/>
          <w:szCs w:val="24"/>
          <w:shd w:val="clear" w:color="auto" w:fill="FFFFFF"/>
        </w:rPr>
      </w:pPr>
    </w:p>
    <w:p w:rsidR="00EA6EC2" w:rsidRDefault="00EA6EC2" w:rsidP="00776A08">
      <w:pPr>
        <w:rPr>
          <w:rFonts w:asciiTheme="majorHAnsi" w:hAnsiTheme="majorHAnsi" w:cs="Times New Roman"/>
          <w:sz w:val="24"/>
          <w:szCs w:val="24"/>
          <w:shd w:val="clear" w:color="auto" w:fill="FFFFFF"/>
        </w:rPr>
      </w:pPr>
      <w:r>
        <w:rPr>
          <w:rFonts w:asciiTheme="majorHAnsi" w:hAnsiTheme="majorHAnsi" w:cs="Times New Roman"/>
          <w:sz w:val="24"/>
          <w:szCs w:val="24"/>
          <w:shd w:val="clear" w:color="auto" w:fill="FFFFFF"/>
        </w:rPr>
        <w:lastRenderedPageBreak/>
        <w:t>c.</w:t>
      </w:r>
      <w:r>
        <w:rPr>
          <w:rFonts w:asciiTheme="majorHAnsi" w:hAnsiTheme="majorHAnsi" w:cs="Times New Roman"/>
          <w:sz w:val="24"/>
          <w:szCs w:val="24"/>
          <w:shd w:val="clear" w:color="auto" w:fill="FFFFFF"/>
        </w:rPr>
        <w:tab/>
      </w:r>
      <w:r w:rsidR="00070F84">
        <w:rPr>
          <w:rFonts w:asciiTheme="majorHAnsi" w:hAnsiTheme="majorHAnsi" w:cs="Times New Roman"/>
          <w:sz w:val="24"/>
          <w:szCs w:val="24"/>
          <w:shd w:val="clear" w:color="auto" w:fill="FFFFFF"/>
        </w:rPr>
        <w:t xml:space="preserve">Find the area </w:t>
      </w:r>
      <w:r>
        <w:rPr>
          <w:rFonts w:asciiTheme="majorHAnsi" w:hAnsiTheme="majorHAnsi" w:cs="Times New Roman"/>
          <w:sz w:val="24"/>
          <w:szCs w:val="24"/>
          <w:shd w:val="clear" w:color="auto" w:fill="FFFFFF"/>
        </w:rPr>
        <w:t>above 1.96</w:t>
      </w:r>
      <w:r w:rsidR="00070F84">
        <w:rPr>
          <w:rFonts w:asciiTheme="majorHAnsi" w:hAnsiTheme="majorHAnsi" w:cs="Times New Roman"/>
          <w:sz w:val="24"/>
          <w:szCs w:val="24"/>
          <w:shd w:val="clear" w:color="auto" w:fill="FFFFFF"/>
        </w:rPr>
        <w:t xml:space="preserve"> for a standardized normal distribution </w:t>
      </w:r>
      <w:r w:rsidR="006D58D8" w:rsidRPr="00856879">
        <w:rPr>
          <w:rFonts w:asciiTheme="majorHAnsi" w:hAnsiTheme="majorHAnsi" w:cs="Times New Roman"/>
          <w:noProof/>
          <w:position w:val="-10"/>
          <w:sz w:val="24"/>
          <w:szCs w:val="24"/>
          <w:shd w:val="clear" w:color="auto" w:fill="FFFFFF"/>
        </w:rPr>
        <w:object w:dxaOrig="660" w:dyaOrig="340">
          <v:shape id="_x0000_i1027" type="#_x0000_t75" alt="" style="width:33pt;height:17.25pt;mso-width-percent:0;mso-height-percent:0;mso-width-percent:0;mso-height-percent:0" o:ole="">
            <v:imagedata r:id="rId14" o:title=""/>
          </v:shape>
          <o:OLEObject Type="Embed" ProgID="Equation.3" ShapeID="_x0000_i1027" DrawAspect="Content" ObjectID="_1650486397" r:id="rId15"/>
        </w:object>
      </w:r>
      <w:r w:rsidR="00070F84">
        <w:rPr>
          <w:rFonts w:asciiTheme="majorHAnsi" w:hAnsiTheme="majorHAnsi" w:cs="Times New Roman"/>
          <w:sz w:val="24"/>
          <w:szCs w:val="24"/>
          <w:shd w:val="clear" w:color="auto" w:fill="FFFFFF"/>
        </w:rPr>
        <w:t xml:space="preserve">.   </w:t>
      </w:r>
      <w:r w:rsidR="00070F84">
        <w:rPr>
          <w:rFonts w:asciiTheme="majorHAnsi" w:hAnsiTheme="majorHAnsi" w:cs="Times New Roman"/>
          <w:sz w:val="24"/>
          <w:szCs w:val="24"/>
          <w:shd w:val="clear" w:color="auto" w:fill="FFFFFF"/>
        </w:rPr>
        <w:tab/>
      </w:r>
      <w:r w:rsidR="00070F84">
        <w:rPr>
          <w:rFonts w:asciiTheme="majorHAnsi" w:hAnsiTheme="majorHAnsi" w:cs="Times New Roman"/>
          <w:sz w:val="24"/>
          <w:szCs w:val="24"/>
          <w:shd w:val="clear" w:color="auto" w:fill="FFFFFF"/>
        </w:rPr>
        <w:tab/>
      </w:r>
      <w:r w:rsidR="00070F84">
        <w:rPr>
          <w:rFonts w:asciiTheme="majorHAnsi" w:hAnsiTheme="majorHAnsi" w:cs="Times New Roman"/>
          <w:sz w:val="24"/>
          <w:szCs w:val="24"/>
          <w:shd w:val="clear" w:color="auto" w:fill="FFFFFF"/>
        </w:rPr>
        <w:tab/>
      </w:r>
      <w:r>
        <w:rPr>
          <w:rFonts w:asciiTheme="majorHAnsi" w:hAnsiTheme="majorHAnsi" w:cs="Times New Roman"/>
          <w:sz w:val="24"/>
          <w:szCs w:val="24"/>
          <w:shd w:val="clear" w:color="auto" w:fill="FFFFFF"/>
        </w:rPr>
        <w:t xml:space="preserve">Round your answer to two decimal places.  Include a sketch of your </w:t>
      </w:r>
      <w:r w:rsidR="00070F84">
        <w:rPr>
          <w:rFonts w:asciiTheme="majorHAnsi" w:hAnsiTheme="majorHAnsi" w:cs="Times New Roman"/>
          <w:sz w:val="24"/>
          <w:szCs w:val="24"/>
          <w:shd w:val="clear" w:color="auto" w:fill="FFFFFF"/>
        </w:rPr>
        <w:tab/>
      </w:r>
      <w:r w:rsidR="00070F84">
        <w:rPr>
          <w:rFonts w:asciiTheme="majorHAnsi" w:hAnsiTheme="majorHAnsi" w:cs="Times New Roman"/>
          <w:sz w:val="24"/>
          <w:szCs w:val="24"/>
          <w:shd w:val="clear" w:color="auto" w:fill="FFFFFF"/>
        </w:rPr>
        <w:tab/>
      </w:r>
      <w:r w:rsidR="00070F84">
        <w:rPr>
          <w:rFonts w:asciiTheme="majorHAnsi" w:hAnsiTheme="majorHAnsi" w:cs="Times New Roman"/>
          <w:sz w:val="24"/>
          <w:szCs w:val="24"/>
          <w:shd w:val="clear" w:color="auto" w:fill="FFFFFF"/>
        </w:rPr>
        <w:tab/>
      </w:r>
      <w:r w:rsidR="00070F84">
        <w:rPr>
          <w:rFonts w:asciiTheme="majorHAnsi" w:hAnsiTheme="majorHAnsi" w:cs="Times New Roman"/>
          <w:sz w:val="24"/>
          <w:szCs w:val="24"/>
          <w:shd w:val="clear" w:color="auto" w:fill="FFFFFF"/>
        </w:rPr>
        <w:tab/>
      </w:r>
      <w:r>
        <w:rPr>
          <w:rFonts w:asciiTheme="majorHAnsi" w:hAnsiTheme="majorHAnsi" w:cs="Times New Roman"/>
          <w:sz w:val="24"/>
          <w:szCs w:val="24"/>
          <w:shd w:val="clear" w:color="auto" w:fill="FFFFFF"/>
        </w:rPr>
        <w:t>distribution for full credit.</w:t>
      </w:r>
    </w:p>
    <w:p w:rsidR="007374E8" w:rsidRDefault="00446A73" w:rsidP="00856879">
      <w:pPr>
        <w:rPr>
          <w:rFonts w:asciiTheme="majorHAnsi" w:hAnsiTheme="majorHAnsi" w:cs="Times New Roman"/>
          <w:sz w:val="24"/>
          <w:szCs w:val="24"/>
          <w:shd w:val="clear" w:color="auto" w:fill="FFFFFF"/>
        </w:rPr>
      </w:pPr>
      <w:r>
        <w:rPr>
          <w:rFonts w:asciiTheme="majorHAnsi" w:hAnsiTheme="majorHAnsi" w:cs="Times New Roman"/>
          <w:sz w:val="24"/>
          <w:szCs w:val="24"/>
          <w:shd w:val="clear" w:color="auto" w:fill="FFFFFF"/>
        </w:rPr>
        <w:tab/>
      </w:r>
      <w:r>
        <w:rPr>
          <w:rFonts w:asciiTheme="majorHAnsi" w:hAnsiTheme="majorHAnsi" w:cs="Times New Roman"/>
          <w:sz w:val="24"/>
          <w:szCs w:val="24"/>
          <w:shd w:val="clear" w:color="auto" w:fill="FFFFFF"/>
        </w:rPr>
        <w:tab/>
        <w:t>P(X&gt;1.96)=0.025</w:t>
      </w:r>
    </w:p>
    <w:p w:rsidR="00446A73" w:rsidRDefault="00446A73" w:rsidP="00446A73">
      <w:pPr>
        <w:ind w:left="1440" w:firstLine="720"/>
        <w:rPr>
          <w:rFonts w:asciiTheme="majorHAnsi" w:hAnsiTheme="majorHAnsi" w:cs="Times New Roman"/>
          <w:sz w:val="24"/>
          <w:szCs w:val="24"/>
          <w:shd w:val="clear" w:color="auto" w:fill="FFFFFF"/>
        </w:rPr>
      </w:pPr>
      <w:r>
        <w:rPr>
          <w:rFonts w:asciiTheme="majorHAnsi" w:hAnsiTheme="majorHAnsi" w:cs="Times New Roman"/>
          <w:noProof/>
          <w:sz w:val="24"/>
          <w:szCs w:val="24"/>
          <w:shd w:val="clear" w:color="auto" w:fill="FFFFFF"/>
        </w:rPr>
        <w:drawing>
          <wp:inline distT="0" distB="0" distL="0" distR="0">
            <wp:extent cx="4200525" cy="1866900"/>
            <wp:effectExtent l="19050" t="0" r="952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525" cy="186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1EC8" w:rsidRDefault="003B4E41" w:rsidP="00B21EC8">
      <w:pPr>
        <w:rPr>
          <w:rFonts w:asciiTheme="majorHAnsi" w:hAnsiTheme="majorHAnsi" w:cs="Times New Roman"/>
          <w:sz w:val="24"/>
          <w:szCs w:val="24"/>
          <w:shd w:val="clear" w:color="auto" w:fill="FFFFFF"/>
        </w:rPr>
      </w:pPr>
      <w:r>
        <w:rPr>
          <w:rFonts w:asciiTheme="majorHAnsi" w:hAnsiTheme="majorHAnsi" w:cs="Times New Roman"/>
          <w:sz w:val="24"/>
          <w:szCs w:val="24"/>
          <w:shd w:val="clear" w:color="auto" w:fill="FFFFFF"/>
        </w:rPr>
        <w:t>2</w:t>
      </w:r>
      <w:r w:rsidR="00DB2BB3" w:rsidRPr="003F1F0E">
        <w:rPr>
          <w:rFonts w:asciiTheme="majorHAnsi" w:hAnsiTheme="majorHAnsi" w:cs="Times New Roman"/>
          <w:sz w:val="24"/>
          <w:szCs w:val="24"/>
          <w:shd w:val="clear" w:color="auto" w:fill="FFFFFF"/>
        </w:rPr>
        <w:t>.</w:t>
      </w:r>
      <w:r w:rsidR="00DB2BB3" w:rsidRPr="003F1F0E">
        <w:rPr>
          <w:rFonts w:asciiTheme="majorHAnsi" w:hAnsiTheme="majorHAnsi" w:cs="Times New Roman"/>
          <w:sz w:val="24"/>
          <w:szCs w:val="24"/>
          <w:shd w:val="clear" w:color="auto" w:fill="FFFFFF"/>
        </w:rPr>
        <w:tab/>
      </w:r>
      <w:r w:rsidR="009D5AEC">
        <w:rPr>
          <w:rFonts w:asciiTheme="majorHAnsi" w:hAnsiTheme="majorHAnsi" w:cs="Times New Roman"/>
          <w:sz w:val="24"/>
          <w:szCs w:val="24"/>
          <w:shd w:val="clear" w:color="auto" w:fill="FFFFFF"/>
        </w:rPr>
        <w:t>Random samples of size 25</w:t>
      </w:r>
      <w:r w:rsidR="00B21EC8">
        <w:rPr>
          <w:rFonts w:asciiTheme="majorHAnsi" w:hAnsiTheme="majorHAnsi" w:cs="Times New Roman"/>
          <w:sz w:val="24"/>
          <w:szCs w:val="24"/>
          <w:shd w:val="clear" w:color="auto" w:fill="FFFFFF"/>
        </w:rPr>
        <w:t xml:space="preserve"> are selected from </w:t>
      </w:r>
      <w:r w:rsidR="009D5AEC">
        <w:rPr>
          <w:rFonts w:asciiTheme="majorHAnsi" w:hAnsiTheme="majorHAnsi" w:cs="Times New Roman"/>
          <w:sz w:val="24"/>
          <w:szCs w:val="24"/>
          <w:shd w:val="clear" w:color="auto" w:fill="FFFFFF"/>
        </w:rPr>
        <w:t>a population with proportion 0.4</w:t>
      </w:r>
      <w:r w:rsidR="00B21EC8">
        <w:rPr>
          <w:rFonts w:asciiTheme="majorHAnsi" w:hAnsiTheme="majorHAnsi" w:cs="Times New Roman"/>
          <w:sz w:val="24"/>
          <w:szCs w:val="24"/>
          <w:shd w:val="clear" w:color="auto" w:fill="FFFFFF"/>
        </w:rPr>
        <w:t xml:space="preserve">5.  </w:t>
      </w:r>
      <w:r w:rsidR="00B21EC8">
        <w:rPr>
          <w:rFonts w:asciiTheme="majorHAnsi" w:hAnsiTheme="majorHAnsi" w:cs="Times New Roman"/>
          <w:sz w:val="24"/>
          <w:szCs w:val="24"/>
          <w:shd w:val="clear" w:color="auto" w:fill="FFFFFF"/>
        </w:rPr>
        <w:tab/>
      </w:r>
    </w:p>
    <w:p w:rsidR="009D5AEC" w:rsidRDefault="00B21EC8" w:rsidP="00B21EC8">
      <w:pPr>
        <w:rPr>
          <w:rFonts w:asciiTheme="majorHAnsi" w:hAnsiTheme="majorHAnsi" w:cs="Times New Roman"/>
          <w:sz w:val="24"/>
          <w:szCs w:val="24"/>
          <w:shd w:val="clear" w:color="auto" w:fill="FFFFFF"/>
        </w:rPr>
      </w:pPr>
      <w:r>
        <w:rPr>
          <w:rFonts w:asciiTheme="majorHAnsi" w:hAnsiTheme="majorHAnsi" w:cs="Times New Roman"/>
          <w:sz w:val="24"/>
          <w:szCs w:val="24"/>
          <w:shd w:val="clear" w:color="auto" w:fill="FFFFFF"/>
        </w:rPr>
        <w:tab/>
        <w:t>a.</w:t>
      </w:r>
      <w:r>
        <w:rPr>
          <w:rFonts w:asciiTheme="majorHAnsi" w:hAnsiTheme="majorHAnsi" w:cs="Times New Roman"/>
          <w:sz w:val="24"/>
          <w:szCs w:val="24"/>
          <w:shd w:val="clear" w:color="auto" w:fill="FFFFFF"/>
        </w:rPr>
        <w:tab/>
      </w:r>
      <w:r w:rsidR="009D5AEC">
        <w:rPr>
          <w:rFonts w:asciiTheme="majorHAnsi" w:hAnsiTheme="majorHAnsi" w:cs="Times New Roman"/>
          <w:sz w:val="24"/>
          <w:szCs w:val="24"/>
          <w:shd w:val="clear" w:color="auto" w:fill="FFFFFF"/>
        </w:rPr>
        <w:t xml:space="preserve">State whether or not the sample size is large enough so that the sample </w:t>
      </w:r>
      <w:r w:rsidR="009D5AEC">
        <w:rPr>
          <w:rFonts w:asciiTheme="majorHAnsi" w:hAnsiTheme="majorHAnsi" w:cs="Times New Roman"/>
          <w:sz w:val="24"/>
          <w:szCs w:val="24"/>
          <w:shd w:val="clear" w:color="auto" w:fill="FFFFFF"/>
        </w:rPr>
        <w:tab/>
      </w:r>
      <w:r w:rsidR="009D5AEC">
        <w:rPr>
          <w:rFonts w:asciiTheme="majorHAnsi" w:hAnsiTheme="majorHAnsi" w:cs="Times New Roman"/>
          <w:sz w:val="24"/>
          <w:szCs w:val="24"/>
          <w:shd w:val="clear" w:color="auto" w:fill="FFFFFF"/>
        </w:rPr>
        <w:tab/>
      </w:r>
      <w:r w:rsidR="009D5AEC">
        <w:rPr>
          <w:rFonts w:asciiTheme="majorHAnsi" w:hAnsiTheme="majorHAnsi" w:cs="Times New Roman"/>
          <w:sz w:val="24"/>
          <w:szCs w:val="24"/>
          <w:shd w:val="clear" w:color="auto" w:fill="FFFFFF"/>
        </w:rPr>
        <w:tab/>
        <w:t xml:space="preserve">proportions follow a normal distribution.  Show all steps in your calculation </w:t>
      </w:r>
      <w:r w:rsidR="009D5AEC">
        <w:rPr>
          <w:rFonts w:asciiTheme="majorHAnsi" w:hAnsiTheme="majorHAnsi" w:cs="Times New Roman"/>
          <w:sz w:val="24"/>
          <w:szCs w:val="24"/>
          <w:shd w:val="clear" w:color="auto" w:fill="FFFFFF"/>
        </w:rPr>
        <w:tab/>
      </w:r>
      <w:r w:rsidR="009D5AEC">
        <w:rPr>
          <w:rFonts w:asciiTheme="majorHAnsi" w:hAnsiTheme="majorHAnsi" w:cs="Times New Roman"/>
          <w:sz w:val="24"/>
          <w:szCs w:val="24"/>
          <w:shd w:val="clear" w:color="auto" w:fill="FFFFFF"/>
        </w:rPr>
        <w:tab/>
      </w:r>
      <w:r w:rsidR="009D5AEC">
        <w:rPr>
          <w:rFonts w:asciiTheme="majorHAnsi" w:hAnsiTheme="majorHAnsi" w:cs="Times New Roman"/>
          <w:sz w:val="24"/>
          <w:szCs w:val="24"/>
          <w:shd w:val="clear" w:color="auto" w:fill="FFFFFF"/>
        </w:rPr>
        <w:tab/>
        <w:t>for full credit.</w:t>
      </w:r>
    </w:p>
    <w:p w:rsidR="009D5AEC" w:rsidRDefault="00446A73" w:rsidP="00F07DE5">
      <w:pPr>
        <w:ind w:left="1440"/>
        <w:rPr>
          <w:rFonts w:asciiTheme="majorHAnsi" w:hAnsiTheme="majorHAnsi" w:cs="Times New Roman"/>
          <w:sz w:val="24"/>
          <w:szCs w:val="24"/>
          <w:shd w:val="clear" w:color="auto" w:fill="FFFFFF"/>
        </w:rPr>
      </w:pPr>
      <w:r>
        <w:rPr>
          <w:rFonts w:asciiTheme="majorHAnsi" w:hAnsiTheme="majorHAnsi" w:cs="Times New Roman"/>
          <w:sz w:val="24"/>
          <w:szCs w:val="24"/>
          <w:shd w:val="clear" w:color="auto" w:fill="FFFFFF"/>
        </w:rPr>
        <w:t>Sample size</w:t>
      </w:r>
      <w:r w:rsidR="00F07DE5">
        <w:rPr>
          <w:rFonts w:asciiTheme="majorHAnsi" w:hAnsiTheme="majorHAnsi" w:cs="Times New Roman"/>
          <w:sz w:val="24"/>
          <w:szCs w:val="24"/>
          <w:shd w:val="clear" w:color="auto" w:fill="FFFFFF"/>
        </w:rPr>
        <w:t>, n=25, p=0.45. Here we can say that sample size is large enough to follow normal distribution if np&gt;10 and n(1-p)&gt;10</w:t>
      </w:r>
    </w:p>
    <w:p w:rsidR="00F07DE5" w:rsidRDefault="00F07DE5" w:rsidP="00F07DE5">
      <w:pPr>
        <w:ind w:left="1440"/>
        <w:rPr>
          <w:rFonts w:asciiTheme="majorHAnsi" w:hAnsiTheme="majorHAnsi" w:cs="Times New Roman"/>
          <w:sz w:val="24"/>
          <w:szCs w:val="24"/>
          <w:shd w:val="clear" w:color="auto" w:fill="FFFFFF"/>
        </w:rPr>
      </w:pPr>
      <w:r>
        <w:rPr>
          <w:rFonts w:asciiTheme="majorHAnsi" w:hAnsiTheme="majorHAnsi" w:cs="Times New Roman"/>
          <w:sz w:val="24"/>
          <w:szCs w:val="24"/>
          <w:shd w:val="clear" w:color="auto" w:fill="FFFFFF"/>
        </w:rPr>
        <w:t>np=25*0.45=11.25 &gt;10</w:t>
      </w:r>
    </w:p>
    <w:p w:rsidR="009D5AEC" w:rsidRDefault="00F07DE5" w:rsidP="00F07DE5">
      <w:pPr>
        <w:ind w:left="1440"/>
        <w:rPr>
          <w:rFonts w:asciiTheme="majorHAnsi" w:hAnsiTheme="majorHAnsi" w:cs="Times New Roman"/>
          <w:sz w:val="24"/>
          <w:szCs w:val="24"/>
          <w:shd w:val="clear" w:color="auto" w:fill="FFFFFF"/>
        </w:rPr>
      </w:pPr>
      <w:r>
        <w:rPr>
          <w:rFonts w:asciiTheme="majorHAnsi" w:hAnsiTheme="majorHAnsi" w:cs="Times New Roman"/>
          <w:sz w:val="24"/>
          <w:szCs w:val="24"/>
          <w:shd w:val="clear" w:color="auto" w:fill="FFFFFF"/>
        </w:rPr>
        <w:t>n(1-p)=25*(1-0.45)=13.75 &gt;10</w:t>
      </w:r>
    </w:p>
    <w:p w:rsidR="00EE4D10" w:rsidRDefault="00B21EC8" w:rsidP="00EE4D10">
      <w:pPr>
        <w:rPr>
          <w:rFonts w:asciiTheme="majorHAnsi" w:hAnsiTheme="majorHAnsi" w:cs="Times New Roman"/>
          <w:sz w:val="24"/>
          <w:szCs w:val="24"/>
          <w:shd w:val="clear" w:color="auto" w:fill="FFFFFF"/>
        </w:rPr>
      </w:pPr>
      <w:r>
        <w:rPr>
          <w:rFonts w:asciiTheme="majorHAnsi" w:hAnsiTheme="majorHAnsi" w:cs="Times New Roman"/>
          <w:sz w:val="24"/>
          <w:szCs w:val="24"/>
          <w:shd w:val="clear" w:color="auto" w:fill="FFFFFF"/>
        </w:rPr>
        <w:tab/>
        <w:t>b.</w:t>
      </w:r>
      <w:r>
        <w:rPr>
          <w:rFonts w:asciiTheme="majorHAnsi" w:hAnsiTheme="majorHAnsi" w:cs="Times New Roman"/>
          <w:sz w:val="24"/>
          <w:szCs w:val="24"/>
          <w:shd w:val="clear" w:color="auto" w:fill="FFFFFF"/>
        </w:rPr>
        <w:tab/>
      </w:r>
      <w:r w:rsidR="009D5AEC">
        <w:rPr>
          <w:rFonts w:asciiTheme="majorHAnsi" w:hAnsiTheme="majorHAnsi" w:cs="Times New Roman"/>
          <w:sz w:val="24"/>
          <w:szCs w:val="24"/>
          <w:shd w:val="clear" w:color="auto" w:fill="FFFFFF"/>
        </w:rPr>
        <w:t>Find the standard error</w:t>
      </w:r>
      <w:r w:rsidR="00DA4206">
        <w:rPr>
          <w:rFonts w:asciiTheme="majorHAnsi" w:hAnsiTheme="majorHAnsi" w:cs="Times New Roman"/>
          <w:sz w:val="24"/>
          <w:szCs w:val="24"/>
          <w:shd w:val="clear" w:color="auto" w:fill="FFFFFF"/>
        </w:rPr>
        <w:t>, by calculation,</w:t>
      </w:r>
      <w:r w:rsidR="009D5AEC">
        <w:rPr>
          <w:rFonts w:asciiTheme="majorHAnsi" w:hAnsiTheme="majorHAnsi" w:cs="Times New Roman"/>
          <w:sz w:val="24"/>
          <w:szCs w:val="24"/>
          <w:shd w:val="clear" w:color="auto" w:fill="FFFFFF"/>
        </w:rPr>
        <w:t xml:space="preserve"> of the distribution of sample </w:t>
      </w:r>
      <w:r w:rsidR="00DA4206">
        <w:rPr>
          <w:rFonts w:asciiTheme="majorHAnsi" w:hAnsiTheme="majorHAnsi" w:cs="Times New Roman"/>
          <w:sz w:val="24"/>
          <w:szCs w:val="24"/>
          <w:shd w:val="clear" w:color="auto" w:fill="FFFFFF"/>
        </w:rPr>
        <w:tab/>
      </w:r>
      <w:r w:rsidR="00DA4206">
        <w:rPr>
          <w:rFonts w:asciiTheme="majorHAnsi" w:hAnsiTheme="majorHAnsi" w:cs="Times New Roman"/>
          <w:sz w:val="24"/>
          <w:szCs w:val="24"/>
          <w:shd w:val="clear" w:color="auto" w:fill="FFFFFF"/>
        </w:rPr>
        <w:tab/>
      </w:r>
      <w:r w:rsidR="00DA4206">
        <w:rPr>
          <w:rFonts w:asciiTheme="majorHAnsi" w:hAnsiTheme="majorHAnsi" w:cs="Times New Roman"/>
          <w:sz w:val="24"/>
          <w:szCs w:val="24"/>
          <w:shd w:val="clear" w:color="auto" w:fill="FFFFFF"/>
        </w:rPr>
        <w:tab/>
      </w:r>
      <w:r w:rsidR="00DA4206">
        <w:rPr>
          <w:rFonts w:asciiTheme="majorHAnsi" w:hAnsiTheme="majorHAnsi" w:cs="Times New Roman"/>
          <w:sz w:val="24"/>
          <w:szCs w:val="24"/>
          <w:shd w:val="clear" w:color="auto" w:fill="FFFFFF"/>
        </w:rPr>
        <w:tab/>
      </w:r>
      <w:r w:rsidR="009D5AEC">
        <w:rPr>
          <w:rFonts w:asciiTheme="majorHAnsi" w:hAnsiTheme="majorHAnsi" w:cs="Times New Roman"/>
          <w:sz w:val="24"/>
          <w:szCs w:val="24"/>
          <w:shd w:val="clear" w:color="auto" w:fill="FFFFFF"/>
        </w:rPr>
        <w:t xml:space="preserve">proportions.  Round </w:t>
      </w:r>
      <w:r w:rsidR="00DA4206">
        <w:rPr>
          <w:rFonts w:asciiTheme="majorHAnsi" w:hAnsiTheme="majorHAnsi" w:cs="Times New Roman"/>
          <w:sz w:val="24"/>
          <w:szCs w:val="24"/>
          <w:shd w:val="clear" w:color="auto" w:fill="FFFFFF"/>
        </w:rPr>
        <w:tab/>
      </w:r>
      <w:r w:rsidR="009D5AEC">
        <w:rPr>
          <w:rFonts w:asciiTheme="majorHAnsi" w:hAnsiTheme="majorHAnsi" w:cs="Times New Roman"/>
          <w:sz w:val="24"/>
          <w:szCs w:val="24"/>
          <w:shd w:val="clear" w:color="auto" w:fill="FFFFFF"/>
        </w:rPr>
        <w:t xml:space="preserve">your answer to three decimal places.  Show all steps in </w:t>
      </w:r>
      <w:r w:rsidR="00DA4206">
        <w:rPr>
          <w:rFonts w:asciiTheme="majorHAnsi" w:hAnsiTheme="majorHAnsi" w:cs="Times New Roman"/>
          <w:sz w:val="24"/>
          <w:szCs w:val="24"/>
          <w:shd w:val="clear" w:color="auto" w:fill="FFFFFF"/>
        </w:rPr>
        <w:tab/>
      </w:r>
      <w:r w:rsidR="00DA4206">
        <w:rPr>
          <w:rFonts w:asciiTheme="majorHAnsi" w:hAnsiTheme="majorHAnsi" w:cs="Times New Roman"/>
          <w:sz w:val="24"/>
          <w:szCs w:val="24"/>
          <w:shd w:val="clear" w:color="auto" w:fill="FFFFFF"/>
        </w:rPr>
        <w:tab/>
      </w:r>
      <w:r w:rsidR="00DA4206">
        <w:rPr>
          <w:rFonts w:asciiTheme="majorHAnsi" w:hAnsiTheme="majorHAnsi" w:cs="Times New Roman"/>
          <w:sz w:val="24"/>
          <w:szCs w:val="24"/>
          <w:shd w:val="clear" w:color="auto" w:fill="FFFFFF"/>
        </w:rPr>
        <w:tab/>
      </w:r>
      <w:r w:rsidR="009D5AEC">
        <w:rPr>
          <w:rFonts w:asciiTheme="majorHAnsi" w:hAnsiTheme="majorHAnsi" w:cs="Times New Roman"/>
          <w:sz w:val="24"/>
          <w:szCs w:val="24"/>
          <w:shd w:val="clear" w:color="auto" w:fill="FFFFFF"/>
        </w:rPr>
        <w:t xml:space="preserve">your calculation for </w:t>
      </w:r>
      <w:r w:rsidR="00DA4206">
        <w:rPr>
          <w:rFonts w:asciiTheme="majorHAnsi" w:hAnsiTheme="majorHAnsi" w:cs="Times New Roman"/>
          <w:sz w:val="24"/>
          <w:szCs w:val="24"/>
          <w:shd w:val="clear" w:color="auto" w:fill="FFFFFF"/>
        </w:rPr>
        <w:tab/>
      </w:r>
      <w:r w:rsidR="009D5AEC">
        <w:rPr>
          <w:rFonts w:asciiTheme="majorHAnsi" w:hAnsiTheme="majorHAnsi" w:cs="Times New Roman"/>
          <w:sz w:val="24"/>
          <w:szCs w:val="24"/>
          <w:shd w:val="clear" w:color="auto" w:fill="FFFFFF"/>
        </w:rPr>
        <w:t>full credit.</w:t>
      </w:r>
    </w:p>
    <w:p w:rsidR="00F07DE5" w:rsidRDefault="00F07DE5" w:rsidP="00F07DE5">
      <w:pPr>
        <w:ind w:left="1440"/>
        <w:rPr>
          <w:rFonts w:asciiTheme="majorHAnsi" w:hAnsiTheme="majorHAnsi" w:cs="Times New Roman"/>
          <w:sz w:val="24"/>
          <w:szCs w:val="24"/>
          <w:shd w:val="clear" w:color="auto" w:fill="FFFFFF"/>
        </w:rPr>
      </w:pPr>
      <w:r>
        <w:rPr>
          <w:rFonts w:asciiTheme="majorHAnsi" w:hAnsiTheme="majorHAnsi" w:cs="Times New Roman"/>
          <w:sz w:val="24"/>
          <w:szCs w:val="24"/>
          <w:shd w:val="clear" w:color="auto" w:fill="FFFFFF"/>
        </w:rPr>
        <w:t>Sample is large enough to follow normal distribution. p is sample proportion follows normal distribution with Mean  is p=0.45 and standard error is</w:t>
      </w:r>
    </w:p>
    <w:p w:rsidR="00F07DE5" w:rsidRDefault="00F07DE5" w:rsidP="00F07DE5">
      <w:pPr>
        <w:ind w:left="1440"/>
        <w:rPr>
          <w:rFonts w:asciiTheme="majorHAnsi" w:hAnsiTheme="majorHAnsi" w:cs="Times New Roman"/>
          <w:sz w:val="24"/>
          <w:szCs w:val="24"/>
          <w:shd w:val="clear" w:color="auto" w:fill="FFFFFF"/>
        </w:rPr>
      </w:pPr>
      <w:r w:rsidRPr="00F07DE5">
        <w:rPr>
          <w:rFonts w:asciiTheme="majorHAnsi" w:hAnsiTheme="majorHAnsi" w:cs="Times New Roman"/>
          <w:position w:val="-26"/>
          <w:sz w:val="24"/>
          <w:szCs w:val="24"/>
          <w:shd w:val="clear" w:color="auto" w:fill="FFFFFF"/>
        </w:rPr>
        <w:object w:dxaOrig="2960" w:dyaOrig="700">
          <v:shape id="_x0000_i1032" type="#_x0000_t75" style="width:147.75pt;height:35.25pt" o:ole="">
            <v:imagedata r:id="rId17" o:title=""/>
          </v:shape>
          <o:OLEObject Type="Embed" ProgID="Equation.3" ShapeID="_x0000_i1032" DrawAspect="Content" ObjectID="_1650486398" r:id="rId18"/>
        </w:object>
      </w:r>
    </w:p>
    <w:p w:rsidR="004D1106" w:rsidRDefault="003B4E41" w:rsidP="009E14B6">
      <w:pPr>
        <w:spacing w:after="240" w:line="240" w:lineRule="auto"/>
        <w:rPr>
          <w:rFonts w:asciiTheme="majorHAnsi" w:hAnsiTheme="majorHAnsi"/>
          <w:shd w:val="clear" w:color="auto" w:fill="FFFFFF"/>
        </w:rPr>
      </w:pPr>
      <w:r>
        <w:rPr>
          <w:rFonts w:asciiTheme="majorHAnsi" w:hAnsiTheme="majorHAnsi"/>
          <w:shd w:val="clear" w:color="auto" w:fill="FFFFFF"/>
        </w:rPr>
        <w:t>3</w:t>
      </w:r>
      <w:r w:rsidR="009E14B6" w:rsidRPr="003F1F0E">
        <w:rPr>
          <w:rFonts w:asciiTheme="majorHAnsi" w:hAnsiTheme="majorHAnsi"/>
          <w:shd w:val="clear" w:color="auto" w:fill="FFFFFF"/>
        </w:rPr>
        <w:t>.</w:t>
      </w:r>
      <w:r w:rsidR="009E14B6" w:rsidRPr="003F1F0E">
        <w:rPr>
          <w:rFonts w:asciiTheme="majorHAnsi" w:hAnsiTheme="majorHAnsi"/>
          <w:shd w:val="clear" w:color="auto" w:fill="FFFFFF"/>
        </w:rPr>
        <w:tab/>
      </w:r>
      <w:r w:rsidR="00B33B73" w:rsidRPr="007C7C57">
        <w:rPr>
          <w:rFonts w:asciiTheme="majorHAnsi" w:hAnsiTheme="majorHAnsi"/>
          <w:sz w:val="24"/>
          <w:szCs w:val="24"/>
          <w:shd w:val="clear" w:color="auto" w:fill="FFFFFF"/>
        </w:rPr>
        <w:t>The dotplot for a sample with size</w:t>
      </w:r>
      <w:r w:rsidR="006D58D8" w:rsidRPr="007C7C57">
        <w:rPr>
          <w:rFonts w:asciiTheme="majorHAnsi" w:hAnsiTheme="majorHAnsi"/>
          <w:noProof/>
          <w:position w:val="-6"/>
          <w:sz w:val="24"/>
          <w:szCs w:val="24"/>
          <w:shd w:val="clear" w:color="auto" w:fill="FFFFFF"/>
        </w:rPr>
        <w:object w:dxaOrig="680" w:dyaOrig="279">
          <v:shape id="_x0000_i1028" type="#_x0000_t75" alt="" style="width:33.75pt;height:14.25pt;mso-width-percent:0;mso-height-percent:0;mso-width-percent:0;mso-height-percent:0" o:ole="">
            <v:imagedata r:id="rId19" o:title=""/>
          </v:shape>
          <o:OLEObject Type="Embed" ProgID="Equation.3" ShapeID="_x0000_i1028" DrawAspect="Content" ObjectID="_1650486399" r:id="rId20"/>
        </w:object>
      </w:r>
      <w:r w:rsidR="004C22B0" w:rsidRPr="007C7C57">
        <w:rPr>
          <w:rFonts w:asciiTheme="majorHAnsi" w:hAnsiTheme="majorHAnsi"/>
          <w:sz w:val="24"/>
          <w:szCs w:val="24"/>
          <w:shd w:val="clear" w:color="auto" w:fill="FFFFFF"/>
        </w:rPr>
        <w:t xml:space="preserve">, </w:t>
      </w:r>
      <w:r w:rsidR="006D58D8" w:rsidRPr="007C7C57">
        <w:rPr>
          <w:rFonts w:asciiTheme="majorHAnsi" w:hAnsiTheme="majorHAnsi"/>
          <w:noProof/>
          <w:position w:val="-6"/>
          <w:sz w:val="24"/>
          <w:szCs w:val="24"/>
          <w:shd w:val="clear" w:color="auto" w:fill="FFFFFF"/>
        </w:rPr>
        <w:object w:dxaOrig="880" w:dyaOrig="279">
          <v:shape id="_x0000_i1029" type="#_x0000_t75" alt="" style="width:44.25pt;height:14.25pt;mso-width-percent:0;mso-height-percent:0;mso-width-percent:0;mso-height-percent:0" o:ole="">
            <v:imagedata r:id="rId21" o:title=""/>
          </v:shape>
          <o:OLEObject Type="Embed" ProgID="Equation.3" ShapeID="_x0000_i1029" DrawAspect="Content" ObjectID="_1650486400" r:id="rId22"/>
        </w:object>
      </w:r>
      <w:r w:rsidR="004C22B0" w:rsidRPr="007C7C57">
        <w:rPr>
          <w:rFonts w:asciiTheme="majorHAnsi" w:hAnsiTheme="majorHAnsi"/>
          <w:sz w:val="24"/>
          <w:szCs w:val="24"/>
          <w:shd w:val="clear" w:color="auto" w:fill="FFFFFF"/>
        </w:rPr>
        <w:t xml:space="preserve">, </w:t>
      </w:r>
      <w:r w:rsidR="006D58D8" w:rsidRPr="007C7C57">
        <w:rPr>
          <w:rFonts w:asciiTheme="majorHAnsi" w:hAnsiTheme="majorHAnsi"/>
          <w:noProof/>
          <w:position w:val="-6"/>
          <w:sz w:val="24"/>
          <w:szCs w:val="24"/>
          <w:shd w:val="clear" w:color="auto" w:fill="FFFFFF"/>
        </w:rPr>
        <w:object w:dxaOrig="840" w:dyaOrig="279">
          <v:shape id="_x0000_i1030" type="#_x0000_t75" alt="" style="width:42pt;height:14.25pt;mso-width-percent:0;mso-height-percent:0;mso-width-percent:0;mso-height-percent:0" o:ole="">
            <v:imagedata r:id="rId23" o:title=""/>
          </v:shape>
          <o:OLEObject Type="Embed" ProgID="Equation.3" ShapeID="_x0000_i1030" DrawAspect="Content" ObjectID="_1650486401" r:id="rId24"/>
        </w:object>
      </w:r>
      <w:r w:rsidR="00B33B73" w:rsidRPr="007C7C57">
        <w:rPr>
          <w:rFonts w:asciiTheme="majorHAnsi" w:hAnsiTheme="majorHAnsi"/>
          <w:sz w:val="24"/>
          <w:szCs w:val="24"/>
          <w:shd w:val="clear" w:color="auto" w:fill="FFFFFF"/>
        </w:rPr>
        <w:t xml:space="preserve"> is given below</w:t>
      </w:r>
    </w:p>
    <w:p w:rsidR="004D1106" w:rsidRPr="007C7C57" w:rsidRDefault="004D1106" w:rsidP="009E14B6">
      <w:pPr>
        <w:spacing w:after="240" w:line="240" w:lineRule="auto"/>
        <w:rPr>
          <w:rFonts w:asciiTheme="majorHAnsi" w:hAnsiTheme="majorHAnsi"/>
          <w:sz w:val="24"/>
          <w:szCs w:val="24"/>
          <w:shd w:val="clear" w:color="auto" w:fill="FFFFFF"/>
        </w:rPr>
      </w:pPr>
      <w:r>
        <w:rPr>
          <w:rFonts w:asciiTheme="majorHAnsi" w:hAnsiTheme="majorHAnsi"/>
          <w:shd w:val="clear" w:color="auto" w:fill="FFFFFF"/>
        </w:rPr>
        <w:lastRenderedPageBreak/>
        <w:tab/>
      </w:r>
      <w:r w:rsidRPr="007C7C57">
        <w:rPr>
          <w:rFonts w:asciiTheme="majorHAnsi" w:hAnsiTheme="majorHAnsi"/>
          <w:sz w:val="24"/>
          <w:szCs w:val="24"/>
          <w:shd w:val="clear" w:color="auto" w:fill="FFFFFF"/>
        </w:rPr>
        <w:tab/>
      </w:r>
      <w:r w:rsidRPr="007C7C57">
        <w:rPr>
          <w:rFonts w:asciiTheme="majorHAnsi" w:hAnsiTheme="majorHAnsi"/>
          <w:sz w:val="24"/>
          <w:szCs w:val="24"/>
          <w:shd w:val="clear" w:color="auto" w:fill="FFFFFF"/>
        </w:rPr>
        <w:tab/>
      </w:r>
      <w:r w:rsidRPr="007C7C57">
        <w:rPr>
          <w:rFonts w:asciiTheme="majorHAnsi" w:hAnsiTheme="majorHAnsi"/>
          <w:noProof/>
          <w:sz w:val="24"/>
          <w:szCs w:val="24"/>
        </w:rPr>
        <w:drawing>
          <wp:inline distT="0" distB="0" distL="0" distR="0">
            <wp:extent cx="2692911" cy="1371600"/>
            <wp:effectExtent l="0" t="0" r="0" b="0"/>
            <wp:docPr id="7" name="Picture 7" descr="Statistics &amp;amp; Probability - Common Core: 6th Grade Mat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Statistics &amp;amp; Probability - Common Core: 6th Grade Math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2911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B73" w:rsidRPr="007C7C57" w:rsidRDefault="00B33B73" w:rsidP="009E14B6">
      <w:pPr>
        <w:spacing w:after="240" w:line="240" w:lineRule="auto"/>
        <w:rPr>
          <w:rFonts w:asciiTheme="majorHAnsi" w:hAnsiTheme="majorHAnsi"/>
          <w:sz w:val="24"/>
          <w:szCs w:val="24"/>
          <w:shd w:val="clear" w:color="auto" w:fill="FFFFFF"/>
        </w:rPr>
      </w:pPr>
      <w:r w:rsidRPr="007C7C57">
        <w:rPr>
          <w:rFonts w:asciiTheme="majorHAnsi" w:hAnsiTheme="majorHAnsi"/>
          <w:sz w:val="24"/>
          <w:szCs w:val="24"/>
          <w:shd w:val="clear" w:color="auto" w:fill="FFFFFF"/>
        </w:rPr>
        <w:tab/>
        <w:t xml:space="preserve">a.  </w:t>
      </w:r>
      <w:r w:rsidRPr="007C7C57">
        <w:rPr>
          <w:rFonts w:asciiTheme="majorHAnsi" w:hAnsiTheme="majorHAnsi"/>
          <w:sz w:val="24"/>
          <w:szCs w:val="24"/>
          <w:shd w:val="clear" w:color="auto" w:fill="FFFFFF"/>
        </w:rPr>
        <w:tab/>
        <w:t xml:space="preserve">State whether or not a t-distribution is appropriate.  Briefly explain your </w:t>
      </w:r>
      <w:r w:rsidR="007C7C57">
        <w:rPr>
          <w:rFonts w:asciiTheme="majorHAnsi" w:hAnsiTheme="majorHAnsi"/>
          <w:sz w:val="24"/>
          <w:szCs w:val="24"/>
          <w:shd w:val="clear" w:color="auto" w:fill="FFFFFF"/>
        </w:rPr>
        <w:tab/>
      </w:r>
      <w:r w:rsidR="007C7C57">
        <w:rPr>
          <w:rFonts w:asciiTheme="majorHAnsi" w:hAnsiTheme="majorHAnsi"/>
          <w:sz w:val="24"/>
          <w:szCs w:val="24"/>
          <w:shd w:val="clear" w:color="auto" w:fill="FFFFFF"/>
        </w:rPr>
        <w:tab/>
      </w:r>
      <w:r w:rsidR="007C7C57">
        <w:rPr>
          <w:rFonts w:asciiTheme="majorHAnsi" w:hAnsiTheme="majorHAnsi"/>
          <w:sz w:val="24"/>
          <w:szCs w:val="24"/>
          <w:shd w:val="clear" w:color="auto" w:fill="FFFFFF"/>
        </w:rPr>
        <w:tab/>
      </w:r>
      <w:r w:rsidRPr="007C7C57">
        <w:rPr>
          <w:rFonts w:asciiTheme="majorHAnsi" w:hAnsiTheme="majorHAnsi"/>
          <w:sz w:val="24"/>
          <w:szCs w:val="24"/>
          <w:shd w:val="clear" w:color="auto" w:fill="FFFFFF"/>
        </w:rPr>
        <w:t xml:space="preserve">reasoning. </w:t>
      </w:r>
    </w:p>
    <w:p w:rsidR="00C66A59" w:rsidRPr="007C7C57" w:rsidRDefault="00F07DE5" w:rsidP="00F07DE5">
      <w:pPr>
        <w:spacing w:after="240" w:line="240" w:lineRule="auto"/>
        <w:ind w:left="1440"/>
        <w:rPr>
          <w:rFonts w:asciiTheme="majorHAnsi" w:hAnsiTheme="majorHAnsi"/>
          <w:sz w:val="24"/>
          <w:szCs w:val="24"/>
          <w:shd w:val="clear" w:color="auto" w:fill="FFFFFF"/>
        </w:rPr>
      </w:pPr>
      <w:r>
        <w:rPr>
          <w:rFonts w:asciiTheme="majorHAnsi" w:hAnsiTheme="majorHAnsi"/>
          <w:sz w:val="24"/>
          <w:szCs w:val="24"/>
          <w:shd w:val="clear" w:color="auto" w:fill="FFFFFF"/>
        </w:rPr>
        <w:t xml:space="preserve">Yes, t-distribution is appropriate because population variance 6 is unknown and sample variance 5 is unbiased estimate known s. We can use t-test. Also dot plot shows slightly skewed so we can go for t-test. </w:t>
      </w:r>
    </w:p>
    <w:p w:rsidR="007C7C57" w:rsidRDefault="00B33B73" w:rsidP="007C7C57">
      <w:pPr>
        <w:rPr>
          <w:rFonts w:asciiTheme="majorHAnsi" w:hAnsiTheme="majorHAnsi" w:cs="Times New Roman"/>
          <w:sz w:val="24"/>
          <w:szCs w:val="24"/>
          <w:shd w:val="clear" w:color="auto" w:fill="FFFFFF"/>
        </w:rPr>
      </w:pPr>
      <w:r w:rsidRPr="007C7C57">
        <w:rPr>
          <w:rFonts w:asciiTheme="majorHAnsi" w:hAnsiTheme="majorHAnsi"/>
          <w:sz w:val="24"/>
          <w:szCs w:val="24"/>
          <w:shd w:val="clear" w:color="auto" w:fill="FFFFFF"/>
        </w:rPr>
        <w:tab/>
        <w:t xml:space="preserve">b.  </w:t>
      </w:r>
      <w:r w:rsidRPr="007C7C57">
        <w:rPr>
          <w:rFonts w:asciiTheme="majorHAnsi" w:hAnsiTheme="majorHAnsi"/>
          <w:sz w:val="24"/>
          <w:szCs w:val="24"/>
          <w:shd w:val="clear" w:color="auto" w:fill="FFFFFF"/>
        </w:rPr>
        <w:tab/>
        <w:t xml:space="preserve">Give the </w:t>
      </w:r>
      <w:r w:rsidR="004C22B0" w:rsidRPr="007C7C57">
        <w:rPr>
          <w:rFonts w:asciiTheme="majorHAnsi" w:hAnsiTheme="majorHAnsi"/>
          <w:sz w:val="24"/>
          <w:szCs w:val="24"/>
          <w:shd w:val="clear" w:color="auto" w:fill="FFFFFF"/>
        </w:rPr>
        <w:t xml:space="preserve">degrees </w:t>
      </w:r>
      <w:r w:rsidR="00F07DE5" w:rsidRPr="007C7C57">
        <w:rPr>
          <w:rFonts w:asciiTheme="majorHAnsi" w:hAnsiTheme="majorHAnsi"/>
          <w:sz w:val="24"/>
          <w:szCs w:val="24"/>
          <w:shd w:val="clear" w:color="auto" w:fill="FFFFFF"/>
        </w:rPr>
        <w:t>of freedom</w:t>
      </w:r>
      <w:r w:rsidRPr="007C7C57">
        <w:rPr>
          <w:rFonts w:asciiTheme="majorHAnsi" w:hAnsiTheme="majorHAnsi"/>
          <w:sz w:val="24"/>
          <w:szCs w:val="24"/>
          <w:shd w:val="clear" w:color="auto" w:fill="FFFFFF"/>
        </w:rPr>
        <w:t xml:space="preserve"> (exact value</w:t>
      </w:r>
      <w:r w:rsidR="00F07DE5" w:rsidRPr="007C7C57">
        <w:rPr>
          <w:rFonts w:asciiTheme="majorHAnsi" w:hAnsiTheme="majorHAnsi"/>
          <w:sz w:val="24"/>
          <w:szCs w:val="24"/>
          <w:shd w:val="clear" w:color="auto" w:fill="FFFFFF"/>
        </w:rPr>
        <w:t>) and</w:t>
      </w:r>
      <w:r w:rsidRPr="007C7C57">
        <w:rPr>
          <w:rFonts w:asciiTheme="majorHAnsi" w:hAnsiTheme="majorHAnsi"/>
          <w:sz w:val="24"/>
          <w:szCs w:val="24"/>
          <w:shd w:val="clear" w:color="auto" w:fill="FFFFFF"/>
        </w:rPr>
        <w:t xml:space="preserve"> the standard error (rounded </w:t>
      </w:r>
      <w:r w:rsidR="007C7C57">
        <w:rPr>
          <w:rFonts w:asciiTheme="majorHAnsi" w:hAnsiTheme="majorHAnsi"/>
          <w:sz w:val="24"/>
          <w:szCs w:val="24"/>
          <w:shd w:val="clear" w:color="auto" w:fill="FFFFFF"/>
        </w:rPr>
        <w:tab/>
      </w:r>
      <w:r w:rsidR="007C7C57">
        <w:rPr>
          <w:rFonts w:asciiTheme="majorHAnsi" w:hAnsiTheme="majorHAnsi"/>
          <w:sz w:val="24"/>
          <w:szCs w:val="24"/>
          <w:shd w:val="clear" w:color="auto" w:fill="FFFFFF"/>
        </w:rPr>
        <w:tab/>
      </w:r>
      <w:r w:rsidR="007C7C57">
        <w:rPr>
          <w:rFonts w:asciiTheme="majorHAnsi" w:hAnsiTheme="majorHAnsi"/>
          <w:sz w:val="24"/>
          <w:szCs w:val="24"/>
          <w:shd w:val="clear" w:color="auto" w:fill="FFFFFF"/>
        </w:rPr>
        <w:tab/>
      </w:r>
      <w:r w:rsidRPr="007C7C57">
        <w:rPr>
          <w:rFonts w:asciiTheme="majorHAnsi" w:hAnsiTheme="majorHAnsi"/>
          <w:sz w:val="24"/>
          <w:szCs w:val="24"/>
          <w:shd w:val="clear" w:color="auto" w:fill="FFFFFF"/>
        </w:rPr>
        <w:t xml:space="preserve">to two </w:t>
      </w:r>
      <w:r w:rsidR="007C7C57">
        <w:rPr>
          <w:rFonts w:asciiTheme="majorHAnsi" w:hAnsiTheme="majorHAnsi"/>
          <w:sz w:val="24"/>
          <w:szCs w:val="24"/>
          <w:shd w:val="clear" w:color="auto" w:fill="FFFFFF"/>
        </w:rPr>
        <w:tab/>
      </w:r>
      <w:r w:rsidRPr="007C7C57">
        <w:rPr>
          <w:rFonts w:asciiTheme="majorHAnsi" w:hAnsiTheme="majorHAnsi"/>
          <w:sz w:val="24"/>
          <w:szCs w:val="24"/>
          <w:shd w:val="clear" w:color="auto" w:fill="FFFFFF"/>
        </w:rPr>
        <w:t>decimal places)</w:t>
      </w:r>
      <w:r w:rsidR="007C7C57">
        <w:rPr>
          <w:rFonts w:asciiTheme="majorHAnsi" w:hAnsiTheme="majorHAnsi"/>
          <w:sz w:val="24"/>
          <w:szCs w:val="24"/>
          <w:shd w:val="clear" w:color="auto" w:fill="FFFFFF"/>
        </w:rPr>
        <w:t xml:space="preserve">.  </w:t>
      </w:r>
      <w:r w:rsidR="007C7C57">
        <w:rPr>
          <w:rFonts w:asciiTheme="majorHAnsi" w:hAnsiTheme="majorHAnsi" w:cs="Times New Roman"/>
          <w:sz w:val="24"/>
          <w:szCs w:val="24"/>
          <w:shd w:val="clear" w:color="auto" w:fill="FFFFFF"/>
        </w:rPr>
        <w:t>Show all work for full credit.</w:t>
      </w:r>
    </w:p>
    <w:p w:rsidR="00B33B73" w:rsidRDefault="00F07DE5" w:rsidP="009E14B6">
      <w:pPr>
        <w:spacing w:after="240" w:line="240" w:lineRule="auto"/>
        <w:rPr>
          <w:rFonts w:asciiTheme="majorHAnsi" w:eastAsia="Times New Roman" w:hAnsiTheme="majorHAnsi" w:cs="Times New Roman"/>
          <w:sz w:val="24"/>
          <w:szCs w:val="24"/>
        </w:rPr>
      </w:pPr>
      <w:r>
        <w:rPr>
          <w:rFonts w:asciiTheme="majorHAnsi" w:eastAsia="Times New Roman" w:hAnsiTheme="majorHAnsi" w:cs="Times New Roman"/>
          <w:i/>
          <w:sz w:val="24"/>
          <w:szCs w:val="24"/>
        </w:rPr>
        <w:tab/>
      </w:r>
      <w:r>
        <w:rPr>
          <w:rFonts w:asciiTheme="majorHAnsi" w:eastAsia="Times New Roman" w:hAnsiTheme="majorHAnsi" w:cs="Times New Roman"/>
          <w:i/>
          <w:sz w:val="24"/>
          <w:szCs w:val="24"/>
        </w:rPr>
        <w:tab/>
      </w:r>
      <w:r>
        <w:rPr>
          <w:rFonts w:asciiTheme="majorHAnsi" w:eastAsia="Times New Roman" w:hAnsiTheme="majorHAnsi" w:cs="Times New Roman"/>
          <w:sz w:val="24"/>
          <w:szCs w:val="24"/>
        </w:rPr>
        <w:t>Degrees of freedom=n-1=30-1=29</w:t>
      </w:r>
    </w:p>
    <w:p w:rsidR="00F07DE5" w:rsidRPr="00F07DE5" w:rsidRDefault="00F07DE5" w:rsidP="009E14B6">
      <w:pPr>
        <w:spacing w:after="240" w:line="240" w:lineRule="auto"/>
        <w:rPr>
          <w:rFonts w:asciiTheme="majorHAnsi" w:eastAsia="Times New Roman" w:hAnsiTheme="majorHAnsi" w:cs="Times New Roman"/>
          <w:sz w:val="24"/>
          <w:szCs w:val="24"/>
        </w:rPr>
      </w:pPr>
      <w:r>
        <w:rPr>
          <w:rFonts w:asciiTheme="majorHAnsi" w:eastAsia="Times New Roman" w:hAnsiTheme="majorHAnsi" w:cs="Times New Roman"/>
          <w:sz w:val="24"/>
          <w:szCs w:val="24"/>
        </w:rPr>
        <w:tab/>
      </w:r>
      <w:r>
        <w:rPr>
          <w:rFonts w:asciiTheme="majorHAnsi" w:eastAsia="Times New Roman" w:hAnsiTheme="majorHAnsi" w:cs="Times New Roman"/>
          <w:sz w:val="24"/>
          <w:szCs w:val="24"/>
        </w:rPr>
        <w:tab/>
      </w:r>
      <w:r w:rsidR="0009651C" w:rsidRPr="00F07DE5">
        <w:rPr>
          <w:rFonts w:asciiTheme="majorHAnsi" w:eastAsia="Times New Roman" w:hAnsiTheme="majorHAnsi" w:cs="Times New Roman"/>
          <w:position w:val="-28"/>
          <w:sz w:val="24"/>
          <w:szCs w:val="24"/>
        </w:rPr>
        <w:object w:dxaOrig="2340" w:dyaOrig="660">
          <v:shape id="_x0000_i1033" type="#_x0000_t75" style="width:117pt;height:33pt" o:ole="">
            <v:imagedata r:id="rId26" o:title=""/>
          </v:shape>
          <o:OLEObject Type="Embed" ProgID="Equation.3" ShapeID="_x0000_i1033" DrawAspect="Content" ObjectID="_1650486402" r:id="rId27"/>
        </w:object>
      </w:r>
    </w:p>
    <w:p w:rsidR="007C7C57" w:rsidRPr="007C7C57" w:rsidRDefault="003B4E41" w:rsidP="00CE3157">
      <w:pPr>
        <w:spacing w:before="100" w:beforeAutospacing="1" w:after="100" w:afterAutospacing="1" w:line="240" w:lineRule="auto"/>
        <w:rPr>
          <w:rFonts w:asciiTheme="majorHAnsi" w:hAnsiTheme="majorHAnsi"/>
          <w:sz w:val="24"/>
          <w:szCs w:val="24"/>
          <w:shd w:val="clear" w:color="auto" w:fill="FAFAFA"/>
        </w:rPr>
      </w:pPr>
      <w:r w:rsidRPr="007C7C57">
        <w:rPr>
          <w:rFonts w:asciiTheme="majorHAnsi" w:eastAsia="Times New Roman" w:hAnsiTheme="majorHAnsi" w:cs="Times New Roman"/>
          <w:sz w:val="24"/>
          <w:szCs w:val="24"/>
        </w:rPr>
        <w:t>4</w:t>
      </w:r>
      <w:r w:rsidR="00085FA0" w:rsidRPr="007C7C57">
        <w:rPr>
          <w:rFonts w:asciiTheme="majorHAnsi" w:eastAsia="Times New Roman" w:hAnsiTheme="majorHAnsi" w:cs="Times New Roman"/>
          <w:sz w:val="24"/>
          <w:szCs w:val="24"/>
        </w:rPr>
        <w:t>.</w:t>
      </w:r>
      <w:r w:rsidR="00085FA0" w:rsidRPr="007C7C57">
        <w:rPr>
          <w:rFonts w:asciiTheme="majorHAnsi" w:eastAsia="Times New Roman" w:hAnsiTheme="majorHAnsi" w:cs="Times New Roman"/>
          <w:sz w:val="24"/>
          <w:szCs w:val="24"/>
        </w:rPr>
        <w:tab/>
      </w:r>
      <w:r w:rsidR="007C7C57" w:rsidRPr="0083671D">
        <w:rPr>
          <w:rFonts w:asciiTheme="majorHAnsi" w:hAnsiTheme="majorHAnsi"/>
          <w:b/>
          <w:sz w:val="24"/>
          <w:szCs w:val="24"/>
          <w:shd w:val="clear" w:color="auto" w:fill="FAFAFA"/>
        </w:rPr>
        <w:t>Do You Believe in Ghosts?</w:t>
      </w:r>
    </w:p>
    <w:p w:rsidR="00873F72" w:rsidRDefault="007C7C57" w:rsidP="00CE3157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7C7C57">
        <w:rPr>
          <w:rFonts w:asciiTheme="majorHAnsi" w:hAnsiTheme="majorHAnsi"/>
          <w:sz w:val="24"/>
          <w:szCs w:val="24"/>
          <w:shd w:val="clear" w:color="auto" w:fill="FAFAFA"/>
        </w:rPr>
        <w:tab/>
        <w:t xml:space="preserve">A telephone survey of 1000 randomly selected US adults found that 31% of them </w:t>
      </w:r>
      <w:r w:rsidRPr="007C7C57">
        <w:rPr>
          <w:rFonts w:asciiTheme="majorHAnsi" w:hAnsiTheme="majorHAnsi"/>
          <w:sz w:val="24"/>
          <w:szCs w:val="24"/>
          <w:shd w:val="clear" w:color="auto" w:fill="FAFAFA"/>
        </w:rPr>
        <w:tab/>
        <w:t xml:space="preserve">say they believe in ghosts.  Does this provide evidence that more than 25% of US </w:t>
      </w:r>
      <w:r w:rsidRPr="007C7C57">
        <w:rPr>
          <w:rFonts w:asciiTheme="majorHAnsi" w:hAnsiTheme="majorHAnsi"/>
          <w:sz w:val="24"/>
          <w:szCs w:val="24"/>
          <w:shd w:val="clear" w:color="auto" w:fill="FAFAFA"/>
        </w:rPr>
        <w:tab/>
        <w:t>adults believe in ghosts? Clearly show all details of the hypothesis test</w:t>
      </w:r>
      <w:r w:rsidRPr="007C7C57">
        <w:rPr>
          <w:rFonts w:asciiTheme="majorHAnsi" w:eastAsia="Times New Roman" w:hAnsiTheme="majorHAnsi" w:cs="Times New Roman"/>
          <w:sz w:val="24"/>
          <w:szCs w:val="24"/>
        </w:rPr>
        <w:t>:</w:t>
      </w:r>
      <w:r>
        <w:rPr>
          <w:rFonts w:asciiTheme="majorHAnsi" w:eastAsia="Times New Roman" w:hAnsiTheme="majorHAnsi" w:cs="Times New Roman"/>
          <w:sz w:val="24"/>
          <w:szCs w:val="24"/>
        </w:rPr>
        <w:t xml:space="preserve"> State the </w:t>
      </w:r>
      <w:r>
        <w:rPr>
          <w:rFonts w:asciiTheme="majorHAnsi" w:eastAsia="Times New Roman" w:hAnsiTheme="majorHAnsi" w:cs="Times New Roman"/>
          <w:sz w:val="24"/>
          <w:szCs w:val="24"/>
        </w:rPr>
        <w:tab/>
        <w:t>hypothes</w:t>
      </w:r>
      <w:r w:rsidR="001045BA">
        <w:rPr>
          <w:rFonts w:asciiTheme="majorHAnsi" w:eastAsia="Times New Roman" w:hAnsiTheme="majorHAnsi" w:cs="Times New Roman"/>
          <w:sz w:val="24"/>
          <w:szCs w:val="24"/>
        </w:rPr>
        <w:t>es for the test, calculate the test</w:t>
      </w:r>
      <w:r>
        <w:rPr>
          <w:rFonts w:asciiTheme="majorHAnsi" w:eastAsia="Times New Roman" w:hAnsiTheme="majorHAnsi" w:cs="Times New Roman"/>
          <w:sz w:val="24"/>
          <w:szCs w:val="24"/>
        </w:rPr>
        <w:t xml:space="preserve"> statistic, </w:t>
      </w:r>
      <w:r w:rsidR="0083671D">
        <w:rPr>
          <w:rFonts w:asciiTheme="majorHAnsi" w:eastAsia="Times New Roman" w:hAnsiTheme="majorHAnsi" w:cs="Times New Roman"/>
          <w:sz w:val="24"/>
          <w:szCs w:val="24"/>
        </w:rPr>
        <w:t xml:space="preserve">find the p-value, </w:t>
      </w:r>
      <w:r>
        <w:rPr>
          <w:rFonts w:asciiTheme="majorHAnsi" w:eastAsia="Times New Roman" w:hAnsiTheme="majorHAnsi" w:cs="Times New Roman"/>
          <w:sz w:val="24"/>
          <w:szCs w:val="24"/>
        </w:rPr>
        <w:t xml:space="preserve">state the </w:t>
      </w:r>
      <w:r>
        <w:rPr>
          <w:rFonts w:asciiTheme="majorHAnsi" w:eastAsia="Times New Roman" w:hAnsiTheme="majorHAnsi" w:cs="Times New Roman"/>
          <w:sz w:val="24"/>
          <w:szCs w:val="24"/>
        </w:rPr>
        <w:tab/>
        <w:t xml:space="preserve">conclusion </w:t>
      </w:r>
      <w:r w:rsidR="001045BA">
        <w:rPr>
          <w:rFonts w:asciiTheme="majorHAnsi" w:eastAsia="Times New Roman" w:hAnsiTheme="majorHAnsi" w:cs="Times New Roman"/>
          <w:sz w:val="24"/>
          <w:szCs w:val="24"/>
        </w:rPr>
        <w:t>of the test</w:t>
      </w:r>
      <w:r w:rsidR="0083671D">
        <w:rPr>
          <w:rFonts w:asciiTheme="majorHAnsi" w:eastAsia="Times New Roman" w:hAnsiTheme="majorHAnsi" w:cs="Times New Roman"/>
          <w:sz w:val="24"/>
          <w:szCs w:val="24"/>
        </w:rPr>
        <w:t>, Reject or Do Not Reject,</w:t>
      </w:r>
      <w:r>
        <w:rPr>
          <w:rFonts w:asciiTheme="majorHAnsi" w:eastAsia="Times New Roman" w:hAnsiTheme="majorHAnsi" w:cs="Times New Roman"/>
          <w:sz w:val="24"/>
          <w:szCs w:val="24"/>
        </w:rPr>
        <w:t>if we</w:t>
      </w:r>
      <w:r w:rsidR="0083671D">
        <w:rPr>
          <w:rFonts w:asciiTheme="majorHAnsi" w:eastAsia="Times New Roman" w:hAnsiTheme="majorHAnsi" w:cs="Times New Roman"/>
          <w:sz w:val="24"/>
          <w:szCs w:val="24"/>
        </w:rPr>
        <w:t xml:space="preserve"> assume a 5% significance level, </w:t>
      </w:r>
      <w:r w:rsidR="0083671D">
        <w:rPr>
          <w:rFonts w:asciiTheme="majorHAnsi" w:eastAsia="Times New Roman" w:hAnsiTheme="majorHAnsi" w:cs="Times New Roman"/>
          <w:sz w:val="24"/>
          <w:szCs w:val="24"/>
        </w:rPr>
        <w:tab/>
        <w:t>and state this conclusion in context about American adults belief in ghosts.</w:t>
      </w:r>
    </w:p>
    <w:p w:rsidR="0009651C" w:rsidRDefault="0009651C" w:rsidP="0009651C">
      <w:pPr>
        <w:pStyle w:val="NormalWeb"/>
      </w:pPr>
      <w:r>
        <w:rPr>
          <w:rFonts w:asciiTheme="majorHAnsi" w:hAnsiTheme="majorHAnsi"/>
        </w:rPr>
        <w:tab/>
      </w:r>
      <w:r>
        <w:t>n = 1000,  </w:t>
      </w:r>
      <w:r>
        <w:rPr>
          <w:noProof/>
        </w:rPr>
        <w:drawing>
          <wp:inline distT="0" distB="0" distL="0" distR="0">
            <wp:extent cx="95250" cy="161925"/>
            <wp:effectExtent l="19050" t="0" r="0" b="0"/>
            <wp:docPr id="35" name="Picture 35" descr="\hat{p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\hat{p}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= 0.31 = 310 / 1000</w:t>
      </w:r>
    </w:p>
    <w:p w:rsidR="0009651C" w:rsidRDefault="0009651C" w:rsidP="0009651C">
      <w:pPr>
        <w:pStyle w:val="NormalWeb"/>
        <w:ind w:firstLine="720"/>
      </w:pPr>
      <w:r>
        <w:t>H</w:t>
      </w:r>
      <w:r>
        <w:rPr>
          <w:vertAlign w:val="subscript"/>
        </w:rPr>
        <w:t>o</w:t>
      </w:r>
      <w:r>
        <w:t>: P = 0.25</w:t>
      </w:r>
    </w:p>
    <w:p w:rsidR="0009651C" w:rsidRDefault="0009651C" w:rsidP="0009651C">
      <w:pPr>
        <w:pStyle w:val="NormalWeb"/>
        <w:ind w:firstLine="720"/>
      </w:pPr>
      <w:r>
        <w:t>H</w:t>
      </w:r>
      <w:r>
        <w:rPr>
          <w:vertAlign w:val="subscript"/>
        </w:rPr>
        <w:t>a</w:t>
      </w:r>
      <w:r>
        <w:t>: P &gt; 0.25</w:t>
      </w:r>
    </w:p>
    <w:p w:rsidR="0009651C" w:rsidRDefault="0009651C" w:rsidP="0009651C">
      <w:pPr>
        <w:pStyle w:val="NormalWeb"/>
        <w:ind w:firstLine="720"/>
      </w:pPr>
      <w:r>
        <w:t>α=0.05</w:t>
      </w:r>
    </w:p>
    <w:p w:rsidR="0009651C" w:rsidRDefault="0009651C" w:rsidP="0009651C">
      <w:pPr>
        <w:pStyle w:val="NormalWeb"/>
        <w:ind w:left="720"/>
      </w:pPr>
      <w:r w:rsidRPr="0009651C">
        <w:rPr>
          <w:position w:val="-62"/>
        </w:rPr>
        <w:object w:dxaOrig="3220" w:dyaOrig="999">
          <v:shape id="_x0000_i1034" type="#_x0000_t75" style="width:161.25pt;height:50.25pt" o:ole="">
            <v:imagedata r:id="rId29" o:title=""/>
          </v:shape>
          <o:OLEObject Type="Embed" ProgID="Equation.3" ShapeID="_x0000_i1034" DrawAspect="Content" ObjectID="_1650486403" r:id="rId30"/>
        </w:object>
      </w:r>
    </w:p>
    <w:p w:rsidR="0009651C" w:rsidRPr="00295A00" w:rsidRDefault="0009651C" w:rsidP="0009651C">
      <w:pPr>
        <w:pStyle w:val="NormalWeb"/>
        <w:ind w:firstLine="720"/>
        <w:rPr>
          <w:b/>
        </w:rPr>
      </w:pPr>
      <w:r w:rsidRPr="00295A00">
        <w:rPr>
          <w:rStyle w:val="Strong"/>
          <w:b w:val="0"/>
        </w:rPr>
        <w:t>P-value: 0.0000</w:t>
      </w:r>
    </w:p>
    <w:p w:rsidR="0009651C" w:rsidRDefault="0009651C" w:rsidP="0009651C">
      <w:pPr>
        <w:pStyle w:val="NormalWeb"/>
        <w:ind w:firstLine="720"/>
      </w:pPr>
      <w:r>
        <w:lastRenderedPageBreak/>
        <w:t xml:space="preserve">Since p-value=0.0000 &lt; 0.05, that is Reject Ho at 5% level of significance. </w:t>
      </w:r>
    </w:p>
    <w:p w:rsidR="0009651C" w:rsidRDefault="0009651C" w:rsidP="0009651C">
      <w:pPr>
        <w:pStyle w:val="NormalWeb"/>
        <w:ind w:firstLine="720"/>
      </w:pPr>
      <w:r>
        <w:t>Therefore, we conclude that more than 1 in 4 US adults believes in ghosts.</w:t>
      </w:r>
    </w:p>
    <w:p w:rsidR="0097678C" w:rsidRPr="007C7C57" w:rsidRDefault="0097678C" w:rsidP="00CE3157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bdr w:val="none" w:sz="0" w:space="0" w:color="auto" w:frame="1"/>
        </w:rPr>
      </w:pPr>
    </w:p>
    <w:p w:rsidR="00F52F05" w:rsidRPr="00556B4A" w:rsidRDefault="003B4E41" w:rsidP="00146CB1">
      <w:pPr>
        <w:spacing w:before="100" w:beforeAutospacing="1" w:after="100" w:afterAutospacing="1" w:line="240" w:lineRule="auto"/>
        <w:rPr>
          <w:rFonts w:asciiTheme="majorHAnsi" w:hAnsiTheme="majorHAnsi"/>
          <w:sz w:val="24"/>
          <w:szCs w:val="24"/>
          <w:shd w:val="clear" w:color="auto" w:fill="FAFAFA"/>
        </w:rPr>
      </w:pPr>
      <w:r w:rsidRPr="007C7C57">
        <w:rPr>
          <w:rFonts w:asciiTheme="majorHAnsi" w:eastAsia="Times New Roman" w:hAnsiTheme="majorHAnsi" w:cs="Times New Roman"/>
          <w:sz w:val="24"/>
          <w:szCs w:val="24"/>
          <w:bdr w:val="none" w:sz="0" w:space="0" w:color="auto" w:frame="1"/>
        </w:rPr>
        <w:t>5</w:t>
      </w:r>
      <w:r w:rsidR="004C459B" w:rsidRPr="007C7C57">
        <w:rPr>
          <w:rFonts w:asciiTheme="majorHAnsi" w:eastAsia="Times New Roman" w:hAnsiTheme="majorHAnsi" w:cs="Times New Roman"/>
          <w:sz w:val="24"/>
          <w:szCs w:val="24"/>
          <w:bdr w:val="none" w:sz="0" w:space="0" w:color="auto" w:frame="1"/>
        </w:rPr>
        <w:t>.</w:t>
      </w:r>
      <w:r w:rsidR="004C459B" w:rsidRPr="007C7C57">
        <w:rPr>
          <w:rFonts w:asciiTheme="majorHAnsi" w:eastAsia="Times New Roman" w:hAnsiTheme="majorHAnsi" w:cs="Times New Roman"/>
          <w:sz w:val="24"/>
          <w:szCs w:val="24"/>
          <w:bdr w:val="none" w:sz="0" w:space="0" w:color="auto" w:frame="1"/>
        </w:rPr>
        <w:tab/>
      </w:r>
      <w:r w:rsidR="00F52F05" w:rsidRPr="00556B4A">
        <w:rPr>
          <w:rFonts w:asciiTheme="majorHAnsi" w:hAnsiTheme="majorHAnsi"/>
          <w:sz w:val="24"/>
          <w:szCs w:val="24"/>
          <w:shd w:val="clear" w:color="auto" w:fill="FAFAFA"/>
        </w:rPr>
        <w:t xml:space="preserve">How Much TV Do College Students Watch? </w:t>
      </w:r>
    </w:p>
    <w:p w:rsidR="007E198B" w:rsidRPr="00556B4A" w:rsidRDefault="00F52F05" w:rsidP="00146CB1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i/>
          <w:sz w:val="24"/>
          <w:szCs w:val="24"/>
        </w:rPr>
      </w:pPr>
      <w:r w:rsidRPr="00556B4A">
        <w:rPr>
          <w:rFonts w:asciiTheme="majorHAnsi" w:hAnsiTheme="majorHAnsi"/>
          <w:sz w:val="24"/>
          <w:szCs w:val="24"/>
          <w:shd w:val="clear" w:color="auto" w:fill="FAFAFA"/>
        </w:rPr>
        <w:tab/>
        <w:t xml:space="preserve">In the dataset StudentSurvey, 361 students recorded the number of hours of </w:t>
      </w:r>
      <w:r w:rsidRPr="00556B4A">
        <w:rPr>
          <w:rFonts w:asciiTheme="majorHAnsi" w:hAnsiTheme="majorHAnsi"/>
          <w:sz w:val="24"/>
          <w:szCs w:val="24"/>
          <w:shd w:val="clear" w:color="auto" w:fill="FAFAFA"/>
        </w:rPr>
        <w:tab/>
        <w:t xml:space="preserve">television they watched per week. The average is </w:t>
      </w:r>
      <w:r w:rsidR="006D58D8" w:rsidRPr="00556B4A">
        <w:rPr>
          <w:rFonts w:asciiTheme="majorHAnsi" w:hAnsiTheme="majorHAnsi"/>
          <w:noProof/>
          <w:position w:val="-6"/>
          <w:sz w:val="24"/>
          <w:szCs w:val="24"/>
          <w:shd w:val="clear" w:color="auto" w:fill="FAFAFA"/>
        </w:rPr>
        <w:object w:dxaOrig="999" w:dyaOrig="279">
          <v:shape id="_x0000_i1031" type="#_x0000_t75" alt="" style="width:50.25pt;height:14.25pt;mso-width-percent:0;mso-height-percent:0;mso-width-percent:0;mso-height-percent:0" o:ole="">
            <v:imagedata r:id="rId31" o:title=""/>
          </v:shape>
          <o:OLEObject Type="Embed" ProgID="Equation.3" ShapeID="_x0000_i1031" DrawAspect="Content" ObjectID="_1650486404" r:id="rId32"/>
        </w:object>
      </w:r>
      <w:r w:rsidRPr="00556B4A">
        <w:rPr>
          <w:rFonts w:asciiTheme="majorHAnsi" w:hAnsiTheme="majorHAnsi"/>
          <w:sz w:val="24"/>
          <w:szCs w:val="24"/>
          <w:shd w:val="clear" w:color="auto" w:fill="FAFAFA"/>
        </w:rPr>
        <w:t xml:space="preserve">hours with a standard </w:t>
      </w:r>
      <w:r w:rsidR="001E257B" w:rsidRPr="00556B4A">
        <w:rPr>
          <w:rFonts w:asciiTheme="majorHAnsi" w:hAnsiTheme="majorHAnsi"/>
          <w:sz w:val="24"/>
          <w:szCs w:val="24"/>
          <w:shd w:val="clear" w:color="auto" w:fill="FAFAFA"/>
        </w:rPr>
        <w:tab/>
      </w:r>
      <w:r w:rsidRPr="00556B4A">
        <w:rPr>
          <w:rFonts w:asciiTheme="majorHAnsi" w:hAnsiTheme="majorHAnsi"/>
          <w:sz w:val="24"/>
          <w:szCs w:val="24"/>
          <w:shd w:val="clear" w:color="auto" w:fill="FAFAFA"/>
        </w:rPr>
        <w:t>deviation of 5.584.</w:t>
      </w:r>
      <w:r w:rsidR="00295A00">
        <w:rPr>
          <w:rFonts w:asciiTheme="majorHAnsi" w:hAnsiTheme="majorHAnsi"/>
          <w:sz w:val="24"/>
          <w:szCs w:val="24"/>
          <w:shd w:val="clear" w:color="auto" w:fill="FAFAFA"/>
        </w:rPr>
        <w:t xml:space="preserve"> </w:t>
      </w:r>
      <w:r w:rsidRPr="00556B4A">
        <w:rPr>
          <w:rFonts w:asciiTheme="majorHAnsi" w:hAnsiTheme="majorHAnsi"/>
          <w:sz w:val="24"/>
          <w:szCs w:val="24"/>
          <w:shd w:val="clear" w:color="auto" w:fill="FAFAFA"/>
        </w:rPr>
        <w:t xml:space="preserve">Find a 99% confidence interval for μ and interpret the interval </w:t>
      </w:r>
      <w:r w:rsidR="001E257B" w:rsidRPr="00556B4A">
        <w:rPr>
          <w:rFonts w:asciiTheme="majorHAnsi" w:hAnsiTheme="majorHAnsi"/>
          <w:sz w:val="24"/>
          <w:szCs w:val="24"/>
          <w:shd w:val="clear" w:color="auto" w:fill="FAFAFA"/>
        </w:rPr>
        <w:tab/>
      </w:r>
      <w:r w:rsidRPr="00556B4A">
        <w:rPr>
          <w:rFonts w:asciiTheme="majorHAnsi" w:hAnsiTheme="majorHAnsi"/>
          <w:sz w:val="24"/>
          <w:szCs w:val="24"/>
          <w:shd w:val="clear" w:color="auto" w:fill="FAFAFA"/>
        </w:rPr>
        <w:t>in context. In particular, be sure to indicate the population involved.</w:t>
      </w:r>
      <w:r w:rsidR="001E257B" w:rsidRPr="00556B4A">
        <w:rPr>
          <w:rFonts w:asciiTheme="majorHAnsi" w:hAnsiTheme="majorHAnsi"/>
          <w:sz w:val="24"/>
          <w:szCs w:val="24"/>
          <w:shd w:val="clear" w:color="auto" w:fill="FAFAFA"/>
        </w:rPr>
        <w:t xml:space="preserve">  Show the </w:t>
      </w:r>
      <w:r w:rsidR="001E257B" w:rsidRPr="00556B4A">
        <w:rPr>
          <w:rFonts w:asciiTheme="majorHAnsi" w:hAnsiTheme="majorHAnsi"/>
          <w:sz w:val="24"/>
          <w:szCs w:val="24"/>
          <w:shd w:val="clear" w:color="auto" w:fill="FAFAFA"/>
        </w:rPr>
        <w:tab/>
        <w:t xml:space="preserve">following for full credit: the best estimate, the standard error, the margin of error, </w:t>
      </w:r>
      <w:r w:rsidR="001E257B" w:rsidRPr="00556B4A">
        <w:rPr>
          <w:rFonts w:asciiTheme="majorHAnsi" w:hAnsiTheme="majorHAnsi"/>
          <w:sz w:val="24"/>
          <w:szCs w:val="24"/>
          <w:shd w:val="clear" w:color="auto" w:fill="FAFAFA"/>
        </w:rPr>
        <w:tab/>
        <w:t>and the 99% confidence interval.  Don’t forget to interpret the interval.</w:t>
      </w:r>
    </w:p>
    <w:p w:rsidR="00295A00" w:rsidRDefault="00295A00" w:rsidP="00295A00">
      <w:pPr>
        <w:pStyle w:val="NormalWeb"/>
      </w:pPr>
      <w:r>
        <w:rPr>
          <w:rFonts w:asciiTheme="majorHAnsi" w:hAnsiTheme="majorHAnsi"/>
          <w:color w:val="00B0F0"/>
          <w:shd w:val="clear" w:color="auto" w:fill="FFFFFF"/>
        </w:rPr>
        <w:tab/>
      </w:r>
      <w:r>
        <w:t>Mean = 6.504 hours; sample stdev = 5.584 hours; sample size n = 351</w:t>
      </w:r>
    </w:p>
    <w:p w:rsidR="00295A00" w:rsidRDefault="00295A00" w:rsidP="00295A00">
      <w:pPr>
        <w:pStyle w:val="NormalWeb"/>
        <w:ind w:firstLine="720"/>
      </w:pPr>
      <w:r>
        <w:t>Critical value for 99% confidence is 2.575</w:t>
      </w:r>
    </w:p>
    <w:p w:rsidR="00295A00" w:rsidRDefault="00295A00" w:rsidP="00295A00">
      <w:pPr>
        <w:pStyle w:val="NormalWeb"/>
        <w:ind w:firstLine="720"/>
      </w:pPr>
      <w:r>
        <w:t>Std error = stdev/sqrt(n) = 5.584/sqrt(361) = 0.294</w:t>
      </w:r>
    </w:p>
    <w:p w:rsidR="00295A00" w:rsidRDefault="00295A00" w:rsidP="00295A00">
      <w:pPr>
        <w:pStyle w:val="NormalWeb"/>
        <w:ind w:firstLine="720"/>
      </w:pPr>
      <w:r>
        <w:t>Margin of error = critical value * std error = 2.590 * 0.294 = 0.7611</w:t>
      </w:r>
    </w:p>
    <w:p w:rsidR="00295A00" w:rsidRDefault="00295A00" w:rsidP="00295A00">
      <w:pPr>
        <w:pStyle w:val="NormalWeb"/>
        <w:ind w:firstLine="720"/>
      </w:pPr>
      <w:r>
        <w:t xml:space="preserve">Confidence Interval = Sample mean </w:t>
      </w:r>
      <w:r>
        <w:rPr>
          <w:u w:val="single"/>
        </w:rPr>
        <w:t>+</w:t>
      </w:r>
      <w:r>
        <w:t xml:space="preserve"> margin of error = 6.504 ± 0.7611 =</w:t>
      </w:r>
      <w:r>
        <w:rPr>
          <w:rStyle w:val="Strong"/>
        </w:rPr>
        <w:t>(</w:t>
      </w:r>
      <w:r w:rsidRPr="00295A00">
        <w:rPr>
          <w:rStyle w:val="Strong"/>
          <w:b w:val="0"/>
        </w:rPr>
        <w:t>5.74, 7.27</w:t>
      </w:r>
      <w:r>
        <w:rPr>
          <w:rStyle w:val="Strong"/>
        </w:rPr>
        <w:t>)</w:t>
      </w:r>
    </w:p>
    <w:p w:rsidR="00295A00" w:rsidRDefault="00295A00" w:rsidP="00295A00">
      <w:pPr>
        <w:pStyle w:val="NormalWeb"/>
        <w:ind w:left="720"/>
      </w:pPr>
      <w:r>
        <w:t>It implies that we are 99% confident that the true population mean of the number of hours of TV watched per week will lie in the range defined by the interval (5.74, 7.27)</w:t>
      </w:r>
    </w:p>
    <w:p w:rsidR="009E14B6" w:rsidRPr="009E14B6" w:rsidRDefault="009E14B6">
      <w:pPr>
        <w:rPr>
          <w:rFonts w:asciiTheme="majorHAnsi" w:hAnsiTheme="majorHAnsi"/>
          <w:color w:val="00B0F0"/>
          <w:shd w:val="clear" w:color="auto" w:fill="FFFFFF"/>
        </w:rPr>
      </w:pPr>
    </w:p>
    <w:sectPr w:rsidR="009E14B6" w:rsidRPr="009E14B6" w:rsidSect="007E198B">
      <w:footerReference w:type="default" r:id="rId33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46DB" w:rsidRDefault="00A246DB" w:rsidP="009C3BA6">
      <w:pPr>
        <w:spacing w:after="0" w:line="240" w:lineRule="auto"/>
      </w:pPr>
      <w:r>
        <w:separator/>
      </w:r>
    </w:p>
  </w:endnote>
  <w:endnote w:type="continuationSeparator" w:id="1">
    <w:p w:rsidR="00A246DB" w:rsidRDefault="00A246DB" w:rsidP="009C3B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00516535"/>
      <w:docPartObj>
        <w:docPartGallery w:val="Page Numbers (Bottom of Page)"/>
        <w:docPartUnique/>
      </w:docPartObj>
    </w:sdtPr>
    <w:sdtContent>
      <w:sdt>
        <w:sdtPr>
          <w:id w:val="860082579"/>
          <w:docPartObj>
            <w:docPartGallery w:val="Page Numbers (Top of Page)"/>
            <w:docPartUnique/>
          </w:docPartObj>
        </w:sdtPr>
        <w:sdtContent>
          <w:p w:rsidR="009C3BA6" w:rsidRDefault="009C3BA6">
            <w:pPr>
              <w:pStyle w:val="Footer"/>
              <w:jc w:val="right"/>
            </w:pPr>
            <w:r>
              <w:t xml:space="preserve">Page </w:t>
            </w:r>
            <w:r w:rsidR="000005B9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 w:rsidR="000005B9">
              <w:rPr>
                <w:b/>
                <w:bCs/>
                <w:sz w:val="24"/>
                <w:szCs w:val="24"/>
              </w:rPr>
              <w:fldChar w:fldCharType="separate"/>
            </w:r>
            <w:r w:rsidR="00295A00">
              <w:rPr>
                <w:b/>
                <w:bCs/>
                <w:noProof/>
              </w:rPr>
              <w:t>2</w:t>
            </w:r>
            <w:r w:rsidR="000005B9"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 w:rsidR="000005B9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 w:rsidR="000005B9">
              <w:rPr>
                <w:b/>
                <w:bCs/>
                <w:sz w:val="24"/>
                <w:szCs w:val="24"/>
              </w:rPr>
              <w:fldChar w:fldCharType="separate"/>
            </w:r>
            <w:r w:rsidR="00295A00">
              <w:rPr>
                <w:b/>
                <w:bCs/>
                <w:noProof/>
              </w:rPr>
              <w:t>4</w:t>
            </w:r>
            <w:r w:rsidR="000005B9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C3BA6" w:rsidRDefault="009C3BA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46DB" w:rsidRDefault="00A246DB" w:rsidP="009C3BA6">
      <w:pPr>
        <w:spacing w:after="0" w:line="240" w:lineRule="auto"/>
      </w:pPr>
      <w:r>
        <w:separator/>
      </w:r>
    </w:p>
  </w:footnote>
  <w:footnote w:type="continuationSeparator" w:id="1">
    <w:p w:rsidR="00A246DB" w:rsidRDefault="00A246DB" w:rsidP="009C3B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alt="Entry field with correct answer" style="width:.75pt;height:.75pt;visibility:visible;mso-wrap-style:square" o:bullet="t">
        <v:imagedata r:id="rId1" o:title="Entry field with correct answer"/>
      </v:shape>
    </w:pict>
  </w:numPicBullet>
  <w:abstractNum w:abstractNumId="0">
    <w:nsid w:val="40BC1B8B"/>
    <w:multiLevelType w:val="hybridMultilevel"/>
    <w:tmpl w:val="9B549184"/>
    <w:lvl w:ilvl="0" w:tplc="F684DC2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4607A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E92DCC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E663AE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8DA365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27A75D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BF0FFE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E16633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EA6367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A7221"/>
    <w:rsid w:val="000005B9"/>
    <w:rsid w:val="000314DB"/>
    <w:rsid w:val="00070F84"/>
    <w:rsid w:val="000850A0"/>
    <w:rsid w:val="00085FA0"/>
    <w:rsid w:val="0009651C"/>
    <w:rsid w:val="000D46C6"/>
    <w:rsid w:val="000F01F1"/>
    <w:rsid w:val="001037C0"/>
    <w:rsid w:val="001045BA"/>
    <w:rsid w:val="00104B7C"/>
    <w:rsid w:val="001263A7"/>
    <w:rsid w:val="0012713B"/>
    <w:rsid w:val="00146CB1"/>
    <w:rsid w:val="00182629"/>
    <w:rsid w:val="00185689"/>
    <w:rsid w:val="0018593B"/>
    <w:rsid w:val="001E257B"/>
    <w:rsid w:val="002313F9"/>
    <w:rsid w:val="00295A00"/>
    <w:rsid w:val="00302AFD"/>
    <w:rsid w:val="00304BFF"/>
    <w:rsid w:val="00380297"/>
    <w:rsid w:val="003B4E41"/>
    <w:rsid w:val="003C7DE6"/>
    <w:rsid w:val="003F1F0E"/>
    <w:rsid w:val="00403DE0"/>
    <w:rsid w:val="00417ECF"/>
    <w:rsid w:val="00422DDA"/>
    <w:rsid w:val="00432B77"/>
    <w:rsid w:val="00436987"/>
    <w:rsid w:val="00446930"/>
    <w:rsid w:val="00446A73"/>
    <w:rsid w:val="004502B2"/>
    <w:rsid w:val="004C22B0"/>
    <w:rsid w:val="004C459B"/>
    <w:rsid w:val="004D06A1"/>
    <w:rsid w:val="004D1106"/>
    <w:rsid w:val="005241F9"/>
    <w:rsid w:val="00556B4A"/>
    <w:rsid w:val="00586D1C"/>
    <w:rsid w:val="005C5756"/>
    <w:rsid w:val="0061452A"/>
    <w:rsid w:val="00615C60"/>
    <w:rsid w:val="00622A6C"/>
    <w:rsid w:val="00657FED"/>
    <w:rsid w:val="006A3ED6"/>
    <w:rsid w:val="006D58D8"/>
    <w:rsid w:val="00703DDD"/>
    <w:rsid w:val="007374E8"/>
    <w:rsid w:val="00776A08"/>
    <w:rsid w:val="007C7C57"/>
    <w:rsid w:val="007D5823"/>
    <w:rsid w:val="007E198B"/>
    <w:rsid w:val="00815782"/>
    <w:rsid w:val="0083671D"/>
    <w:rsid w:val="00851A41"/>
    <w:rsid w:val="00856879"/>
    <w:rsid w:val="00873F72"/>
    <w:rsid w:val="00875FF4"/>
    <w:rsid w:val="008B6C6C"/>
    <w:rsid w:val="0097678C"/>
    <w:rsid w:val="009A39C8"/>
    <w:rsid w:val="009A49EE"/>
    <w:rsid w:val="009C3BA6"/>
    <w:rsid w:val="009C7F96"/>
    <w:rsid w:val="009D5AEC"/>
    <w:rsid w:val="009D7EC5"/>
    <w:rsid w:val="009E14B6"/>
    <w:rsid w:val="009F40C0"/>
    <w:rsid w:val="009F7750"/>
    <w:rsid w:val="00A246DB"/>
    <w:rsid w:val="00A458C4"/>
    <w:rsid w:val="00A6392F"/>
    <w:rsid w:val="00A952C1"/>
    <w:rsid w:val="00AA54BE"/>
    <w:rsid w:val="00AA7221"/>
    <w:rsid w:val="00AC2378"/>
    <w:rsid w:val="00AC566B"/>
    <w:rsid w:val="00AF3CC4"/>
    <w:rsid w:val="00B21EC8"/>
    <w:rsid w:val="00B2239B"/>
    <w:rsid w:val="00B33B73"/>
    <w:rsid w:val="00B767A4"/>
    <w:rsid w:val="00BB7A74"/>
    <w:rsid w:val="00BD3A7D"/>
    <w:rsid w:val="00C64CA7"/>
    <w:rsid w:val="00C66A59"/>
    <w:rsid w:val="00C70967"/>
    <w:rsid w:val="00C8400E"/>
    <w:rsid w:val="00CD7D70"/>
    <w:rsid w:val="00CE3157"/>
    <w:rsid w:val="00CF6A46"/>
    <w:rsid w:val="00D57FBB"/>
    <w:rsid w:val="00D80D6A"/>
    <w:rsid w:val="00D87F3B"/>
    <w:rsid w:val="00DA4206"/>
    <w:rsid w:val="00DB2BB3"/>
    <w:rsid w:val="00DC36D7"/>
    <w:rsid w:val="00DC7F6E"/>
    <w:rsid w:val="00DE2D44"/>
    <w:rsid w:val="00E03974"/>
    <w:rsid w:val="00E30A79"/>
    <w:rsid w:val="00E45108"/>
    <w:rsid w:val="00E46732"/>
    <w:rsid w:val="00E5576D"/>
    <w:rsid w:val="00E84AEA"/>
    <w:rsid w:val="00EA6EC2"/>
    <w:rsid w:val="00EE4D10"/>
    <w:rsid w:val="00EF7EAD"/>
    <w:rsid w:val="00F07DE5"/>
    <w:rsid w:val="00F26CC9"/>
    <w:rsid w:val="00F52F05"/>
    <w:rsid w:val="00FF4D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05B9"/>
  </w:style>
  <w:style w:type="paragraph" w:styleId="Heading3">
    <w:name w:val="heading 3"/>
    <w:basedOn w:val="Normal"/>
    <w:link w:val="Heading3Char"/>
    <w:uiPriority w:val="9"/>
    <w:qFormat/>
    <w:rsid w:val="00BB7A7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jxassistivemathml">
    <w:name w:val="mjx_assistive_mathml"/>
    <w:basedOn w:val="DefaultParagraphFont"/>
    <w:rsid w:val="003C7DE6"/>
  </w:style>
  <w:style w:type="paragraph" w:styleId="NormalWeb">
    <w:name w:val="Normal (Web)"/>
    <w:basedOn w:val="Normal"/>
    <w:uiPriority w:val="99"/>
    <w:unhideWhenUsed/>
    <w:rsid w:val="003C7D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athjaxsvg">
    <w:name w:val="mathjax_svg"/>
    <w:basedOn w:val="DefaultParagraphFont"/>
    <w:rsid w:val="003C7DE6"/>
  </w:style>
  <w:style w:type="paragraph" w:styleId="BalloonText">
    <w:name w:val="Balloon Text"/>
    <w:basedOn w:val="Normal"/>
    <w:link w:val="BalloonTextChar"/>
    <w:uiPriority w:val="99"/>
    <w:semiHidden/>
    <w:unhideWhenUsed/>
    <w:rsid w:val="003C7D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7DE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C7DE6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BB7A74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BB7A74"/>
    <w:rPr>
      <w:color w:val="0000FF"/>
      <w:u w:val="single"/>
    </w:rPr>
  </w:style>
  <w:style w:type="character" w:customStyle="1" w:styleId="visualgradingcorrectskin">
    <w:name w:val="visualgradingcorrectskin"/>
    <w:basedOn w:val="DefaultParagraphFont"/>
    <w:rsid w:val="00BB7A74"/>
  </w:style>
  <w:style w:type="character" w:customStyle="1" w:styleId="textgrey">
    <w:name w:val="textgrey"/>
    <w:basedOn w:val="DefaultParagraphFont"/>
    <w:rsid w:val="00B2239B"/>
  </w:style>
  <w:style w:type="character" w:customStyle="1" w:styleId="msnviewercontainer">
    <w:name w:val="msnviewercontainer"/>
    <w:basedOn w:val="DefaultParagraphFont"/>
    <w:rsid w:val="00B2239B"/>
  </w:style>
  <w:style w:type="character" w:customStyle="1" w:styleId="msnviewer">
    <w:name w:val="msnviewer"/>
    <w:basedOn w:val="DefaultParagraphFont"/>
    <w:rsid w:val="00B2239B"/>
  </w:style>
  <w:style w:type="paragraph" w:styleId="NoSpacing">
    <w:name w:val="No Spacing"/>
    <w:link w:val="NoSpacingChar"/>
    <w:uiPriority w:val="1"/>
    <w:qFormat/>
    <w:rsid w:val="007E198B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7E198B"/>
    <w:rPr>
      <w:rFonts w:eastAsiaTheme="minorEastAsia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9C3B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A6"/>
  </w:style>
  <w:style w:type="paragraph" w:styleId="Footer">
    <w:name w:val="footer"/>
    <w:basedOn w:val="Normal"/>
    <w:link w:val="FooterChar"/>
    <w:uiPriority w:val="99"/>
    <w:unhideWhenUsed/>
    <w:rsid w:val="009C3B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A6"/>
  </w:style>
  <w:style w:type="character" w:styleId="Strong">
    <w:name w:val="Strong"/>
    <w:basedOn w:val="DefaultParagraphFont"/>
    <w:uiPriority w:val="22"/>
    <w:qFormat/>
    <w:rsid w:val="0009651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36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75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65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31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2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92722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389344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  <w:divsChild>
                        <w:div w:id="253707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99710428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623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389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09775777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66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727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64045078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159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06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934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29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60838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636932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  <w:divsChild>
                        <w:div w:id="1541045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43961281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758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939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3044103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549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493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4426281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162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534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304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90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25915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128347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  <w:divsChild>
                        <w:div w:id="580025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60669802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851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556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6947568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549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285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2352715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172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753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81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53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68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25283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084982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</w:div>
                  </w:divsChild>
                </w:div>
              </w:divsChild>
            </w:div>
            <w:div w:id="12552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32560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618100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</w:div>
                  </w:divsChild>
                </w:div>
              </w:divsChild>
            </w:div>
            <w:div w:id="187426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96871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56999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</w:div>
                  </w:divsChild>
                </w:div>
              </w:divsChild>
            </w:div>
            <w:div w:id="1442842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73961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374668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</w:div>
                  </w:divsChild>
                </w:div>
              </w:divsChild>
            </w:div>
          </w:divsChild>
        </w:div>
      </w:divsChild>
    </w:div>
    <w:div w:id="42954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65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98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91292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787742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  <w:divsChild>
                        <w:div w:id="374232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17066330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172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907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43210435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703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06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79095506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7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148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85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89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5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55470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107741">
                      <w:marLeft w:val="0"/>
                      <w:marRight w:val="0"/>
                      <w:marTop w:val="0"/>
                      <w:marBottom w:val="3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</w:div>
                  </w:divsChild>
                </w:div>
              </w:divsChild>
            </w:div>
            <w:div w:id="1216308954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97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297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84512451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79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473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61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85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06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05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80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177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515435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4116491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single" w:sz="12" w:space="0" w:color="508300"/>
                            <w:left w:val="single" w:sz="12" w:space="0" w:color="508300"/>
                            <w:bottom w:val="single" w:sz="12" w:space="0" w:color="508300"/>
                            <w:right w:val="single" w:sz="12" w:space="0" w:color="508300"/>
                          </w:divBdr>
                        </w:div>
                      </w:divsChild>
                    </w:div>
                  </w:divsChild>
                </w:div>
              </w:divsChild>
            </w:div>
            <w:div w:id="761997223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686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50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31414605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765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248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8992179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409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096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500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1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54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502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532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943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4401401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52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460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94739558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54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037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93834938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02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37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50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11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17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00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99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59815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551753">
                      <w:marLeft w:val="0"/>
                      <w:marRight w:val="0"/>
                      <w:marTop w:val="0"/>
                      <w:marBottom w:val="3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</w:div>
                  </w:divsChild>
                </w:div>
              </w:divsChild>
            </w:div>
            <w:div w:id="1871146198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852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365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85202498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394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306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88891893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369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298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708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69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48530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829173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</w:div>
                  </w:divsChild>
                </w:div>
                <w:div w:id="171877605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931079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</w:div>
                  </w:divsChild>
                </w:div>
              </w:divsChild>
            </w:div>
            <w:div w:id="997463560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381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318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64070935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624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982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3249185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565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563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418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191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96723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264207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</w:div>
                  </w:divsChild>
                </w:div>
              </w:divsChild>
            </w:div>
          </w:divsChild>
        </w:div>
      </w:divsChild>
    </w:div>
    <w:div w:id="64431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24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0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74242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938073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  <w:divsChild>
                        <w:div w:id="703798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16622246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99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063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89078118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25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249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7374370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175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673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928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46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27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768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58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79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7829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96446">
                      <w:marLeft w:val="0"/>
                      <w:marRight w:val="0"/>
                      <w:marTop w:val="0"/>
                      <w:marBottom w:val="3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</w:div>
                  </w:divsChild>
                </w:div>
              </w:divsChild>
            </w:div>
            <w:div w:id="1276911067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121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933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80808751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33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590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15788993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153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093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396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351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25450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44744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  <w:divsChild>
                        <w:div w:id="1653946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42645395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250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38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5533350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274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49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36742785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207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643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762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26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46351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25751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  <w:divsChild>
                        <w:div w:id="1410074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88928325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79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97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01899781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233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131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67607627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730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369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36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33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27469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666612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  <w:divsChild>
                        <w:div w:id="1592659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52625425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426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881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34459422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833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469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82418255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098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069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40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59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6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2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89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72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715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584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078311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137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12" w:space="0" w:color="508300"/>
                            <w:left w:val="single" w:sz="12" w:space="0" w:color="508300"/>
                            <w:bottom w:val="single" w:sz="12" w:space="0" w:color="508300"/>
                            <w:right w:val="single" w:sz="12" w:space="0" w:color="508300"/>
                          </w:divBdr>
                        </w:div>
                      </w:divsChild>
                    </w:div>
                  </w:divsChild>
                </w:div>
              </w:divsChild>
            </w:div>
            <w:div w:id="1692682835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50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625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28618184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44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506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796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54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53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35861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440461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  <w:divsChild>
                        <w:div w:id="37553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82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20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35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538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7704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1348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12" w:space="0" w:color="508300"/>
                            <w:left w:val="single" w:sz="12" w:space="0" w:color="508300"/>
                            <w:bottom w:val="single" w:sz="12" w:space="0" w:color="508300"/>
                            <w:right w:val="single" w:sz="12" w:space="0" w:color="508300"/>
                          </w:divBdr>
                        </w:div>
                      </w:divsChild>
                    </w:div>
                  </w:divsChild>
                </w:div>
                <w:div w:id="131363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51357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7613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12" w:space="0" w:color="508300"/>
                            <w:left w:val="single" w:sz="12" w:space="0" w:color="508300"/>
                            <w:bottom w:val="single" w:sz="12" w:space="0" w:color="508300"/>
                            <w:right w:val="single" w:sz="12" w:space="0" w:color="508300"/>
                          </w:divBdr>
                        </w:div>
                      </w:divsChild>
                    </w:div>
                  </w:divsChild>
                </w:div>
                <w:div w:id="1880820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61517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78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12" w:space="0" w:color="508300"/>
                            <w:left w:val="single" w:sz="12" w:space="0" w:color="508300"/>
                            <w:bottom w:val="single" w:sz="12" w:space="0" w:color="508300"/>
                            <w:right w:val="single" w:sz="12" w:space="0" w:color="508300"/>
                          </w:divBdr>
                        </w:div>
                      </w:divsChild>
                    </w:div>
                  </w:divsChild>
                </w:div>
              </w:divsChild>
            </w:div>
            <w:div w:id="89396245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664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716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80866870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949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100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93338071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400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768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832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06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90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00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36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43392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898967">
                      <w:marLeft w:val="0"/>
                      <w:marRight w:val="0"/>
                      <w:marTop w:val="0"/>
                      <w:marBottom w:val="3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</w:div>
                  </w:divsChild>
                </w:div>
              </w:divsChild>
            </w:div>
            <w:div w:id="1876384671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107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166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7358642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44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0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02972402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746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245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1009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84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61345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09216">
                      <w:marLeft w:val="0"/>
                      <w:marRight w:val="0"/>
                      <w:marTop w:val="0"/>
                      <w:marBottom w:val="3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</w:div>
                  </w:divsChild>
                </w:div>
              </w:divsChild>
            </w:div>
            <w:div w:id="1034815324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564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372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62150178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213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362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92402643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686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807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429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55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69294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89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388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43549148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54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717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97899238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68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478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324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29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45753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780471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  <w:divsChild>
                        <w:div w:id="720248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5234803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357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281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32004106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887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869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98736541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066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594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236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47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4394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539445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  <w:divsChild>
                        <w:div w:id="598563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41044783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836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335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39688401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37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137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75847159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428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85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999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48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25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99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33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74760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036353">
                      <w:marLeft w:val="0"/>
                      <w:marRight w:val="0"/>
                      <w:marTop w:val="0"/>
                      <w:marBottom w:val="3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</w:div>
                  </w:divsChild>
                </w:div>
              </w:divsChild>
            </w:div>
            <w:div w:id="914583667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302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913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60304917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029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572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34621353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577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48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517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754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190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636517">
                      <w:marLeft w:val="0"/>
                      <w:marRight w:val="0"/>
                      <w:marTop w:val="0"/>
                      <w:marBottom w:val="3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</w:div>
                  </w:divsChild>
                </w:div>
              </w:divsChild>
            </w:div>
            <w:div w:id="1570068345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741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588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24234477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93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523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42236135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320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624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427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95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584929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237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649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93424690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083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085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87986752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050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807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1193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48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267125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770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070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63359154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43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137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78389202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288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786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938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0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52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865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121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176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535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73594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021719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  <w:divsChild>
                        <w:div w:id="1905293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85451591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287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603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96122950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788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161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096948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352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830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677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0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68771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294677">
                      <w:marLeft w:val="0"/>
                      <w:marRight w:val="0"/>
                      <w:marTop w:val="0"/>
                      <w:marBottom w:val="3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</w:div>
                  </w:divsChild>
                </w:div>
              </w:divsChild>
            </w:div>
            <w:div w:id="694697501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03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437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0893950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100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891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01515379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607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427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8806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25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6818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493674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  <w:divsChild>
                        <w:div w:id="541093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71188779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758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592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5008233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334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811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32139901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839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126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848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7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063103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74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323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32960838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68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656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2986343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885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797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2760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913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62593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975217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  <w:divsChild>
                        <w:div w:id="215943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0386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487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34131330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836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94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086412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954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022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37117705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46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639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476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39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19074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978401">
                  <w:marLeft w:val="0"/>
                  <w:marRight w:val="0"/>
                  <w:marTop w:val="0"/>
                  <w:marBottom w:val="0"/>
                  <w:divBdr>
                    <w:top w:val="single" w:sz="12" w:space="0" w:color="508300"/>
                    <w:left w:val="single" w:sz="12" w:space="0" w:color="508300"/>
                    <w:bottom w:val="single" w:sz="12" w:space="0" w:color="508300"/>
                    <w:right w:val="single" w:sz="12" w:space="0" w:color="508300"/>
                  </w:divBdr>
                </w:div>
              </w:divsChild>
            </w:div>
          </w:divsChild>
        </w:div>
        <w:div w:id="30146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64152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502880">
                  <w:marLeft w:val="0"/>
                  <w:marRight w:val="0"/>
                  <w:marTop w:val="0"/>
                  <w:marBottom w:val="0"/>
                  <w:divBdr>
                    <w:top w:val="single" w:sz="12" w:space="0" w:color="508300"/>
                    <w:left w:val="single" w:sz="12" w:space="0" w:color="508300"/>
                    <w:bottom w:val="single" w:sz="12" w:space="0" w:color="508300"/>
                    <w:right w:val="single" w:sz="12" w:space="0" w:color="508300"/>
                  </w:divBdr>
                </w:div>
              </w:divsChild>
            </w:div>
          </w:divsChild>
        </w:div>
        <w:div w:id="208175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59852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166692">
                  <w:marLeft w:val="0"/>
                  <w:marRight w:val="0"/>
                  <w:marTop w:val="0"/>
                  <w:marBottom w:val="0"/>
                  <w:divBdr>
                    <w:top w:val="single" w:sz="12" w:space="0" w:color="508300"/>
                    <w:left w:val="single" w:sz="12" w:space="0" w:color="508300"/>
                    <w:bottom w:val="single" w:sz="12" w:space="0" w:color="508300"/>
                    <w:right w:val="single" w:sz="12" w:space="0" w:color="508300"/>
                  </w:divBdr>
                </w:div>
              </w:divsChild>
            </w:div>
          </w:divsChild>
        </w:div>
        <w:div w:id="62142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06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04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05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87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762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21309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15246">
                      <w:marLeft w:val="0"/>
                      <w:marRight w:val="0"/>
                      <w:marTop w:val="0"/>
                      <w:marBottom w:val="3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</w:div>
                  </w:divsChild>
                </w:div>
              </w:divsChild>
            </w:div>
            <w:div w:id="648636154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56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789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62114358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570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011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90279118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268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161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265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44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78379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2145">
                      <w:marLeft w:val="0"/>
                      <w:marRight w:val="0"/>
                      <w:marTop w:val="0"/>
                      <w:marBottom w:val="3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</w:div>
                  </w:divsChild>
                </w:div>
              </w:divsChild>
            </w:div>
          </w:divsChild>
        </w:div>
      </w:divsChild>
    </w:div>
    <w:div w:id="115968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39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0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80996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484174">
                      <w:marLeft w:val="0"/>
                      <w:marRight w:val="0"/>
                      <w:marTop w:val="0"/>
                      <w:marBottom w:val="3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</w:div>
                  </w:divsChild>
                </w:div>
              </w:divsChild>
            </w:div>
            <w:div w:id="1031224201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55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870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3516550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138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2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77578849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091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64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477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17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32115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946087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</w:div>
                  </w:divsChild>
                </w:div>
                <w:div w:id="42063918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659788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</w:div>
                  </w:divsChild>
                </w:div>
              </w:divsChild>
            </w:div>
            <w:div w:id="2095276466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223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685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34685898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86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202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5336203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105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464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470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99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66543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511899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</w:div>
                  </w:divsChild>
                </w:div>
                <w:div w:id="21354130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433995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</w:div>
                  </w:divsChild>
                </w:div>
              </w:divsChild>
            </w:div>
            <w:div w:id="1292133437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893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684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95340258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261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049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6463090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711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958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3691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64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58986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790224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  <w:divsChild>
                        <w:div w:id="1255474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276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14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92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031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8891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4727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2290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12" w:space="0" w:color="508300"/>
                            <w:left w:val="single" w:sz="12" w:space="0" w:color="508300"/>
                            <w:bottom w:val="single" w:sz="12" w:space="0" w:color="508300"/>
                            <w:right w:val="single" w:sz="12" w:space="0" w:color="508300"/>
                          </w:divBdr>
                        </w:div>
                      </w:divsChild>
                    </w:div>
                  </w:divsChild>
                </w:div>
              </w:divsChild>
            </w:div>
            <w:div w:id="2046755965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362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78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92038297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897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897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496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92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35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02382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91459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  <w:divsChild>
                        <w:div w:id="1185628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91726833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557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257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23848696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862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94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9343993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761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355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376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04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35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51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956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43082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457150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  <w:divsChild>
                        <w:div w:id="171339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34636915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692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96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05362073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171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835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74907571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980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618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243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66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8828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921357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  <w:divsChild>
                        <w:div w:id="1036391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87854544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45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455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32920434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05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564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78580109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229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348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814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125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96049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334432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  <w:divsChild>
                        <w:div w:id="2106994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96721460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780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586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42193025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371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04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38851292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457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45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464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02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74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99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05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8242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665874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  <w:divsChild>
                        <w:div w:id="1750231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33155066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56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982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56732482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008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358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2980720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665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943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677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32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70460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489261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  <w:divsChild>
                        <w:div w:id="1393384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85655597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027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369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3875940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281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06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0491029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359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776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18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827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17904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863446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</w:div>
                  </w:divsChild>
                </w:div>
              </w:divsChild>
            </w:div>
            <w:div w:id="1362782189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940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284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18159146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437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463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38934586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664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646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048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22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836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981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04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533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550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2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78262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657401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  <w:divsChild>
                        <w:div w:id="1093747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94702410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864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708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24768572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0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728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3394333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297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907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657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508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0997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995823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  <w:divsChild>
                        <w:div w:id="2114931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21597193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062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311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21774136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839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4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31086188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879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071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414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39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43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150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2730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100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30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77849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700061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</w:div>
                  </w:divsChild>
                </w:div>
                <w:div w:id="72745648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973013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</w:div>
                  </w:divsChild>
                </w:div>
                <w:div w:id="58715350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456342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</w:div>
                  </w:divsChild>
                </w:div>
              </w:divsChild>
            </w:div>
            <w:div w:id="2120949923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362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31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66831639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557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984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40334810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439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481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8129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65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8872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25578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</w:div>
                  </w:divsChild>
                </w:div>
                <w:div w:id="29907201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203463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</w:div>
                  </w:divsChild>
                </w:div>
                <w:div w:id="126649954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630791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</w:div>
                  </w:divsChild>
                </w:div>
              </w:divsChild>
            </w:div>
            <w:div w:id="232550432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01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06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8772004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581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888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66832752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453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528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958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18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85627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849216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</w:div>
                  </w:divsChild>
                </w:div>
                <w:div w:id="35003190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731103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</w:div>
                  </w:divsChild>
                </w:div>
                <w:div w:id="79509790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873079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</w:div>
                  </w:divsChild>
                </w:div>
              </w:divsChild>
            </w:div>
            <w:div w:id="699018012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196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458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26805597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666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992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73870531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328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388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1832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29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86156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675067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  <w:divsChild>
                        <w:div w:id="1830054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43707325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309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39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72518558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735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579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57343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948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642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574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2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46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23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155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71059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9069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12" w:space="0" w:color="508300"/>
                            <w:left w:val="single" w:sz="12" w:space="0" w:color="508300"/>
                            <w:bottom w:val="single" w:sz="12" w:space="0" w:color="508300"/>
                            <w:right w:val="single" w:sz="12" w:space="0" w:color="508300"/>
                          </w:divBdr>
                        </w:div>
                      </w:divsChild>
                    </w:div>
                  </w:divsChild>
                </w:div>
              </w:divsChild>
            </w:div>
            <w:div w:id="179709319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80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107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04889150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223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018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512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1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58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17729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731558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  <w:divsChild>
                        <w:div w:id="530654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70155929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553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040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78813162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825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281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644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91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54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789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741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1360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111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29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891838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22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943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9381731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96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014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87231142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309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409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636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16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94957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997280">
                      <w:marLeft w:val="0"/>
                      <w:marRight w:val="0"/>
                      <w:marTop w:val="0"/>
                      <w:marBottom w:val="3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</w:div>
                  </w:divsChild>
                </w:div>
              </w:divsChild>
            </w:div>
            <w:div w:id="1282685127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373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380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7768685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549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234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8150959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93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421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785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76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769922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959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681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4661055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433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431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07697414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487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17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840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68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57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25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657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03506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925558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  <w:divsChild>
                        <w:div w:id="712313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57127642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377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457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6123439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624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651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45578204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862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722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586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72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298744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052048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  <w:divsChild>
                        <w:div w:id="436371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47063464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638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626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42899543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157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354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63424876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886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325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41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23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53181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356425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  <w:divsChild>
                        <w:div w:id="1520239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54357376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680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2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46760136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454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690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49603837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327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60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784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6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17064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188755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  <w:divsChild>
                        <w:div w:id="1220358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95187717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08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776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60011055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814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711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04237565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045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829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92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76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21942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929653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  <w:divsChild>
                        <w:div w:id="610433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56702126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73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319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9236125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598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50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89308341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157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971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947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62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46945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139448">
                      <w:marLeft w:val="0"/>
                      <w:marRight w:val="0"/>
                      <w:marTop w:val="0"/>
                      <w:marBottom w:val="3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</w:div>
                  </w:divsChild>
                </w:div>
              </w:divsChild>
            </w:div>
            <w:div w:id="563031831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315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958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68477328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98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717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89354579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043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243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498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1118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206906">
                      <w:marLeft w:val="0"/>
                      <w:marRight w:val="0"/>
                      <w:marTop w:val="0"/>
                      <w:marBottom w:val="3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</w:div>
                  </w:divsChild>
                </w:div>
              </w:divsChild>
            </w:div>
            <w:div w:id="124202630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44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542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3846728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82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023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75406155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75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083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250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51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235165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35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09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2733862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166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117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75651514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346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508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704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38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70224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46420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  <w:divsChild>
                        <w:div w:id="212086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25489812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728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604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27964804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93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59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7093403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017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68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6980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10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84303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001228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</w:div>
                  </w:divsChild>
                </w:div>
              </w:divsChild>
            </w:div>
            <w:div w:id="918564610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969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629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3240149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335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1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86324427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42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877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185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00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730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95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01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67350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755601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  <w:divsChild>
                        <w:div w:id="941762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56706850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384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420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10269187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996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729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02767285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572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826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300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65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89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42985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56531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</w:div>
                  </w:divsChild>
                </w:div>
                <w:div w:id="174590587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36770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</w:div>
                  </w:divsChild>
                </w:div>
                <w:div w:id="204852960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041065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</w:div>
                  </w:divsChild>
                </w:div>
                <w:div w:id="33692419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659621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</w:div>
                  </w:divsChild>
                </w:div>
              </w:divsChild>
            </w:div>
            <w:div w:id="1618029643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049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722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83185829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780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971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36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93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0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05162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286999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  <w:divsChild>
                        <w:div w:id="1550915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16951549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645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140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22602251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291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039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5895167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326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36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image" Target="media/image5.png"/><Relationship Id="rId18" Type="http://schemas.openxmlformats.org/officeDocument/2006/relationships/oleObject" Target="embeddings/oleObject4.bin"/><Relationship Id="rId26" Type="http://schemas.openxmlformats.org/officeDocument/2006/relationships/image" Target="media/image13.wmf"/><Relationship Id="rId3" Type="http://schemas.openxmlformats.org/officeDocument/2006/relationships/styles" Target="styles.xml"/><Relationship Id="rId21" Type="http://schemas.openxmlformats.org/officeDocument/2006/relationships/image" Target="media/image10.wmf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8.wmf"/><Relationship Id="rId25" Type="http://schemas.openxmlformats.org/officeDocument/2006/relationships/image" Target="media/image12.png"/><Relationship Id="rId33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oleObject" Target="embeddings/oleObject5.bin"/><Relationship Id="rId29" Type="http://schemas.openxmlformats.org/officeDocument/2006/relationships/image" Target="media/image15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24" Type="http://schemas.openxmlformats.org/officeDocument/2006/relationships/oleObject" Target="embeddings/oleObject7.bin"/><Relationship Id="rId32" Type="http://schemas.openxmlformats.org/officeDocument/2006/relationships/oleObject" Target="embeddings/oleObject10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3.bin"/><Relationship Id="rId23" Type="http://schemas.openxmlformats.org/officeDocument/2006/relationships/image" Target="media/image11.wmf"/><Relationship Id="rId28" Type="http://schemas.openxmlformats.org/officeDocument/2006/relationships/image" Target="media/image14.gif"/><Relationship Id="rId10" Type="http://schemas.openxmlformats.org/officeDocument/2006/relationships/image" Target="media/image3.png"/><Relationship Id="rId19" Type="http://schemas.openxmlformats.org/officeDocument/2006/relationships/image" Target="media/image9.wmf"/><Relationship Id="rId31" Type="http://schemas.openxmlformats.org/officeDocument/2006/relationships/image" Target="media/image16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6.wmf"/><Relationship Id="rId22" Type="http://schemas.openxmlformats.org/officeDocument/2006/relationships/oleObject" Target="embeddings/oleObject6.bin"/><Relationship Id="rId27" Type="http://schemas.openxmlformats.org/officeDocument/2006/relationships/oleObject" Target="embeddings/oleObject8.bin"/><Relationship Id="rId30" Type="http://schemas.openxmlformats.org/officeDocument/2006/relationships/oleObject" Target="embeddings/oleObject9.bin"/><Relationship Id="rId35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2020-05-07T00:00:00</PublishDate>
  <Abstract>Directions:  The Final Test is a take-home exam.  Students may use a graphing calculator, StatKey and notes, as needed.  Once the exam is complete, students should scan test or send pics of  test, by the due date, to me, at irene.moshesh@montgomerycollege.edu.  Please use this email address.  DO NOT USE Blackboard course email to submit the Final Test.          Good luck!</Abstract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4</Pages>
  <Words>597</Words>
  <Characters>3407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MATH 117 Final Exam                                            Part 4: 5.1, 6.1 and 6.2</vt:lpstr>
    </vt:vector>
  </TitlesOfParts>
  <Company>Montgomery College                                                                        Department of Mathematics &amp; Statistics</Company>
  <LinksUpToDate>false</LinksUpToDate>
  <CharactersWithSpaces>3997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MATH 117 Final Exam                                            Part 4: 5.1, 6.1 and 6.2</dc:title>
  <dc:subject>Name:___________________________</dc:subject>
  <dc:creator>Dr. Irene Moshesh</dc:creator>
  <cp:lastModifiedBy>Exploring</cp:lastModifiedBy>
  <cp:revision>3</cp:revision>
  <cp:lastPrinted>2020-05-06T05:03:00Z</cp:lastPrinted>
  <dcterms:created xsi:type="dcterms:W3CDTF">2020-05-08T16:43:00Z</dcterms:created>
  <dcterms:modified xsi:type="dcterms:W3CDTF">2020-05-08T18:10:00Z</dcterms:modified>
</cp:coreProperties>
</file>