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59B3B" w14:textId="77777777" w:rsidR="00C3648A" w:rsidRDefault="00C3648A" w:rsidP="00C3648A">
      <w:pPr>
        <w:spacing w:line="480" w:lineRule="auto"/>
        <w:rPr>
          <w:rFonts w:ascii="Times New Roman" w:hAnsi="Times New Roman" w:cs="Times New Roman"/>
          <w:sz w:val="24"/>
          <w:szCs w:val="24"/>
        </w:rPr>
      </w:pPr>
    </w:p>
    <w:p w14:paraId="30A10F8F" w14:textId="77777777" w:rsidR="00C3648A" w:rsidRDefault="00C3648A" w:rsidP="00C3648A">
      <w:pPr>
        <w:spacing w:line="480" w:lineRule="auto"/>
        <w:rPr>
          <w:rFonts w:ascii="Times New Roman" w:hAnsi="Times New Roman" w:cs="Times New Roman"/>
          <w:sz w:val="24"/>
          <w:szCs w:val="24"/>
        </w:rPr>
      </w:pPr>
    </w:p>
    <w:p w14:paraId="2DDEB4B8" w14:textId="77777777" w:rsidR="00C3648A" w:rsidRPr="00C3648A" w:rsidRDefault="00C3648A" w:rsidP="00C3648A">
      <w:pPr>
        <w:spacing w:after="200" w:line="480" w:lineRule="auto"/>
        <w:rPr>
          <w:rFonts w:ascii="Times New Roman" w:eastAsia="Calibri" w:hAnsi="Times New Roman" w:cs="Times New Roman"/>
          <w:sz w:val="24"/>
          <w:szCs w:val="24"/>
        </w:rPr>
      </w:pPr>
      <w:r w:rsidRPr="00C3648A">
        <w:rPr>
          <w:rFonts w:ascii="Times New Roman" w:eastAsia="Calibri" w:hAnsi="Times New Roman" w:cs="Times New Roman"/>
          <w:sz w:val="24"/>
          <w:szCs w:val="24"/>
        </w:rPr>
        <w:t xml:space="preserve">Professor </w:t>
      </w:r>
    </w:p>
    <w:p w14:paraId="53C7D387" w14:textId="77777777" w:rsidR="00C3648A" w:rsidRPr="00C3648A" w:rsidRDefault="00C3648A" w:rsidP="00C3648A">
      <w:pPr>
        <w:spacing w:after="200" w:line="480" w:lineRule="auto"/>
        <w:rPr>
          <w:rFonts w:ascii="Times New Roman" w:eastAsia="Calibri" w:hAnsi="Times New Roman" w:cs="Times New Roman"/>
          <w:sz w:val="24"/>
          <w:szCs w:val="24"/>
        </w:rPr>
      </w:pPr>
      <w:r w:rsidRPr="00C3648A">
        <w:rPr>
          <w:rFonts w:ascii="Times New Roman" w:eastAsia="Calibri" w:hAnsi="Times New Roman" w:cs="Times New Roman"/>
          <w:sz w:val="24"/>
          <w:szCs w:val="24"/>
        </w:rPr>
        <w:t xml:space="preserve">Name </w:t>
      </w:r>
    </w:p>
    <w:p w14:paraId="340AD655" w14:textId="77777777" w:rsidR="00C3648A" w:rsidRPr="00C3648A" w:rsidRDefault="00C3648A" w:rsidP="00C3648A">
      <w:pPr>
        <w:spacing w:after="200" w:line="480" w:lineRule="auto"/>
        <w:rPr>
          <w:rFonts w:ascii="Times New Roman" w:eastAsia="Calibri" w:hAnsi="Times New Roman" w:cs="Times New Roman"/>
          <w:sz w:val="24"/>
          <w:szCs w:val="24"/>
        </w:rPr>
      </w:pPr>
      <w:r w:rsidRPr="00C3648A">
        <w:rPr>
          <w:rFonts w:ascii="Times New Roman" w:eastAsia="Calibri" w:hAnsi="Times New Roman" w:cs="Times New Roman"/>
          <w:sz w:val="24"/>
          <w:szCs w:val="24"/>
        </w:rPr>
        <w:t xml:space="preserve">Institution </w:t>
      </w:r>
    </w:p>
    <w:p w14:paraId="1ECD5120" w14:textId="77777777" w:rsidR="00C3648A" w:rsidRDefault="00C3648A" w:rsidP="00AA39D4">
      <w:pPr>
        <w:spacing w:after="200" w:line="480" w:lineRule="auto"/>
        <w:rPr>
          <w:rFonts w:ascii="Times New Roman" w:eastAsia="Calibri" w:hAnsi="Times New Roman" w:cs="Times New Roman"/>
          <w:sz w:val="24"/>
          <w:szCs w:val="24"/>
        </w:rPr>
      </w:pPr>
      <w:r w:rsidRPr="00C3648A">
        <w:rPr>
          <w:rFonts w:ascii="Times New Roman" w:eastAsia="Calibri" w:hAnsi="Times New Roman" w:cs="Times New Roman"/>
          <w:sz w:val="24"/>
          <w:szCs w:val="24"/>
        </w:rPr>
        <w:t xml:space="preserve">Date </w:t>
      </w:r>
    </w:p>
    <w:p w14:paraId="45ADEEB9" w14:textId="1D7D123A" w:rsidR="00AA39D4" w:rsidRPr="00AA39D4" w:rsidRDefault="00AA39D4" w:rsidP="00AA39D4">
      <w:pPr>
        <w:spacing w:after="200" w:line="480" w:lineRule="auto"/>
        <w:jc w:val="center"/>
        <w:rPr>
          <w:rFonts w:ascii="Times New Roman" w:eastAsia="Calibri" w:hAnsi="Times New Roman" w:cs="Times New Roman"/>
          <w:sz w:val="24"/>
          <w:szCs w:val="24"/>
        </w:rPr>
      </w:pPr>
      <w:r w:rsidRPr="00AA39D4">
        <w:rPr>
          <w:rFonts w:ascii="Times New Roman" w:eastAsia="Calibri" w:hAnsi="Times New Roman" w:cs="Times New Roman"/>
          <w:sz w:val="24"/>
          <w:szCs w:val="24"/>
        </w:rPr>
        <w:t>"Get a Knife,</w:t>
      </w:r>
      <w:r>
        <w:rPr>
          <w:rFonts w:ascii="Times New Roman" w:eastAsia="Calibri" w:hAnsi="Times New Roman" w:cs="Times New Roman"/>
          <w:sz w:val="24"/>
          <w:szCs w:val="24"/>
        </w:rPr>
        <w:t xml:space="preserve"> </w:t>
      </w:r>
      <w:r w:rsidR="0064401A">
        <w:rPr>
          <w:rFonts w:ascii="Times New Roman" w:eastAsia="Calibri" w:hAnsi="Times New Roman" w:cs="Times New Roman"/>
          <w:sz w:val="24"/>
          <w:szCs w:val="24"/>
        </w:rPr>
        <w:t>get</w:t>
      </w:r>
      <w:r>
        <w:rPr>
          <w:rFonts w:ascii="Times New Roman" w:eastAsia="Calibri" w:hAnsi="Times New Roman" w:cs="Times New Roman"/>
          <w:sz w:val="24"/>
          <w:szCs w:val="24"/>
        </w:rPr>
        <w:t xml:space="preserve"> a Dog, but Get Rid of Guns</w:t>
      </w:r>
      <w:r w:rsidRPr="00AA39D4">
        <w:rPr>
          <w:rFonts w:ascii="Times New Roman" w:eastAsia="Calibri" w:hAnsi="Times New Roman" w:cs="Times New Roman"/>
          <w:sz w:val="24"/>
          <w:szCs w:val="24"/>
        </w:rPr>
        <w:t>"</w:t>
      </w:r>
    </w:p>
    <w:p w14:paraId="3CAC0E97" w14:textId="51A300B0" w:rsidR="00C3648A" w:rsidRPr="00C3648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 xml:space="preserve">Gun ownership is a controversial issue and one that has caused a heated debate in the United States. The gun owners have often argued based on the Second Amendment that was enacted on 15th December 1979 to be in the Bill of Rights. They argue that this bill was to protect the right to bear firearms and protect the owners." A </w:t>
      </w:r>
      <w:r w:rsidR="00AA39D4" w:rsidRPr="00C3648A">
        <w:rPr>
          <w:rFonts w:ascii="Times New Roman" w:hAnsi="Times New Roman" w:cs="Times New Roman"/>
          <w:sz w:val="24"/>
          <w:szCs w:val="24"/>
        </w:rPr>
        <w:t>well-regulated</w:t>
      </w:r>
      <w:r w:rsidRPr="00C3648A">
        <w:rPr>
          <w:rFonts w:ascii="Times New Roman" w:hAnsi="Times New Roman" w:cs="Times New Roman"/>
          <w:sz w:val="24"/>
          <w:szCs w:val="24"/>
        </w:rPr>
        <w:t xml:space="preserve"> Militia being necessary to the security of any </w:t>
      </w:r>
      <w:r w:rsidR="00AA39D4" w:rsidRPr="00C3648A">
        <w:rPr>
          <w:rFonts w:ascii="Times New Roman" w:hAnsi="Times New Roman" w:cs="Times New Roman"/>
          <w:sz w:val="24"/>
          <w:szCs w:val="24"/>
        </w:rPr>
        <w:t>Free</w:t>
      </w:r>
      <w:r w:rsidRPr="00C3648A">
        <w:rPr>
          <w:rFonts w:ascii="Times New Roman" w:hAnsi="Times New Roman" w:cs="Times New Roman"/>
          <w:sz w:val="24"/>
          <w:szCs w:val="24"/>
        </w:rPr>
        <w:t xml:space="preserve"> State, the right of the people to own and bear firearms shall not be infringed</w:t>
      </w:r>
      <w:r w:rsidR="00AA39D4" w:rsidRPr="00C3648A">
        <w:rPr>
          <w:rFonts w:ascii="Times New Roman" w:hAnsi="Times New Roman" w:cs="Times New Roman"/>
          <w:sz w:val="24"/>
          <w:szCs w:val="24"/>
        </w:rPr>
        <w:t>” is</w:t>
      </w:r>
      <w:r w:rsidR="007E44FB">
        <w:rPr>
          <w:rFonts w:ascii="Times New Roman" w:hAnsi="Times New Roman" w:cs="Times New Roman"/>
          <w:sz w:val="24"/>
          <w:szCs w:val="24"/>
        </w:rPr>
        <w:t xml:space="preserve"> what</w:t>
      </w:r>
      <w:r w:rsidRPr="00C3648A">
        <w:rPr>
          <w:rFonts w:ascii="Times New Roman" w:hAnsi="Times New Roman" w:cs="Times New Roman"/>
          <w:sz w:val="24"/>
          <w:szCs w:val="24"/>
        </w:rPr>
        <w:t xml:space="preserve"> </w:t>
      </w:r>
      <w:r w:rsidR="00AA39D4" w:rsidRPr="00C3648A">
        <w:rPr>
          <w:rFonts w:ascii="Times New Roman" w:hAnsi="Times New Roman" w:cs="Times New Roman"/>
          <w:sz w:val="24"/>
          <w:szCs w:val="24"/>
        </w:rPr>
        <w:t>the</w:t>
      </w:r>
      <w:r w:rsidRPr="00C3648A">
        <w:rPr>
          <w:rFonts w:ascii="Times New Roman" w:hAnsi="Times New Roman" w:cs="Times New Roman"/>
          <w:sz w:val="24"/>
          <w:szCs w:val="24"/>
        </w:rPr>
        <w:t xml:space="preserve"> bill read. It has become a badge and bumper sticker being used every day by gun activists. However, this was an amendment that was passed during a very different time and covering a broad range of issues pertaining to firearm </w:t>
      </w:r>
      <w:r w:rsidR="0064401A" w:rsidRPr="00C3648A">
        <w:rPr>
          <w:rFonts w:ascii="Times New Roman" w:hAnsi="Times New Roman" w:cs="Times New Roman"/>
          <w:sz w:val="24"/>
          <w:szCs w:val="24"/>
        </w:rPr>
        <w:t>ownership</w:t>
      </w:r>
      <w:r w:rsidR="0064401A">
        <w:rPr>
          <w:rFonts w:ascii="Times New Roman" w:hAnsi="Times New Roman" w:cs="Times New Roman"/>
          <w:sz w:val="24"/>
          <w:szCs w:val="24"/>
        </w:rPr>
        <w:t xml:space="preserve"> (</w:t>
      </w:r>
      <w:r w:rsidR="008A0FF9">
        <w:rPr>
          <w:rFonts w:ascii="Times New Roman" w:hAnsi="Times New Roman" w:cs="Times New Roman"/>
          <w:sz w:val="24"/>
          <w:szCs w:val="24"/>
        </w:rPr>
        <w:t>Henigan, p</w:t>
      </w:r>
      <w:r w:rsidR="0054533A">
        <w:rPr>
          <w:rFonts w:ascii="Times New Roman" w:hAnsi="Times New Roman" w:cs="Times New Roman"/>
          <w:sz w:val="24"/>
          <w:szCs w:val="24"/>
        </w:rPr>
        <w:t>107)</w:t>
      </w:r>
      <w:r w:rsidRPr="00C3648A">
        <w:rPr>
          <w:rFonts w:ascii="Times New Roman" w:hAnsi="Times New Roman" w:cs="Times New Roman"/>
          <w:sz w:val="24"/>
          <w:szCs w:val="24"/>
        </w:rPr>
        <w:t xml:space="preserve">. For instance, the regulations that govern the gun providers are also embodied in the amendment. However much of the worry amongst the citizens stirred by the fear that the government will withdraw their arms. They have a right to own guns for leisure, protection, hunting or whatever reason nonetheless. Molly Ivins decided to address this heated debate. She </w:t>
      </w:r>
      <w:r w:rsidR="008A0FF9" w:rsidRPr="00C3648A">
        <w:rPr>
          <w:rFonts w:ascii="Times New Roman" w:hAnsi="Times New Roman" w:cs="Times New Roman"/>
          <w:sz w:val="24"/>
          <w:szCs w:val="24"/>
        </w:rPr>
        <w:t>essays</w:t>
      </w:r>
      <w:r w:rsidRPr="00C3648A">
        <w:rPr>
          <w:rFonts w:ascii="Times New Roman" w:hAnsi="Times New Roman" w:cs="Times New Roman"/>
          <w:sz w:val="24"/>
          <w:szCs w:val="24"/>
        </w:rPr>
        <w:t xml:space="preserve"> </w:t>
      </w:r>
      <w:r w:rsidR="00AA39D4" w:rsidRPr="00C3648A">
        <w:rPr>
          <w:rFonts w:ascii="Times New Roman" w:hAnsi="Times New Roman" w:cs="Times New Roman"/>
          <w:sz w:val="24"/>
          <w:szCs w:val="24"/>
        </w:rPr>
        <w:t>titled “</w:t>
      </w:r>
      <w:r w:rsidRPr="00C3648A">
        <w:rPr>
          <w:rFonts w:ascii="Times New Roman" w:hAnsi="Times New Roman" w:cs="Times New Roman"/>
          <w:sz w:val="24"/>
          <w:szCs w:val="24"/>
        </w:rPr>
        <w:t xml:space="preserve">Get a Knife, </w:t>
      </w:r>
      <w:r w:rsidR="008A0FF9" w:rsidRPr="00123D64">
        <w:rPr>
          <w:rFonts w:ascii="Times New Roman" w:hAnsi="Times New Roman" w:cs="Times New Roman"/>
          <w:noProof/>
          <w:sz w:val="24"/>
          <w:szCs w:val="24"/>
        </w:rPr>
        <w:t>get</w:t>
      </w:r>
      <w:r w:rsidRPr="00C3648A">
        <w:rPr>
          <w:rFonts w:ascii="Times New Roman" w:hAnsi="Times New Roman" w:cs="Times New Roman"/>
          <w:sz w:val="24"/>
          <w:szCs w:val="24"/>
        </w:rPr>
        <w:t xml:space="preserve"> a Dog, But Get Rid of Guns,</w:t>
      </w:r>
      <w:r w:rsidR="00AA39D4" w:rsidRPr="00C3648A">
        <w:rPr>
          <w:rFonts w:ascii="Times New Roman" w:hAnsi="Times New Roman" w:cs="Times New Roman"/>
          <w:sz w:val="24"/>
          <w:szCs w:val="24"/>
        </w:rPr>
        <w:t>” is</w:t>
      </w:r>
      <w:r w:rsidRPr="00C3648A">
        <w:rPr>
          <w:rFonts w:ascii="Times New Roman" w:hAnsi="Times New Roman" w:cs="Times New Roman"/>
          <w:sz w:val="24"/>
          <w:szCs w:val="24"/>
        </w:rPr>
        <w:t xml:space="preserve"> a logical appeal against the ownership of guns. I also support the facets of this arguments.</w:t>
      </w:r>
    </w:p>
    <w:p w14:paraId="003ED005" w14:textId="7524F345" w:rsidR="0064401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lastRenderedPageBreak/>
        <w:t xml:space="preserve"> Guns should be banned, is the main message that the liberal columnist is passing in her essay. However, the argument would be useless without any reasons to back it up. "Let me start this discussion by pointing out that I am not antigun. I am pro-knife. Consider the merits of a knife" is </w:t>
      </w:r>
      <w:r w:rsidR="00AA39D4" w:rsidRPr="00C3648A">
        <w:rPr>
          <w:rFonts w:ascii="Times New Roman" w:hAnsi="Times New Roman" w:cs="Times New Roman"/>
          <w:sz w:val="24"/>
          <w:szCs w:val="24"/>
        </w:rPr>
        <w:t>Molly’s</w:t>
      </w:r>
      <w:r w:rsidRPr="00C3648A">
        <w:rPr>
          <w:rFonts w:ascii="Times New Roman" w:hAnsi="Times New Roman" w:cs="Times New Roman"/>
          <w:sz w:val="24"/>
          <w:szCs w:val="24"/>
        </w:rPr>
        <w:t xml:space="preserve"> first proof.  It is clear that Molly would prefer the use of knives to guns. There has been an epidemic of violence in the United States and in most </w:t>
      </w:r>
      <w:r w:rsidR="008A0FF9" w:rsidRPr="00C3648A">
        <w:rPr>
          <w:rFonts w:ascii="Times New Roman" w:hAnsi="Times New Roman" w:cs="Times New Roman"/>
          <w:sz w:val="24"/>
          <w:szCs w:val="24"/>
        </w:rPr>
        <w:t>cases, guns</w:t>
      </w:r>
      <w:r w:rsidRPr="00C3648A">
        <w:rPr>
          <w:rFonts w:ascii="Times New Roman" w:hAnsi="Times New Roman" w:cs="Times New Roman"/>
          <w:sz w:val="24"/>
          <w:szCs w:val="24"/>
        </w:rPr>
        <w:t xml:space="preserve"> licensed and unlicensed have been involved. It is a costly affair, for instance, 427 people were killed in a mass shooting that took place in the United States in 2017. </w:t>
      </w:r>
    </w:p>
    <w:p w14:paraId="2FB89976" w14:textId="7F9B34A0" w:rsidR="00C3648A" w:rsidRPr="00C3648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 xml:space="preserve">Over 15000 people are killed in issues that involve firearms and another 30000 are injured. Banning or even imposing stringent rules at minimum regulating the guns may not exactly put an end to the violence altogether but it will reduce the violence. However, it will save millions of people.  Additionally, the ban will also relieve the government of the economic burden that comes with it.  According to </w:t>
      </w:r>
      <w:r w:rsidR="007E44FB">
        <w:rPr>
          <w:rFonts w:ascii="Times New Roman" w:hAnsi="Times New Roman" w:cs="Times New Roman"/>
          <w:sz w:val="24"/>
          <w:szCs w:val="24"/>
        </w:rPr>
        <w:t>(Valdez,</w:t>
      </w:r>
      <w:r w:rsidR="00555928">
        <w:rPr>
          <w:rFonts w:ascii="Times New Roman" w:hAnsi="Times New Roman" w:cs="Times New Roman"/>
          <w:sz w:val="24"/>
          <w:szCs w:val="24"/>
        </w:rPr>
        <w:t xml:space="preserve"> </w:t>
      </w:r>
      <w:r w:rsidR="007E44FB">
        <w:rPr>
          <w:rFonts w:ascii="Times New Roman" w:hAnsi="Times New Roman" w:cs="Times New Roman"/>
          <w:sz w:val="24"/>
          <w:szCs w:val="24"/>
        </w:rPr>
        <w:t>78</w:t>
      </w:r>
      <w:r w:rsidRPr="00C3648A">
        <w:rPr>
          <w:rFonts w:ascii="Times New Roman" w:hAnsi="Times New Roman" w:cs="Times New Roman"/>
          <w:sz w:val="24"/>
          <w:szCs w:val="24"/>
        </w:rPr>
        <w:t>)</w:t>
      </w:r>
      <w:r w:rsidR="00555928">
        <w:rPr>
          <w:rFonts w:ascii="Times New Roman" w:hAnsi="Times New Roman" w:cs="Times New Roman"/>
          <w:sz w:val="24"/>
          <w:szCs w:val="24"/>
        </w:rPr>
        <w:t>,</w:t>
      </w:r>
      <w:r w:rsidRPr="00C3648A">
        <w:rPr>
          <w:rFonts w:ascii="Times New Roman" w:hAnsi="Times New Roman" w:cs="Times New Roman"/>
          <w:sz w:val="24"/>
          <w:szCs w:val="24"/>
        </w:rPr>
        <w:t xml:space="preserve"> over $19 billion was used to cater for gun-related issues in 1990 besides the direct healthcare costs and the amounts keeps increasing. There may be too many expectations especially in the military that make banning guns out of reality, however. </w:t>
      </w:r>
    </w:p>
    <w:p w14:paraId="26B818C6" w14:textId="4A83031E" w:rsidR="0064401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 xml:space="preserve">However, for </w:t>
      </w:r>
      <w:r w:rsidR="008A0FF9" w:rsidRPr="00C3648A">
        <w:rPr>
          <w:rFonts w:ascii="Times New Roman" w:hAnsi="Times New Roman" w:cs="Times New Roman"/>
          <w:sz w:val="24"/>
          <w:szCs w:val="24"/>
        </w:rPr>
        <w:t>civilians’</w:t>
      </w:r>
      <w:r w:rsidRPr="00C3648A">
        <w:rPr>
          <w:rFonts w:ascii="Times New Roman" w:hAnsi="Times New Roman" w:cs="Times New Roman"/>
          <w:sz w:val="24"/>
          <w:szCs w:val="24"/>
        </w:rPr>
        <w:t xml:space="preserve"> knives could offer enough protection with less detrimental effects. </w:t>
      </w:r>
      <w:r w:rsidR="00AA39D4" w:rsidRPr="00C3648A">
        <w:rPr>
          <w:rFonts w:ascii="Times New Roman" w:hAnsi="Times New Roman" w:cs="Times New Roman"/>
          <w:sz w:val="24"/>
          <w:szCs w:val="24"/>
        </w:rPr>
        <w:t>‘Consider</w:t>
      </w:r>
      <w:r w:rsidRPr="00C3648A">
        <w:rPr>
          <w:rFonts w:ascii="Times New Roman" w:hAnsi="Times New Roman" w:cs="Times New Roman"/>
          <w:sz w:val="24"/>
          <w:szCs w:val="24"/>
        </w:rPr>
        <w:t xml:space="preserve"> the merits of the knife," Molly tries to show the citizens the advantages of using a knife to a gun. Using a knife provide more elegant and better defense with fewer risks. First, the cases would reduce since no one would approach a knife wielder unless the disagreement is big. Secondly, it is unlikely that parties not involved in the issue will be hurt unlike in the firearm engagements where there are even stray bullets that hit unc</w:t>
      </w:r>
      <w:r w:rsidR="00FE69E0">
        <w:rPr>
          <w:rFonts w:ascii="Times New Roman" w:hAnsi="Times New Roman" w:cs="Times New Roman"/>
          <w:sz w:val="24"/>
          <w:szCs w:val="24"/>
        </w:rPr>
        <w:t xml:space="preserve">oncerned parties. </w:t>
      </w:r>
      <w:r w:rsidR="008A0FF9">
        <w:rPr>
          <w:rFonts w:ascii="Times New Roman" w:hAnsi="Times New Roman" w:cs="Times New Roman"/>
          <w:sz w:val="24"/>
          <w:szCs w:val="24"/>
        </w:rPr>
        <w:t xml:space="preserve">Although </w:t>
      </w:r>
      <w:r w:rsidR="008A0FF9" w:rsidRPr="00C3648A">
        <w:rPr>
          <w:rFonts w:ascii="Times New Roman" w:hAnsi="Times New Roman" w:cs="Times New Roman"/>
          <w:sz w:val="24"/>
          <w:szCs w:val="24"/>
        </w:rPr>
        <w:t>Sean</w:t>
      </w:r>
      <w:r w:rsidRPr="00C3648A">
        <w:rPr>
          <w:rFonts w:ascii="Times New Roman" w:hAnsi="Times New Roman" w:cs="Times New Roman"/>
          <w:sz w:val="24"/>
          <w:szCs w:val="24"/>
        </w:rPr>
        <w:t xml:space="preserve"> Connery in the movie </w:t>
      </w:r>
      <w:r w:rsidR="00AA39D4" w:rsidRPr="00C3648A">
        <w:rPr>
          <w:rFonts w:ascii="Times New Roman" w:hAnsi="Times New Roman" w:cs="Times New Roman"/>
          <w:sz w:val="24"/>
          <w:szCs w:val="24"/>
        </w:rPr>
        <w:t>“The</w:t>
      </w:r>
      <w:r w:rsidRPr="00C3648A">
        <w:rPr>
          <w:rFonts w:ascii="Times New Roman" w:hAnsi="Times New Roman" w:cs="Times New Roman"/>
          <w:sz w:val="24"/>
          <w:szCs w:val="24"/>
        </w:rPr>
        <w:t xml:space="preserve"> Untouchables " </w:t>
      </w:r>
      <w:r w:rsidR="008A0FF9" w:rsidRPr="00C3648A">
        <w:rPr>
          <w:rFonts w:ascii="Times New Roman" w:hAnsi="Times New Roman" w:cs="Times New Roman"/>
          <w:sz w:val="24"/>
          <w:szCs w:val="24"/>
        </w:rPr>
        <w:t>states “don’t</w:t>
      </w:r>
      <w:r w:rsidRPr="00C3648A">
        <w:rPr>
          <w:rFonts w:ascii="Times New Roman" w:hAnsi="Times New Roman" w:cs="Times New Roman"/>
          <w:sz w:val="24"/>
          <w:szCs w:val="24"/>
        </w:rPr>
        <w:t xml:space="preserve"> bring a knife to a gunfight" for the perceived superiority of the later, for self-protection purposes it is just enough to have a knife.  The militants themselves agree that knife wielders have an advantage due to the 21- foot rule. Knives </w:t>
      </w:r>
      <w:r w:rsidRPr="00C3648A">
        <w:rPr>
          <w:rFonts w:ascii="Times New Roman" w:hAnsi="Times New Roman" w:cs="Times New Roman"/>
          <w:sz w:val="24"/>
          <w:szCs w:val="24"/>
        </w:rPr>
        <w:lastRenderedPageBreak/>
        <w:t>will also hardly miss a target since there is no need for a line of fire.  There is also a chance that a shooter may miss based on their training which leaves them defenseless in most cases unlike for an individual with a knife. Further, there is no need for ammunition unlike the case for guns which implies all time protection to the knife bearer.  A knife involves action without a warning, which will give the attacker less time to prepare. All these facts make a knife a better weapon than a gun</w:t>
      </w:r>
      <w:r w:rsidR="00B04EC2" w:rsidRPr="00B04EC2">
        <w:t xml:space="preserve"> </w:t>
      </w:r>
      <w:r w:rsidR="00B04EC2" w:rsidRPr="00B04EC2">
        <w:rPr>
          <w:rFonts w:ascii="Times New Roman" w:hAnsi="Times New Roman" w:cs="Times New Roman"/>
          <w:sz w:val="24"/>
          <w:szCs w:val="24"/>
        </w:rPr>
        <w:t>("Knife Vs. Gun: 8 Reasons Knives Are a Better Option")</w:t>
      </w:r>
      <w:r w:rsidRPr="00C3648A">
        <w:rPr>
          <w:rFonts w:ascii="Times New Roman" w:hAnsi="Times New Roman" w:cs="Times New Roman"/>
          <w:sz w:val="24"/>
          <w:szCs w:val="24"/>
        </w:rPr>
        <w:t xml:space="preserve">. How many times has an armed mass shooter been stopped by an armed civilian? </w:t>
      </w:r>
    </w:p>
    <w:p w14:paraId="57E41F34" w14:textId="04255199" w:rsidR="00C3648A" w:rsidRPr="00C3648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Actually, even Molly's sarcastic argument on the side of health is valid." In the first place, you have to catch up with someone in order to stab them. A general substitution of the guns with knives would promote physical fitness. We'd turn into a whole nation of great runners. Plus, knives don't ricochet and people are seldom killed while cleaning their knives</w:t>
      </w:r>
      <w:r w:rsidR="00C44C02">
        <w:rPr>
          <w:rFonts w:ascii="Times New Roman" w:hAnsi="Times New Roman" w:cs="Times New Roman"/>
          <w:sz w:val="24"/>
          <w:szCs w:val="24"/>
        </w:rPr>
        <w:t>”</w:t>
      </w:r>
      <w:r w:rsidRPr="00C3648A">
        <w:rPr>
          <w:rFonts w:ascii="Times New Roman" w:hAnsi="Times New Roman" w:cs="Times New Roman"/>
          <w:sz w:val="24"/>
          <w:szCs w:val="24"/>
        </w:rPr>
        <w:t xml:space="preserve"> (323).  Actually, Molly's argument even addresses the issue of obesity which is becoming a national concern. All in all, in matter self-defense a knife would be more superior despite the advantage of distance that a gun holder enjoys.</w:t>
      </w:r>
    </w:p>
    <w:p w14:paraId="24B663F4" w14:textId="77777777" w:rsidR="0064401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 xml:space="preserve"> Mistakes can be corrected but some are irreversible and uncorrectable. Unfortunately, after the loss is incurred very little matters about the circumstances surrounding the </w:t>
      </w:r>
      <w:r w:rsidR="00AA39D4" w:rsidRPr="00C3648A">
        <w:rPr>
          <w:rFonts w:ascii="Times New Roman" w:hAnsi="Times New Roman" w:cs="Times New Roman"/>
          <w:sz w:val="24"/>
          <w:szCs w:val="24"/>
        </w:rPr>
        <w:t>occurrence?</w:t>
      </w:r>
      <w:r w:rsidRPr="00C3648A">
        <w:rPr>
          <w:rFonts w:ascii="Times New Roman" w:hAnsi="Times New Roman" w:cs="Times New Roman"/>
          <w:sz w:val="24"/>
          <w:szCs w:val="24"/>
        </w:rPr>
        <w:t xml:space="preserve"> Molly compares guns to cars which states are known to </w:t>
      </w:r>
      <w:r w:rsidR="00AA39D4" w:rsidRPr="00C3648A">
        <w:rPr>
          <w:rFonts w:ascii="Times New Roman" w:hAnsi="Times New Roman" w:cs="Times New Roman"/>
          <w:sz w:val="24"/>
          <w:szCs w:val="24"/>
        </w:rPr>
        <w:t>“wreak</w:t>
      </w:r>
      <w:r w:rsidRPr="00C3648A">
        <w:rPr>
          <w:rFonts w:ascii="Times New Roman" w:hAnsi="Times New Roman" w:cs="Times New Roman"/>
          <w:sz w:val="24"/>
          <w:szCs w:val="24"/>
        </w:rPr>
        <w:t xml:space="preserve"> great carnage" but remains legal for use by those she terms to be without "common sense enough" to use them properly. In most cases, the gun owners do not have enough training on how to properly handle the weapon which implies that the risk is high. Gunshots will often come with death which is irreversible.  After the loss of a loved one, how much does it matter that the shot was a stray bullet or fired by an untrained gun holder? </w:t>
      </w:r>
    </w:p>
    <w:p w14:paraId="658DF7D6" w14:textId="79C564BB" w:rsidR="00C3648A" w:rsidRPr="00C3648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lastRenderedPageBreak/>
        <w:t xml:space="preserve"> In courts families claiming justice are shun by a simple question, in which Molly registers her frustration, "did the gun kill someone? No. But if there had been no gun no one would have died." Many people will argue that cars have more adverse effects compared to guns. I wouldn't personally buy the argument, at least cars have other uses besides causing deaths while for guns violence is the sole purpose. "We are aware of the problem of handgun violence in this country, and we take seriously the concerns raised by the many amici who believe that the prohibition of handgun ownership is a solution... But the enshrinement of constitutional rights necessarily takes certain policy choices off the table." This was the majority court ruling written by Antonin Scalia, an associate justice.  It is unfortunate that the law has provisions to protect the "protected" at the detriment of the "unprotected".</w:t>
      </w:r>
    </w:p>
    <w:p w14:paraId="0416F1E6" w14:textId="77777777" w:rsidR="00C44EAF"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 xml:space="preserve"> The Second Amendment is often loosely interpreted to the citizens. It is clearly stated that only well-regulated Militia is entitled to the right but there are cases where even young children are left to handle guns. "Fourteen-year-old boys are not part of a well-regulated militia," (Ivins, 2016, p. 273). Just like Molly states, the interpretation of gun holders is wacky. She also reminds the Americans that nobody is aware of what Thomas Jefferson thought of when passing the bill.  Some will argue that the law protects even teen drug dealers. Evaluating this from a logical point of view, is teen drug trafficking good for the society, where does the future lie if violence is introduced at a tender age? </w:t>
      </w:r>
    </w:p>
    <w:p w14:paraId="1269C6CE" w14:textId="40347F97" w:rsidR="00C3648A" w:rsidRPr="00C3648A"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 xml:space="preserve">  Besides the issue of moral erosion that comes with this, it poses a threat to the minor and others</w:t>
      </w:r>
      <w:r w:rsidR="00B04EC2">
        <w:rPr>
          <w:rFonts w:ascii="Times New Roman" w:hAnsi="Times New Roman" w:cs="Times New Roman"/>
          <w:sz w:val="24"/>
          <w:szCs w:val="24"/>
        </w:rPr>
        <w:t xml:space="preserve"> (Adler, p 1281-1283)</w:t>
      </w:r>
      <w:r w:rsidRPr="00C3648A">
        <w:rPr>
          <w:rFonts w:ascii="Times New Roman" w:hAnsi="Times New Roman" w:cs="Times New Roman"/>
          <w:sz w:val="24"/>
          <w:szCs w:val="24"/>
        </w:rPr>
        <w:t xml:space="preserve">. For </w:t>
      </w:r>
      <w:r w:rsidR="008A0FF9" w:rsidRPr="00C3648A">
        <w:rPr>
          <w:rFonts w:ascii="Times New Roman" w:hAnsi="Times New Roman" w:cs="Times New Roman"/>
          <w:sz w:val="24"/>
          <w:szCs w:val="24"/>
        </w:rPr>
        <w:t>instance,</w:t>
      </w:r>
      <w:r w:rsidRPr="00C3648A">
        <w:rPr>
          <w:rFonts w:ascii="Times New Roman" w:hAnsi="Times New Roman" w:cs="Times New Roman"/>
          <w:sz w:val="24"/>
          <w:szCs w:val="24"/>
        </w:rPr>
        <w:t xml:space="preserve"> on 13th September 2013 the gun toll hit the New York Times headline when a 3-year-old boy killed himself with a </w:t>
      </w:r>
      <w:r w:rsidR="008A0FF9" w:rsidRPr="00C3648A">
        <w:rPr>
          <w:rFonts w:ascii="Times New Roman" w:hAnsi="Times New Roman" w:cs="Times New Roman"/>
          <w:sz w:val="24"/>
          <w:szCs w:val="24"/>
        </w:rPr>
        <w:t>45-caliber</w:t>
      </w:r>
      <w:r w:rsidRPr="00C3648A">
        <w:rPr>
          <w:rFonts w:ascii="Times New Roman" w:hAnsi="Times New Roman" w:cs="Times New Roman"/>
          <w:sz w:val="24"/>
          <w:szCs w:val="24"/>
        </w:rPr>
        <w:t xml:space="preserve"> pistol hidden under a coach by his father and weeks later an 11-year-old boy in Georgia shot the sister while playing with a gun, which the father assumed he had removed all the bullets from. These are collateral casualties </w:t>
      </w:r>
      <w:r w:rsidRPr="00C3648A">
        <w:rPr>
          <w:rFonts w:ascii="Times New Roman" w:hAnsi="Times New Roman" w:cs="Times New Roman"/>
          <w:sz w:val="24"/>
          <w:szCs w:val="24"/>
        </w:rPr>
        <w:lastRenderedPageBreak/>
        <w:t xml:space="preserve">causing too much pain due to the eminently preventable </w:t>
      </w:r>
      <w:r w:rsidR="008A0FF9" w:rsidRPr="00C3648A">
        <w:rPr>
          <w:rFonts w:ascii="Times New Roman" w:hAnsi="Times New Roman" w:cs="Times New Roman"/>
          <w:sz w:val="24"/>
          <w:szCs w:val="24"/>
        </w:rPr>
        <w:t>deaths</w:t>
      </w:r>
      <w:r w:rsidR="008A0FF9">
        <w:rPr>
          <w:rFonts w:ascii="Times New Roman" w:hAnsi="Times New Roman" w:cs="Times New Roman"/>
          <w:sz w:val="24"/>
          <w:szCs w:val="24"/>
        </w:rPr>
        <w:t xml:space="preserve"> (Jouriles, p</w:t>
      </w:r>
      <w:r w:rsidR="00CC707C">
        <w:rPr>
          <w:rFonts w:ascii="Times New Roman" w:hAnsi="Times New Roman" w:cs="Times New Roman"/>
          <w:sz w:val="24"/>
          <w:szCs w:val="24"/>
        </w:rPr>
        <w:t>178)</w:t>
      </w:r>
      <w:r w:rsidRPr="00C3648A">
        <w:rPr>
          <w:rFonts w:ascii="Times New Roman" w:hAnsi="Times New Roman" w:cs="Times New Roman"/>
          <w:sz w:val="24"/>
          <w:szCs w:val="24"/>
        </w:rPr>
        <w:t>. What is more devastating is that the number of intentional shooting escalates each day.  The body count has become the measure of the grim repercussions of the constitutional amendment.</w:t>
      </w:r>
    </w:p>
    <w:p w14:paraId="7EFC7C30" w14:textId="77777777" w:rsidR="00A8228E" w:rsidRDefault="00C3648A" w:rsidP="008A0FF9">
      <w:pPr>
        <w:spacing w:line="480" w:lineRule="auto"/>
        <w:ind w:firstLine="720"/>
        <w:jc w:val="both"/>
        <w:rPr>
          <w:rFonts w:ascii="Times New Roman" w:hAnsi="Times New Roman" w:cs="Times New Roman"/>
          <w:sz w:val="24"/>
          <w:szCs w:val="24"/>
        </w:rPr>
      </w:pPr>
      <w:r w:rsidRPr="00C3648A">
        <w:rPr>
          <w:rFonts w:ascii="Times New Roman" w:hAnsi="Times New Roman" w:cs="Times New Roman"/>
          <w:sz w:val="24"/>
          <w:szCs w:val="24"/>
        </w:rPr>
        <w:t>Molly presents the option of dogs but in her last statement, she makes it clear that guns should be completely banned.  Stricter rules or a total ban of guns may not necessarily eliminate the problem but it is also possible to survive without guns. Easy access to guns implies easier use. The fatalities involved are more than those associated with any other weapon. The ideology that there is no positive correlation between the freedom to use guns and the increasing gun violence bits logic and goes against the empirical evidence available. The dead syllogism amongst American that guns solve problems should be erased.  Getting rid of all guns is impossible but a situation only where a few groups are allowed to possess guns would make the world safer. The human cost is way high. In lieu of this, the Amendment should be repealed.</w:t>
      </w:r>
    </w:p>
    <w:p w14:paraId="373535D9" w14:textId="77777777" w:rsidR="00AA39D4" w:rsidRDefault="00AA39D4" w:rsidP="008A0FF9">
      <w:pPr>
        <w:spacing w:line="480" w:lineRule="auto"/>
        <w:jc w:val="both"/>
        <w:rPr>
          <w:rFonts w:ascii="Times New Roman" w:hAnsi="Times New Roman" w:cs="Times New Roman"/>
          <w:sz w:val="24"/>
          <w:szCs w:val="24"/>
        </w:rPr>
      </w:pPr>
    </w:p>
    <w:p w14:paraId="0F5F9BC7" w14:textId="77777777" w:rsidR="00AA39D4" w:rsidRDefault="00AA39D4" w:rsidP="008A0FF9">
      <w:pPr>
        <w:spacing w:line="480" w:lineRule="auto"/>
        <w:jc w:val="both"/>
        <w:rPr>
          <w:rFonts w:ascii="Times New Roman" w:hAnsi="Times New Roman" w:cs="Times New Roman"/>
          <w:sz w:val="24"/>
          <w:szCs w:val="24"/>
        </w:rPr>
      </w:pPr>
    </w:p>
    <w:p w14:paraId="61E7E1E1" w14:textId="77777777" w:rsidR="00AA39D4" w:rsidRDefault="00AA39D4" w:rsidP="008A0FF9">
      <w:pPr>
        <w:spacing w:line="480" w:lineRule="auto"/>
        <w:jc w:val="both"/>
        <w:rPr>
          <w:rFonts w:ascii="Times New Roman" w:hAnsi="Times New Roman" w:cs="Times New Roman"/>
          <w:sz w:val="24"/>
          <w:szCs w:val="24"/>
        </w:rPr>
      </w:pPr>
    </w:p>
    <w:p w14:paraId="17D1649C" w14:textId="77777777" w:rsidR="00AA39D4" w:rsidRDefault="00AA39D4" w:rsidP="008A0FF9">
      <w:pPr>
        <w:spacing w:line="480" w:lineRule="auto"/>
        <w:jc w:val="both"/>
        <w:rPr>
          <w:rFonts w:ascii="Times New Roman" w:hAnsi="Times New Roman" w:cs="Times New Roman"/>
          <w:sz w:val="24"/>
          <w:szCs w:val="24"/>
        </w:rPr>
      </w:pPr>
    </w:p>
    <w:p w14:paraId="570D6F6A" w14:textId="77777777" w:rsidR="00AA39D4" w:rsidRDefault="00AA39D4" w:rsidP="00C3648A">
      <w:pPr>
        <w:spacing w:line="480" w:lineRule="auto"/>
        <w:rPr>
          <w:rFonts w:ascii="Times New Roman" w:hAnsi="Times New Roman" w:cs="Times New Roman"/>
          <w:sz w:val="24"/>
          <w:szCs w:val="24"/>
        </w:rPr>
      </w:pPr>
    </w:p>
    <w:p w14:paraId="39781EEF" w14:textId="77777777" w:rsidR="00AA39D4" w:rsidRDefault="00AA39D4" w:rsidP="00C3648A">
      <w:pPr>
        <w:spacing w:line="480" w:lineRule="auto"/>
        <w:rPr>
          <w:rFonts w:ascii="Times New Roman" w:hAnsi="Times New Roman" w:cs="Times New Roman"/>
          <w:sz w:val="24"/>
          <w:szCs w:val="24"/>
        </w:rPr>
      </w:pPr>
    </w:p>
    <w:p w14:paraId="5047801A" w14:textId="77777777" w:rsidR="00AA39D4" w:rsidRDefault="00AA39D4" w:rsidP="00C3648A">
      <w:pPr>
        <w:spacing w:line="480" w:lineRule="auto"/>
        <w:rPr>
          <w:rFonts w:ascii="Times New Roman" w:hAnsi="Times New Roman" w:cs="Times New Roman"/>
          <w:sz w:val="24"/>
          <w:szCs w:val="24"/>
        </w:rPr>
      </w:pPr>
    </w:p>
    <w:p w14:paraId="620A5802" w14:textId="77777777" w:rsidR="00AA39D4" w:rsidRDefault="00AA39D4" w:rsidP="00C3648A">
      <w:pPr>
        <w:spacing w:line="480" w:lineRule="auto"/>
        <w:rPr>
          <w:rFonts w:ascii="Times New Roman" w:hAnsi="Times New Roman" w:cs="Times New Roman"/>
          <w:sz w:val="24"/>
          <w:szCs w:val="24"/>
        </w:rPr>
      </w:pPr>
    </w:p>
    <w:p w14:paraId="41DF3A84" w14:textId="77777777" w:rsidR="00AA39D4" w:rsidRDefault="00AA39D4" w:rsidP="00C3648A">
      <w:pPr>
        <w:spacing w:line="480" w:lineRule="auto"/>
        <w:rPr>
          <w:rFonts w:ascii="Times New Roman" w:hAnsi="Times New Roman" w:cs="Times New Roman"/>
          <w:sz w:val="24"/>
          <w:szCs w:val="24"/>
        </w:rPr>
      </w:pPr>
    </w:p>
    <w:p w14:paraId="2BD4A21C" w14:textId="77777777" w:rsidR="00AA39D4" w:rsidRDefault="00AA39D4" w:rsidP="00C3648A">
      <w:pPr>
        <w:spacing w:line="480" w:lineRule="auto"/>
        <w:rPr>
          <w:rFonts w:ascii="Times New Roman" w:hAnsi="Times New Roman" w:cs="Times New Roman"/>
          <w:sz w:val="24"/>
          <w:szCs w:val="24"/>
        </w:rPr>
      </w:pPr>
    </w:p>
    <w:p w14:paraId="175BE2F1" w14:textId="77777777" w:rsidR="00AA39D4" w:rsidRDefault="00AA39D4" w:rsidP="00C3648A">
      <w:pPr>
        <w:spacing w:line="480" w:lineRule="auto"/>
        <w:rPr>
          <w:rFonts w:ascii="Times New Roman" w:hAnsi="Times New Roman" w:cs="Times New Roman"/>
          <w:sz w:val="24"/>
          <w:szCs w:val="24"/>
        </w:rPr>
      </w:pPr>
    </w:p>
    <w:p w14:paraId="3B1DF811" w14:textId="77777777" w:rsidR="00AA39D4" w:rsidRDefault="00AA39D4" w:rsidP="00AA39D4">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14:paraId="07C266B7" w14:textId="77777777" w:rsidR="00653813" w:rsidRPr="00B04EC2" w:rsidRDefault="00653813" w:rsidP="00BC3F88">
      <w:pPr>
        <w:spacing w:line="480" w:lineRule="auto"/>
        <w:jc w:val="center"/>
        <w:rPr>
          <w:rFonts w:ascii="Times New Roman" w:hAnsi="Times New Roman" w:cs="Times New Roman"/>
          <w:sz w:val="24"/>
          <w:szCs w:val="24"/>
        </w:rPr>
      </w:pPr>
      <w:r w:rsidRPr="00B04EC2">
        <w:rPr>
          <w:rFonts w:ascii="Times New Roman" w:hAnsi="Times New Roman" w:cs="Times New Roman"/>
          <w:sz w:val="24"/>
          <w:szCs w:val="24"/>
        </w:rPr>
        <w:t>Adler, K. P., Barondess, J. A., Cohen, J. J., Farber, S. J., Foreman, S., Gambuti, G., ... &amp; Newman, R. G. (1994). Firearm violence and public health: limiting the availability of guns. JAMA, 271(16), 1281-1283.</w:t>
      </w:r>
    </w:p>
    <w:p w14:paraId="47EB3958" w14:textId="77777777" w:rsidR="00653813" w:rsidRDefault="00653813" w:rsidP="00B04EC2">
      <w:pPr>
        <w:spacing w:line="480" w:lineRule="auto"/>
        <w:jc w:val="center"/>
        <w:rPr>
          <w:rFonts w:ascii="Times New Roman" w:hAnsi="Times New Roman" w:cs="Times New Roman"/>
          <w:sz w:val="24"/>
          <w:szCs w:val="24"/>
        </w:rPr>
      </w:pPr>
      <w:r w:rsidRPr="00B04EC2">
        <w:rPr>
          <w:rFonts w:ascii="Times New Roman" w:hAnsi="Times New Roman" w:cs="Times New Roman"/>
          <w:sz w:val="24"/>
          <w:szCs w:val="24"/>
        </w:rPr>
        <w:t>Jouriles, Ernest N., et al. "Knives, guns, and interparent violence: Relations with child behavior problems." Journal of Family Psychology 12.2 (1998): 178.</w:t>
      </w:r>
    </w:p>
    <w:p w14:paraId="2603CE05" w14:textId="28ED72A5" w:rsidR="00653813" w:rsidRDefault="00653813" w:rsidP="00B04EC2">
      <w:pPr>
        <w:spacing w:line="480" w:lineRule="auto"/>
        <w:jc w:val="center"/>
        <w:rPr>
          <w:rFonts w:ascii="Times New Roman" w:hAnsi="Times New Roman" w:cs="Times New Roman"/>
          <w:sz w:val="24"/>
          <w:szCs w:val="24"/>
        </w:rPr>
      </w:pPr>
      <w:r w:rsidRPr="00B04EC2">
        <w:rPr>
          <w:rFonts w:ascii="Times New Roman" w:hAnsi="Times New Roman" w:cs="Times New Roman"/>
          <w:color w:val="666666"/>
          <w:sz w:val="24"/>
          <w:szCs w:val="24"/>
          <w:shd w:val="clear" w:color="auto" w:fill="FFFFFF"/>
        </w:rPr>
        <w:t xml:space="preserve"> </w:t>
      </w:r>
      <w:r w:rsidRPr="00B04EC2">
        <w:rPr>
          <w:rFonts w:ascii="Times New Roman" w:hAnsi="Times New Roman" w:cs="Times New Roman"/>
          <w:sz w:val="24"/>
          <w:szCs w:val="24"/>
        </w:rPr>
        <w:t>Ivins, Molly. "Get a Knife, Get a Dog, but Get Rid of Guns." </w:t>
      </w:r>
      <w:r w:rsidRPr="00B04EC2">
        <w:rPr>
          <w:rFonts w:ascii="Times New Roman" w:hAnsi="Times New Roman" w:cs="Times New Roman"/>
          <w:i/>
          <w:iCs/>
          <w:sz w:val="24"/>
          <w:szCs w:val="24"/>
        </w:rPr>
        <w:t>The Little Norton Reader</w:t>
      </w:r>
      <w:r w:rsidRPr="00B04EC2">
        <w:rPr>
          <w:rFonts w:ascii="Times New Roman" w:hAnsi="Times New Roman" w:cs="Times New Roman"/>
          <w:sz w:val="24"/>
          <w:szCs w:val="24"/>
        </w:rPr>
        <w:t>. W.W. Norton</w:t>
      </w:r>
      <w:r w:rsidR="008A0FF9">
        <w:rPr>
          <w:rFonts w:ascii="Times New Roman" w:hAnsi="Times New Roman" w:cs="Times New Roman"/>
          <w:sz w:val="24"/>
          <w:szCs w:val="24"/>
        </w:rPr>
        <w:t xml:space="preserve"> </w:t>
      </w:r>
      <w:r w:rsidRPr="00B04EC2">
        <w:rPr>
          <w:rFonts w:ascii="Times New Roman" w:hAnsi="Times New Roman" w:cs="Times New Roman"/>
          <w:sz w:val="24"/>
          <w:szCs w:val="24"/>
        </w:rPr>
        <w:t>&amp;</w:t>
      </w:r>
      <w:r w:rsidR="008A0FF9">
        <w:rPr>
          <w:rFonts w:ascii="Times New Roman" w:hAnsi="Times New Roman" w:cs="Times New Roman"/>
          <w:sz w:val="24"/>
          <w:szCs w:val="24"/>
        </w:rPr>
        <w:t xml:space="preserve"> </w:t>
      </w:r>
      <w:r w:rsidRPr="00B04EC2">
        <w:rPr>
          <w:rFonts w:ascii="Times New Roman" w:hAnsi="Times New Roman" w:cs="Times New Roman"/>
          <w:sz w:val="24"/>
          <w:szCs w:val="24"/>
        </w:rPr>
        <w:t>Company, Inc., 2016. 272-275.</w:t>
      </w:r>
    </w:p>
    <w:p w14:paraId="7B03629D" w14:textId="77777777" w:rsidR="00653813" w:rsidRDefault="00653813" w:rsidP="00B04EC2">
      <w:pPr>
        <w:spacing w:line="480" w:lineRule="auto"/>
        <w:jc w:val="center"/>
        <w:rPr>
          <w:rFonts w:ascii="Times New Roman" w:hAnsi="Times New Roman" w:cs="Times New Roman"/>
          <w:sz w:val="24"/>
          <w:szCs w:val="24"/>
        </w:rPr>
      </w:pPr>
      <w:r w:rsidRPr="00B04EC2">
        <w:rPr>
          <w:rFonts w:ascii="Times New Roman" w:hAnsi="Times New Roman" w:cs="Times New Roman"/>
          <w:sz w:val="24"/>
          <w:szCs w:val="24"/>
        </w:rPr>
        <w:t xml:space="preserve">"Knife Vs. Gun: 8 Reasons Knives Are a Better Option." Krudo Knives, 23 Nov. 2016, </w:t>
      </w:r>
      <w:hyperlink r:id="rId6" w:history="1">
        <w:r w:rsidRPr="00C832CE">
          <w:rPr>
            <w:rStyle w:val="Hyperlink"/>
            <w:rFonts w:ascii="Times New Roman" w:hAnsi="Times New Roman" w:cs="Times New Roman"/>
            <w:sz w:val="24"/>
            <w:szCs w:val="24"/>
          </w:rPr>
          <w:t>www.krudoknives.com/krudo-khronicles/knife-vs-gun-knives-are-a-better-option/</w:t>
        </w:r>
      </w:hyperlink>
      <w:r w:rsidRPr="00B04EC2">
        <w:rPr>
          <w:rFonts w:ascii="Times New Roman" w:hAnsi="Times New Roman" w:cs="Times New Roman"/>
          <w:sz w:val="24"/>
          <w:szCs w:val="24"/>
        </w:rPr>
        <w:t>.</w:t>
      </w:r>
    </w:p>
    <w:p w14:paraId="4BEB2835" w14:textId="77777777" w:rsidR="00653813" w:rsidRDefault="00653813" w:rsidP="00B04EC2">
      <w:pPr>
        <w:spacing w:line="480" w:lineRule="auto"/>
        <w:jc w:val="center"/>
        <w:rPr>
          <w:rFonts w:ascii="Times New Roman" w:hAnsi="Times New Roman" w:cs="Times New Roman"/>
          <w:sz w:val="24"/>
          <w:szCs w:val="24"/>
        </w:rPr>
      </w:pPr>
      <w:r w:rsidRPr="007E44FB">
        <w:rPr>
          <w:rFonts w:ascii="Times New Roman" w:hAnsi="Times New Roman" w:cs="Times New Roman"/>
          <w:sz w:val="24"/>
          <w:szCs w:val="24"/>
        </w:rPr>
        <w:t>Henigan, Dennis A. "Arms, Anarchy and the Second Amendment." Val. UL Rev. 26 (1991): 107.</w:t>
      </w:r>
    </w:p>
    <w:p w14:paraId="177246CF" w14:textId="77777777" w:rsidR="00653813" w:rsidRPr="00B04EC2" w:rsidRDefault="00653813" w:rsidP="00B04EC2">
      <w:pPr>
        <w:spacing w:line="480" w:lineRule="auto"/>
        <w:jc w:val="center"/>
        <w:rPr>
          <w:rFonts w:ascii="Times New Roman" w:hAnsi="Times New Roman" w:cs="Times New Roman"/>
          <w:sz w:val="24"/>
          <w:szCs w:val="24"/>
        </w:rPr>
      </w:pPr>
      <w:r w:rsidRPr="007E44FB">
        <w:rPr>
          <w:rFonts w:ascii="Times New Roman" w:hAnsi="Times New Roman" w:cs="Times New Roman"/>
          <w:sz w:val="24"/>
          <w:szCs w:val="24"/>
        </w:rPr>
        <w:t>Valdez, Angela. Gun control. Infobase Publishing, 2009.</w:t>
      </w:r>
    </w:p>
    <w:p w14:paraId="1613269A" w14:textId="77777777" w:rsidR="00653813" w:rsidRDefault="002C66C1" w:rsidP="00BC3F88">
      <w:pPr>
        <w:spacing w:line="480" w:lineRule="auto"/>
        <w:jc w:val="center"/>
        <w:rPr>
          <w:rFonts w:ascii="Times New Roman" w:hAnsi="Times New Roman" w:cs="Times New Roman"/>
          <w:sz w:val="24"/>
          <w:szCs w:val="24"/>
        </w:rPr>
      </w:pPr>
      <w:hyperlink r:id="rId7" w:history="1">
        <w:r w:rsidR="00A91368" w:rsidRPr="00C832CE">
          <w:rPr>
            <w:rStyle w:val="Hyperlink"/>
            <w:rFonts w:ascii="Times New Roman" w:hAnsi="Times New Roman" w:cs="Times New Roman"/>
            <w:sz w:val="24"/>
            <w:szCs w:val="24"/>
          </w:rPr>
          <w:t>https://www.nytimes.com/2013/09/29/us/children-and-guns-the-hidden-toll.html</w:t>
        </w:r>
      </w:hyperlink>
    </w:p>
    <w:p w14:paraId="77BCACA5" w14:textId="77777777" w:rsidR="00A91368" w:rsidRPr="00B04EC2" w:rsidRDefault="00A91368" w:rsidP="00BC3F88">
      <w:pPr>
        <w:spacing w:line="480" w:lineRule="auto"/>
        <w:jc w:val="center"/>
        <w:rPr>
          <w:rFonts w:ascii="Times New Roman" w:hAnsi="Times New Roman" w:cs="Times New Roman"/>
          <w:sz w:val="24"/>
          <w:szCs w:val="24"/>
        </w:rPr>
      </w:pPr>
    </w:p>
    <w:p w14:paraId="1C3839D1" w14:textId="77777777" w:rsidR="00653813" w:rsidRPr="00B04EC2" w:rsidRDefault="00653813">
      <w:pPr>
        <w:spacing w:line="480" w:lineRule="auto"/>
        <w:jc w:val="center"/>
        <w:rPr>
          <w:rFonts w:ascii="Times New Roman" w:hAnsi="Times New Roman" w:cs="Times New Roman"/>
          <w:sz w:val="24"/>
          <w:szCs w:val="24"/>
        </w:rPr>
      </w:pPr>
      <w:bookmarkStart w:id="0" w:name="_GoBack"/>
      <w:bookmarkEnd w:id="0"/>
    </w:p>
    <w:sectPr w:rsidR="00653813" w:rsidRPr="00B04E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90E8A" w14:textId="77777777" w:rsidR="002C66C1" w:rsidRDefault="002C66C1" w:rsidP="00AA39D4">
      <w:pPr>
        <w:spacing w:after="0" w:line="240" w:lineRule="auto"/>
      </w:pPr>
      <w:r>
        <w:separator/>
      </w:r>
    </w:p>
  </w:endnote>
  <w:endnote w:type="continuationSeparator" w:id="0">
    <w:p w14:paraId="031CDD6D" w14:textId="77777777" w:rsidR="002C66C1" w:rsidRDefault="002C66C1" w:rsidP="00AA3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D06DF" w14:textId="77777777" w:rsidR="002C66C1" w:rsidRDefault="002C66C1" w:rsidP="00AA39D4">
      <w:pPr>
        <w:spacing w:after="0" w:line="240" w:lineRule="auto"/>
      </w:pPr>
      <w:r>
        <w:separator/>
      </w:r>
    </w:p>
  </w:footnote>
  <w:footnote w:type="continuationSeparator" w:id="0">
    <w:p w14:paraId="352D3AE6" w14:textId="77777777" w:rsidR="002C66C1" w:rsidRDefault="002C66C1" w:rsidP="00AA3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6844821"/>
      <w:docPartObj>
        <w:docPartGallery w:val="Page Numbers (Top of Page)"/>
        <w:docPartUnique/>
      </w:docPartObj>
    </w:sdtPr>
    <w:sdtEndPr>
      <w:rPr>
        <w:noProof/>
      </w:rPr>
    </w:sdtEndPr>
    <w:sdtContent>
      <w:p w14:paraId="5F1FE009" w14:textId="77777777" w:rsidR="00AA39D4" w:rsidRDefault="00AA39D4">
        <w:pPr>
          <w:pStyle w:val="Header"/>
          <w:jc w:val="right"/>
        </w:pPr>
        <w:r w:rsidRPr="00AA39D4">
          <w:rPr>
            <w:rFonts w:ascii="Times New Roman" w:hAnsi="Times New Roman" w:cs="Times New Roman"/>
            <w:sz w:val="24"/>
            <w:szCs w:val="24"/>
          </w:rPr>
          <w:t>Surname</w:t>
        </w:r>
        <w:r>
          <w:fldChar w:fldCharType="begin"/>
        </w:r>
        <w:r>
          <w:instrText xml:space="preserve"> PAGE   \* MERGEFORMAT </w:instrText>
        </w:r>
        <w:r>
          <w:fldChar w:fldCharType="separate"/>
        </w:r>
        <w:r w:rsidR="00EE3F4D">
          <w:rPr>
            <w:noProof/>
          </w:rPr>
          <w:t>6</w:t>
        </w:r>
        <w:r>
          <w:rPr>
            <w:noProof/>
          </w:rPr>
          <w:fldChar w:fldCharType="end"/>
        </w:r>
      </w:p>
    </w:sdtContent>
  </w:sdt>
  <w:p w14:paraId="64E2A850" w14:textId="77777777" w:rsidR="00AA39D4" w:rsidRDefault="00AA39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xMzcytbA0MjMxtTBQ0lEKTi0uzszPAykwrAUALkPycCwAAAA="/>
  </w:docVars>
  <w:rsids>
    <w:rsidRoot w:val="00481F19"/>
    <w:rsid w:val="00123D64"/>
    <w:rsid w:val="00152D41"/>
    <w:rsid w:val="001D6190"/>
    <w:rsid w:val="002C66C1"/>
    <w:rsid w:val="003C7EEC"/>
    <w:rsid w:val="003D7487"/>
    <w:rsid w:val="00411767"/>
    <w:rsid w:val="00481F19"/>
    <w:rsid w:val="00506C40"/>
    <w:rsid w:val="0054533A"/>
    <w:rsid w:val="00555928"/>
    <w:rsid w:val="0064401A"/>
    <w:rsid w:val="00653813"/>
    <w:rsid w:val="00674ECB"/>
    <w:rsid w:val="00690F98"/>
    <w:rsid w:val="007A7F8A"/>
    <w:rsid w:val="007E44FB"/>
    <w:rsid w:val="008A0FF9"/>
    <w:rsid w:val="00914810"/>
    <w:rsid w:val="00960B1A"/>
    <w:rsid w:val="00A8228E"/>
    <w:rsid w:val="00A91368"/>
    <w:rsid w:val="00AA39D4"/>
    <w:rsid w:val="00B04EC2"/>
    <w:rsid w:val="00B503AC"/>
    <w:rsid w:val="00B6260A"/>
    <w:rsid w:val="00BC3F88"/>
    <w:rsid w:val="00C3648A"/>
    <w:rsid w:val="00C44C02"/>
    <w:rsid w:val="00C44EAF"/>
    <w:rsid w:val="00CC707C"/>
    <w:rsid w:val="00CE5726"/>
    <w:rsid w:val="00D045AD"/>
    <w:rsid w:val="00E776A5"/>
    <w:rsid w:val="00EE3F4D"/>
    <w:rsid w:val="00F22D17"/>
    <w:rsid w:val="00F241ED"/>
    <w:rsid w:val="00FA13E3"/>
    <w:rsid w:val="00FB2593"/>
    <w:rsid w:val="00FB4E19"/>
    <w:rsid w:val="00FE4DF8"/>
    <w:rsid w:val="00FE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CC1FD"/>
  <w15:chartTrackingRefBased/>
  <w15:docId w15:val="{F0784AE8-04E5-4655-B62E-C884ED67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9D4"/>
  </w:style>
  <w:style w:type="paragraph" w:styleId="Footer">
    <w:name w:val="footer"/>
    <w:basedOn w:val="Normal"/>
    <w:link w:val="FooterChar"/>
    <w:uiPriority w:val="99"/>
    <w:unhideWhenUsed/>
    <w:rsid w:val="00AA3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9D4"/>
  </w:style>
  <w:style w:type="character" w:styleId="Hyperlink">
    <w:name w:val="Hyperlink"/>
    <w:basedOn w:val="DefaultParagraphFont"/>
    <w:uiPriority w:val="99"/>
    <w:unhideWhenUsed/>
    <w:rsid w:val="007E44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34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3/09/29/us/children-and-guns-the-hidden-tol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rudoknives.com/krudo-khronicles/knife-vs-gun-knives-are-a-better-op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2018-12-05T07:46:00Z</dcterms:created>
  <dcterms:modified xsi:type="dcterms:W3CDTF">2018-12-05T07:46:00Z</dcterms:modified>
</cp:coreProperties>
</file>