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A21" w:rsidRDefault="0008220B" w:rsidP="004D010B">
      <w:pPr>
        <w:jc w:val="center"/>
        <w:rPr>
          <w:b/>
        </w:rPr>
      </w:pPr>
      <w:bookmarkStart w:id="0" w:name="_Hlk500260994"/>
      <w:r>
        <w:rPr>
          <w:b/>
        </w:rPr>
        <w:t>Week 6 Discussion: Quantitative and Qualitative Sampling</w:t>
      </w:r>
    </w:p>
    <w:bookmarkEnd w:id="0"/>
    <w:p w:rsidR="00851064" w:rsidRDefault="00281591" w:rsidP="00851064">
      <w:pPr>
        <w:jc w:val="both"/>
      </w:pPr>
      <w:r>
        <w:tab/>
        <w:t xml:space="preserve">Sampling </w:t>
      </w:r>
      <w:r w:rsidR="0083452D">
        <w:t xml:space="preserve">is a term that is used to refer to a population subset </w:t>
      </w:r>
      <w:r w:rsidR="006D6210">
        <w:t xml:space="preserve">which is selected </w:t>
      </w:r>
      <w:r w:rsidR="004F3B68">
        <w:t>by the researcher (s)</w:t>
      </w:r>
      <w:r w:rsidR="00B8128A">
        <w:t xml:space="preserve"> through either probability or non-probability sampling</w:t>
      </w:r>
      <w:r w:rsidR="00D24887">
        <w:t xml:space="preserve"> (</w:t>
      </w:r>
      <w:proofErr w:type="spellStart"/>
      <w:r w:rsidR="00D24887" w:rsidRPr="00D24887">
        <w:t>Candès</w:t>
      </w:r>
      <w:proofErr w:type="spellEnd"/>
      <w:r w:rsidR="00D24887">
        <w:t xml:space="preserve"> </w:t>
      </w:r>
      <w:r w:rsidR="00D24887" w:rsidRPr="00D24887">
        <w:t xml:space="preserve">&amp; </w:t>
      </w:r>
      <w:proofErr w:type="spellStart"/>
      <w:r w:rsidR="00D24887" w:rsidRPr="00D24887">
        <w:t>Wakin</w:t>
      </w:r>
      <w:proofErr w:type="spellEnd"/>
      <w:r w:rsidR="00B8128A">
        <w:t>.</w:t>
      </w:r>
      <w:r w:rsidR="00D24887">
        <w:t xml:space="preserve"> 2008).</w:t>
      </w:r>
      <w:r w:rsidR="007D3174">
        <w:t xml:space="preserve"> In quantitative research</w:t>
      </w:r>
      <w:r w:rsidR="00E72578">
        <w:t>,</w:t>
      </w:r>
      <w:r w:rsidR="007D3174">
        <w:t xml:space="preserve"> </w:t>
      </w:r>
      <w:r w:rsidR="00BA50D4">
        <w:t xml:space="preserve">researchers’ aim is to make general </w:t>
      </w:r>
      <w:r w:rsidR="00CD37F4">
        <w:t>conclusions about populations from which the sample is drawn.</w:t>
      </w:r>
      <w:r w:rsidR="00566D42">
        <w:t xml:space="preserve"> Resultantly, such researchers rely more on </w:t>
      </w:r>
      <w:r w:rsidR="00676FC1">
        <w:t xml:space="preserve">probability sampling </w:t>
      </w:r>
      <w:r w:rsidR="009B790A">
        <w:t>in which case the likelihood that members being selected to be part of the sample is known.</w:t>
      </w:r>
      <w:r w:rsidR="00635068">
        <w:t xml:space="preserve"> Probability samples seek to </w:t>
      </w:r>
      <w:r w:rsidR="00161F5B">
        <w:t xml:space="preserve">identify a representative sample within which </w:t>
      </w:r>
      <w:r w:rsidR="00AE31E5">
        <w:t xml:space="preserve">all qualities of the population thereof </w:t>
      </w:r>
      <w:r w:rsidR="009E51D4">
        <w:t>are exhibited</w:t>
      </w:r>
      <w:r w:rsidR="000546EC">
        <w:t xml:space="preserve"> (</w:t>
      </w:r>
      <w:r w:rsidR="000546EC" w:rsidRPr="000546EC">
        <w:t>Neuman,</w:t>
      </w:r>
      <w:r w:rsidR="000546EC">
        <w:t xml:space="preserve"> 2014)</w:t>
      </w:r>
      <w:r w:rsidR="009E51D4">
        <w:t>.</w:t>
      </w:r>
      <w:r w:rsidR="00E47ECF">
        <w:t xml:space="preserve"> On the other hand, qualitative researchers </w:t>
      </w:r>
      <w:r w:rsidR="00335701">
        <w:t xml:space="preserve">conduct research to understand a specific phenomenon </w:t>
      </w:r>
      <w:r w:rsidR="00DD49D3">
        <w:t xml:space="preserve">thus </w:t>
      </w:r>
      <w:r w:rsidR="007B06D1">
        <w:t xml:space="preserve">the sampling techniques they use </w:t>
      </w:r>
      <w:r w:rsidR="0029099B">
        <w:t xml:space="preserve">must </w:t>
      </w:r>
      <w:r w:rsidR="001F37E9">
        <w:t xml:space="preserve">allow them to reach the latterly identified </w:t>
      </w:r>
      <w:r w:rsidR="00AA7A56">
        <w:t>goal.</w:t>
      </w:r>
      <w:r w:rsidR="00CA1C30">
        <w:t xml:space="preserve"> Such researchers often use non-probability sampling</w:t>
      </w:r>
      <w:r w:rsidR="00650EBB">
        <w:t xml:space="preserve">, in which case </w:t>
      </w:r>
      <w:r w:rsidR="00CC599D">
        <w:t>the probability of one being part o the sample is not known</w:t>
      </w:r>
      <w:r w:rsidR="00072728">
        <w:t xml:space="preserve"> (Patton, 2005)</w:t>
      </w:r>
      <w:r w:rsidR="00CC599D">
        <w:t>.</w:t>
      </w:r>
    </w:p>
    <w:p w:rsidR="0073241E" w:rsidRDefault="008721A7" w:rsidP="00851064">
      <w:pPr>
        <w:jc w:val="both"/>
      </w:pPr>
      <w:r>
        <w:tab/>
      </w:r>
      <w:r w:rsidR="006322A6">
        <w:t>An example of probability sampling</w:t>
      </w:r>
      <w:r w:rsidR="00F55FAE">
        <w:t xml:space="preserve"> (quantitative research)</w:t>
      </w:r>
      <w:r w:rsidR="006322A6">
        <w:t xml:space="preserve"> </w:t>
      </w:r>
      <w:r w:rsidR="002E1561">
        <w:t xml:space="preserve">is </w:t>
      </w:r>
      <w:r w:rsidR="00CA6DD7">
        <w:t>simple random sampling.</w:t>
      </w:r>
      <w:r w:rsidR="00105846">
        <w:t xml:space="preserve"> The latter involves</w:t>
      </w:r>
      <w:r w:rsidR="0082270E">
        <w:t xml:space="preserve"> the</w:t>
      </w:r>
      <w:r w:rsidR="00105846">
        <w:t xml:space="preserve"> </w:t>
      </w:r>
      <w:r w:rsidR="00105846" w:rsidRPr="0082270E">
        <w:rPr>
          <w:noProof/>
        </w:rPr>
        <w:t>random choice</w:t>
      </w:r>
      <w:r w:rsidR="00105846">
        <w:t xml:space="preserve"> of study subjects from the population </w:t>
      </w:r>
      <w:r w:rsidR="002E1561">
        <w:t>making the sampling technique an unbiased one.</w:t>
      </w:r>
      <w:r w:rsidR="009E3E8C">
        <w:t xml:space="preserve"> </w:t>
      </w:r>
      <w:r w:rsidR="00A73668">
        <w:t>Everyone</w:t>
      </w:r>
      <w:r w:rsidR="009E3E8C">
        <w:t xml:space="preserve"> that is selected to be part of a simple random sample </w:t>
      </w:r>
      <w:r w:rsidR="00BB1465">
        <w:t xml:space="preserve">is chosen independently </w:t>
      </w:r>
      <w:r w:rsidR="00534457">
        <w:t>of other population members.</w:t>
      </w:r>
      <w:r w:rsidR="00A73668">
        <w:t xml:space="preserve"> Some of the advantages associated with simple random sampling include </w:t>
      </w:r>
      <w:r w:rsidR="00F35A54">
        <w:t>the researcher needs minimal knowledge about the population</w:t>
      </w:r>
      <w:r w:rsidR="00F54EFB">
        <w:t xml:space="preserve"> being studied, </w:t>
      </w:r>
      <w:r w:rsidR="00E2432D">
        <w:t xml:space="preserve">the method has no classification errors associated with it and </w:t>
      </w:r>
      <w:r w:rsidR="00B75CF4">
        <w:t xml:space="preserve">it can be used to analyze data including </w:t>
      </w:r>
      <w:r w:rsidR="00665E12">
        <w:t>inferential statistics.</w:t>
      </w:r>
      <w:r w:rsidR="00786265">
        <w:t xml:space="preserve"> Among the disadvantages associated with the same are </w:t>
      </w:r>
      <w:r w:rsidR="00366C1F">
        <w:t>it cannot be applied w</w:t>
      </w:r>
      <w:bookmarkStart w:id="1" w:name="_GoBack"/>
      <w:bookmarkEnd w:id="1"/>
      <w:r w:rsidR="00366C1F">
        <w:t>here the study population is heterogeneous or where the units being studied are widely dispersed.</w:t>
      </w:r>
      <w:r w:rsidR="0040746E">
        <w:t xml:space="preserve"> The method is also associated with many </w:t>
      </w:r>
      <w:r w:rsidR="00125A17">
        <w:t>errors</w:t>
      </w:r>
      <w:r w:rsidR="0040746E">
        <w:t xml:space="preserve"> especially when compared to </w:t>
      </w:r>
      <w:r w:rsidR="00125A17">
        <w:t>stratified sampling</w:t>
      </w:r>
      <w:r w:rsidR="004A40AB">
        <w:t xml:space="preserve"> (Cooper et al., 2006).</w:t>
      </w:r>
      <w:r w:rsidR="007038A9">
        <w:t xml:space="preserve"> An example of non-probability sampling </w:t>
      </w:r>
      <w:r w:rsidR="00452DBA">
        <w:t xml:space="preserve">(qualitative research) </w:t>
      </w:r>
      <w:r w:rsidR="007038A9">
        <w:t>is snowball sampling</w:t>
      </w:r>
      <w:r w:rsidR="00452DBA">
        <w:t>.</w:t>
      </w:r>
      <w:r w:rsidR="003D790E">
        <w:t xml:space="preserve"> A snowball sample is characterized by one or two participants that the researcher </w:t>
      </w:r>
      <w:r w:rsidR="00E43BB0">
        <w:t>wants to include in their</w:t>
      </w:r>
      <w:r w:rsidR="00C35AAA">
        <w:t xml:space="preserve"> study from which the </w:t>
      </w:r>
      <w:r w:rsidR="006A7B69">
        <w:t xml:space="preserve">characteristics of the rest of the </w:t>
      </w:r>
      <w:r w:rsidR="00E13AA9">
        <w:lastRenderedPageBreak/>
        <w:t>sample are drawn.</w:t>
      </w:r>
      <w:r w:rsidR="00267975">
        <w:t xml:space="preserve"> The advantages of snowball sampling include that it allows research to be conducted </w:t>
      </w:r>
      <w:r w:rsidR="00860A28">
        <w:t xml:space="preserve">where it may have been impossible due to </w:t>
      </w:r>
      <w:r w:rsidR="007F0242">
        <w:t xml:space="preserve">lack of participants </w:t>
      </w:r>
      <w:r w:rsidR="003A631E">
        <w:t xml:space="preserve">and it allows the researcher to discover characteristics of a population </w:t>
      </w:r>
      <w:r w:rsidR="00826636">
        <w:t>that were not known.</w:t>
      </w:r>
      <w:r w:rsidR="00A24E71">
        <w:t xml:space="preserve"> The disadvantages are </w:t>
      </w:r>
      <w:r w:rsidR="00E97B1D">
        <w:t xml:space="preserve">the researcher cannot determine the error (s) made in sampling </w:t>
      </w:r>
      <w:r w:rsidR="00A36AEF">
        <w:t xml:space="preserve">and no inferences can be made concerning the study population from </w:t>
      </w:r>
      <w:r w:rsidR="003C768A">
        <w:t>data collected from the samples</w:t>
      </w:r>
      <w:r w:rsidR="006550C4">
        <w:t xml:space="preserve"> (</w:t>
      </w:r>
      <w:r w:rsidR="006550C4" w:rsidRPr="00287AFA">
        <w:rPr>
          <w:iCs/>
        </w:rPr>
        <w:t>Handcock</w:t>
      </w:r>
      <w:r w:rsidR="006550C4">
        <w:rPr>
          <w:iCs/>
        </w:rPr>
        <w:t xml:space="preserve"> </w:t>
      </w:r>
      <w:r w:rsidR="006550C4" w:rsidRPr="00287AFA">
        <w:rPr>
          <w:iCs/>
        </w:rPr>
        <w:t xml:space="preserve">&amp; </w:t>
      </w:r>
      <w:proofErr w:type="spellStart"/>
      <w:r w:rsidR="006550C4" w:rsidRPr="00287AFA">
        <w:rPr>
          <w:iCs/>
        </w:rPr>
        <w:t>Gile</w:t>
      </w:r>
      <w:proofErr w:type="spellEnd"/>
      <w:r w:rsidR="006550C4" w:rsidRPr="00287AFA">
        <w:rPr>
          <w:iCs/>
        </w:rPr>
        <w:t>,</w:t>
      </w:r>
      <w:r w:rsidR="006550C4">
        <w:rPr>
          <w:iCs/>
        </w:rPr>
        <w:t xml:space="preserve"> et al., 2011)</w:t>
      </w:r>
      <w:r w:rsidR="003C768A">
        <w:t>.</w:t>
      </w:r>
    </w:p>
    <w:p w:rsidR="0073241E" w:rsidRDefault="0073241E" w:rsidP="0073241E">
      <w:pPr>
        <w:jc w:val="center"/>
        <w:rPr>
          <w:b/>
        </w:rPr>
      </w:pPr>
      <w:r>
        <w:rPr>
          <w:b/>
        </w:rPr>
        <w:t>References</w:t>
      </w:r>
    </w:p>
    <w:p w:rsidR="0027365A" w:rsidRDefault="0027365A" w:rsidP="0027365A">
      <w:pPr>
        <w:ind w:left="720" w:hanging="720"/>
        <w:jc w:val="both"/>
      </w:pPr>
      <w:proofErr w:type="spellStart"/>
      <w:r w:rsidRPr="00D24887">
        <w:t>Candès</w:t>
      </w:r>
      <w:proofErr w:type="spellEnd"/>
      <w:r w:rsidRPr="00D24887">
        <w:t xml:space="preserve">, E. J., &amp; </w:t>
      </w:r>
      <w:proofErr w:type="spellStart"/>
      <w:r w:rsidRPr="00D24887">
        <w:t>Wakin</w:t>
      </w:r>
      <w:proofErr w:type="spellEnd"/>
      <w:r w:rsidRPr="00D24887">
        <w:t>, M. B. (2008). An introduction to compressive sampling. </w:t>
      </w:r>
      <w:r w:rsidRPr="00D24887">
        <w:rPr>
          <w:i/>
          <w:iCs/>
        </w:rPr>
        <w:t>IEEE signal processing magazine</w:t>
      </w:r>
      <w:r w:rsidRPr="00D24887">
        <w:t>, </w:t>
      </w:r>
      <w:r w:rsidRPr="00D24887">
        <w:rPr>
          <w:i/>
          <w:iCs/>
        </w:rPr>
        <w:t>25</w:t>
      </w:r>
      <w:r w:rsidRPr="00D24887">
        <w:t>(2), 21-30.</w:t>
      </w:r>
    </w:p>
    <w:p w:rsidR="0027365A" w:rsidRDefault="0027365A" w:rsidP="0027365A">
      <w:pPr>
        <w:ind w:left="720" w:hanging="720"/>
        <w:jc w:val="both"/>
      </w:pPr>
      <w:r w:rsidRPr="004A40AB">
        <w:t>Cooper, D. R., Schindler, P. S., &amp; Sun, J. (2006). </w:t>
      </w:r>
      <w:r w:rsidRPr="004A40AB">
        <w:rPr>
          <w:i/>
          <w:iCs/>
        </w:rPr>
        <w:t>Business research methods</w:t>
      </w:r>
      <w:r w:rsidRPr="004A40AB">
        <w:t> (Vol. 9). New York: McGraw-Hill Irwin.</w:t>
      </w:r>
    </w:p>
    <w:p w:rsidR="0027365A" w:rsidRPr="00287AFA" w:rsidRDefault="0027365A" w:rsidP="0027365A">
      <w:pPr>
        <w:ind w:left="720" w:hanging="720"/>
        <w:jc w:val="both"/>
        <w:rPr>
          <w:i/>
          <w:iCs/>
        </w:rPr>
      </w:pPr>
      <w:r w:rsidRPr="00287AFA">
        <w:rPr>
          <w:iCs/>
        </w:rPr>
        <w:t xml:space="preserve">Handcock, M. S., &amp; </w:t>
      </w:r>
      <w:proofErr w:type="spellStart"/>
      <w:r w:rsidRPr="00287AFA">
        <w:rPr>
          <w:iCs/>
        </w:rPr>
        <w:t>Gile</w:t>
      </w:r>
      <w:proofErr w:type="spellEnd"/>
      <w:r w:rsidRPr="00287AFA">
        <w:rPr>
          <w:iCs/>
        </w:rPr>
        <w:t>, K. J. (2011). Comment: On the concept of snowball sampling.</w:t>
      </w:r>
      <w:r w:rsidRPr="00287AFA">
        <w:rPr>
          <w:i/>
          <w:iCs/>
        </w:rPr>
        <w:t> Sociological Methodology</w:t>
      </w:r>
      <w:r w:rsidRPr="0069660C">
        <w:rPr>
          <w:iCs/>
        </w:rPr>
        <w:t>, 41(1), 367-371</w:t>
      </w:r>
      <w:r w:rsidRPr="00287AFA">
        <w:rPr>
          <w:i/>
          <w:iCs/>
        </w:rPr>
        <w:t>.</w:t>
      </w:r>
    </w:p>
    <w:p w:rsidR="0027365A" w:rsidRDefault="0027365A" w:rsidP="0027365A">
      <w:pPr>
        <w:ind w:left="720" w:hanging="720"/>
        <w:jc w:val="both"/>
      </w:pPr>
      <w:r w:rsidRPr="000546EC">
        <w:t>Neuman, W. L., &amp; Robson, K. (2014). </w:t>
      </w:r>
      <w:r w:rsidRPr="000546EC">
        <w:rPr>
          <w:i/>
          <w:iCs/>
        </w:rPr>
        <w:t>Basics of social research</w:t>
      </w:r>
      <w:r w:rsidRPr="000546EC">
        <w:t>. Pearson Canada.</w:t>
      </w:r>
    </w:p>
    <w:p w:rsidR="0027365A" w:rsidRDefault="0027365A" w:rsidP="0027365A">
      <w:pPr>
        <w:ind w:left="720" w:hanging="720"/>
        <w:jc w:val="both"/>
      </w:pPr>
      <w:r w:rsidRPr="00E7538B">
        <w:t>Patton, M. Q. (2005). </w:t>
      </w:r>
      <w:r w:rsidRPr="00E7538B">
        <w:rPr>
          <w:i/>
          <w:iCs/>
        </w:rPr>
        <w:t>Qualitative research</w:t>
      </w:r>
      <w:r w:rsidRPr="00E7538B">
        <w:t>. John Wiley &amp; Sons, Ltd.</w:t>
      </w:r>
    </w:p>
    <w:sectPr w:rsidR="00273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M0MzAyMzUxMDQxM7BQ0lEKTi0uzszPAykwqgUAByA5YSwAAAA="/>
  </w:docVars>
  <w:rsids>
    <w:rsidRoot w:val="0008220B"/>
    <w:rsid w:val="000546EC"/>
    <w:rsid w:val="00072728"/>
    <w:rsid w:val="0008220B"/>
    <w:rsid w:val="00105846"/>
    <w:rsid w:val="00107A21"/>
    <w:rsid w:val="00125A17"/>
    <w:rsid w:val="00161F5B"/>
    <w:rsid w:val="001F37E9"/>
    <w:rsid w:val="00267975"/>
    <w:rsid w:val="0027365A"/>
    <w:rsid w:val="00281591"/>
    <w:rsid w:val="00287AFA"/>
    <w:rsid w:val="0029099B"/>
    <w:rsid w:val="002E1561"/>
    <w:rsid w:val="00335701"/>
    <w:rsid w:val="00366C1F"/>
    <w:rsid w:val="003A631E"/>
    <w:rsid w:val="003C768A"/>
    <w:rsid w:val="003D790E"/>
    <w:rsid w:val="0040746E"/>
    <w:rsid w:val="00452DBA"/>
    <w:rsid w:val="004A40AB"/>
    <w:rsid w:val="004D010B"/>
    <w:rsid w:val="004F3B68"/>
    <w:rsid w:val="00534457"/>
    <w:rsid w:val="00566D42"/>
    <w:rsid w:val="006322A6"/>
    <w:rsid w:val="00635068"/>
    <w:rsid w:val="00650EBB"/>
    <w:rsid w:val="006550C4"/>
    <w:rsid w:val="00665E12"/>
    <w:rsid w:val="00676FC1"/>
    <w:rsid w:val="0069660C"/>
    <w:rsid w:val="006A7B69"/>
    <w:rsid w:val="006D6210"/>
    <w:rsid w:val="007038A9"/>
    <w:rsid w:val="0073241E"/>
    <w:rsid w:val="00786265"/>
    <w:rsid w:val="007B06D1"/>
    <w:rsid w:val="007D3174"/>
    <w:rsid w:val="007F0242"/>
    <w:rsid w:val="0082270E"/>
    <w:rsid w:val="00826636"/>
    <w:rsid w:val="0083452D"/>
    <w:rsid w:val="00851064"/>
    <w:rsid w:val="00860A28"/>
    <w:rsid w:val="008721A7"/>
    <w:rsid w:val="009B790A"/>
    <w:rsid w:val="009E3E8C"/>
    <w:rsid w:val="009E51D4"/>
    <w:rsid w:val="00A24E71"/>
    <w:rsid w:val="00A36AEF"/>
    <w:rsid w:val="00A73668"/>
    <w:rsid w:val="00A76886"/>
    <w:rsid w:val="00AA7A56"/>
    <w:rsid w:val="00AE31E5"/>
    <w:rsid w:val="00B75CF4"/>
    <w:rsid w:val="00B8128A"/>
    <w:rsid w:val="00BA50D4"/>
    <w:rsid w:val="00BB1465"/>
    <w:rsid w:val="00C00DD3"/>
    <w:rsid w:val="00C35AAA"/>
    <w:rsid w:val="00CA1C30"/>
    <w:rsid w:val="00CA6DD7"/>
    <w:rsid w:val="00CC599D"/>
    <w:rsid w:val="00CD37F4"/>
    <w:rsid w:val="00D24887"/>
    <w:rsid w:val="00DD49D3"/>
    <w:rsid w:val="00DE29E5"/>
    <w:rsid w:val="00E13AA9"/>
    <w:rsid w:val="00E2432D"/>
    <w:rsid w:val="00E43BB0"/>
    <w:rsid w:val="00E47ECF"/>
    <w:rsid w:val="00E72578"/>
    <w:rsid w:val="00E7538B"/>
    <w:rsid w:val="00E97B1D"/>
    <w:rsid w:val="00F35A54"/>
    <w:rsid w:val="00F54EFB"/>
    <w:rsid w:val="00F5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DD4E7"/>
  <w15:chartTrackingRefBased/>
  <w15:docId w15:val="{E5177E9E-4EB5-4442-B0A5-55664935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88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">
    <w:name w:val="para"/>
    <w:basedOn w:val="Normal"/>
    <w:rsid w:val="007D3174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marginterm">
    <w:name w:val="margin_term"/>
    <w:basedOn w:val="DefaultParagraphFont"/>
    <w:rsid w:val="00CA1C30"/>
  </w:style>
  <w:style w:type="character" w:styleId="Hyperlink">
    <w:name w:val="Hyperlink"/>
    <w:basedOn w:val="DefaultParagraphFont"/>
    <w:uiPriority w:val="99"/>
    <w:semiHidden/>
    <w:unhideWhenUsed/>
    <w:rsid w:val="00CA1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CDB32-9160-4033-98E1-E3474974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468</Words>
  <Characters>2669</Characters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2017-12-05T14:18:00Z</dcterms:created>
  <dcterms:modified xsi:type="dcterms:W3CDTF">2017-12-05T17:42:00Z</dcterms:modified>
</cp:coreProperties>
</file>