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0EA9" w:rsidRDefault="00E60A66" w:rsidP="004B5653">
      <w:pPr>
        <w:jc w:val="center"/>
        <w:rPr>
          <w:b/>
        </w:rPr>
      </w:pPr>
      <w:r>
        <w:rPr>
          <w:b/>
        </w:rPr>
        <w:t>Week 6 Discussion</w:t>
      </w:r>
    </w:p>
    <w:p w:rsidR="00E60A66" w:rsidRDefault="00E60A66" w:rsidP="004B5653">
      <w:pPr>
        <w:jc w:val="center"/>
        <w:rPr>
          <w:b/>
        </w:rPr>
      </w:pPr>
      <w:r>
        <w:rPr>
          <w:b/>
        </w:rPr>
        <w:t>Quantitative and Qualitative Sampling</w:t>
      </w:r>
    </w:p>
    <w:p w:rsidR="00AD32D0" w:rsidRDefault="002C0E4D" w:rsidP="00CB75A4">
      <w:pPr>
        <w:jc w:val="both"/>
      </w:pPr>
      <w:r>
        <w:tab/>
        <w:t xml:space="preserve">Researchers that conduct quantitative </w:t>
      </w:r>
      <w:r w:rsidR="001F21E5">
        <w:t xml:space="preserve">studies </w:t>
      </w:r>
      <w:r w:rsidR="006E2167">
        <w:t xml:space="preserve">look to </w:t>
      </w:r>
      <w:proofErr w:type="gramStart"/>
      <w:r w:rsidR="006E2167">
        <w:t>make generalizations</w:t>
      </w:r>
      <w:proofErr w:type="gramEnd"/>
      <w:r w:rsidR="006E2167">
        <w:t xml:space="preserve"> about the study population based on the results obtained from </w:t>
      </w:r>
      <w:r w:rsidR="008045D3">
        <w:t>the study samples selected.</w:t>
      </w:r>
      <w:r w:rsidR="00E942EA">
        <w:t xml:space="preserve"> Therefore, in most cases, such </w:t>
      </w:r>
      <w:r w:rsidR="00625721">
        <w:t>researchers</w:t>
      </w:r>
      <w:r w:rsidR="00E942EA">
        <w:t xml:space="preserve"> prefer </w:t>
      </w:r>
      <w:r w:rsidR="00625721">
        <w:t>probability sampling over non-probability s</w:t>
      </w:r>
      <w:r w:rsidR="009153F4">
        <w:t>a</w:t>
      </w:r>
      <w:r w:rsidR="00625721">
        <w:t>mpling.</w:t>
      </w:r>
      <w:r w:rsidR="009153F4">
        <w:t xml:space="preserve"> In contrast, qualitative researchers </w:t>
      </w:r>
      <w:r w:rsidR="00F260E7">
        <w:t xml:space="preserve">conduct studies </w:t>
      </w:r>
      <w:r w:rsidR="0005683C">
        <w:t xml:space="preserve">to obtain </w:t>
      </w:r>
      <w:r w:rsidR="0005683C" w:rsidRPr="003F40A2">
        <w:rPr>
          <w:noProof/>
        </w:rPr>
        <w:t>in</w:t>
      </w:r>
      <w:r w:rsidR="003F40A2">
        <w:rPr>
          <w:noProof/>
        </w:rPr>
        <w:t>-</w:t>
      </w:r>
      <w:r w:rsidR="0005683C" w:rsidRPr="003F40A2">
        <w:rPr>
          <w:noProof/>
        </w:rPr>
        <w:t>depth</w:t>
      </w:r>
      <w:r w:rsidR="0005683C">
        <w:t xml:space="preserve"> information </w:t>
      </w:r>
      <w:r w:rsidR="000C01E4">
        <w:t xml:space="preserve">and as such non-probability sampling satisfies the needs of such </w:t>
      </w:r>
      <w:r w:rsidR="00431E7E">
        <w:t>researchers</w:t>
      </w:r>
      <w:r w:rsidR="00DC1A5D">
        <w:t xml:space="preserve"> (</w:t>
      </w:r>
      <w:r w:rsidR="00DC1A5D" w:rsidRPr="00DC1A5D">
        <w:t>Polit &amp; Beck</w:t>
      </w:r>
      <w:r w:rsidR="00DC1A5D">
        <w:t>, 2010)</w:t>
      </w:r>
      <w:r w:rsidR="000C01E4">
        <w:t>.</w:t>
      </w:r>
      <w:r w:rsidR="00C72152">
        <w:t xml:space="preserve"> Therefore, when comparing </w:t>
      </w:r>
      <w:r w:rsidR="00FD387A">
        <w:t xml:space="preserve">between quantitative and qualitative </w:t>
      </w:r>
      <w:r w:rsidR="009D2392">
        <w:t xml:space="preserve">research sampling techniques, </w:t>
      </w:r>
      <w:r w:rsidR="00EE0DD6">
        <w:t xml:space="preserve">a comparison may be made between </w:t>
      </w:r>
      <w:r w:rsidR="00E90FB1">
        <w:t>probability and non-probability sampling.</w:t>
      </w:r>
      <w:r w:rsidR="00EB1CA3">
        <w:t xml:space="preserve"> The main difference that exists </w:t>
      </w:r>
      <w:r w:rsidR="00CC704E">
        <w:t xml:space="preserve">between the previously named sampling methods is </w:t>
      </w:r>
      <w:r w:rsidR="00C7395A">
        <w:t xml:space="preserve">probability </w:t>
      </w:r>
      <w:r w:rsidR="008B1580">
        <w:t xml:space="preserve">sampling entails </w:t>
      </w:r>
      <w:r w:rsidR="00581E1C">
        <w:t xml:space="preserve">random sample selection whereas </w:t>
      </w:r>
      <w:r w:rsidR="002A4740">
        <w:t>non-probability sampling does not.</w:t>
      </w:r>
      <w:r w:rsidR="00134F43">
        <w:t xml:space="preserve"> Similarly, when using a probability sample, the researcher must</w:t>
      </w:r>
      <w:r w:rsidR="00936EC4">
        <w:t xml:space="preserve"> complete a sampling frame </w:t>
      </w:r>
      <w:r w:rsidR="002940B8">
        <w:t xml:space="preserve">and they can also generalize </w:t>
      </w:r>
      <w:r w:rsidR="00E51FA0">
        <w:t>results</w:t>
      </w:r>
      <w:r w:rsidR="00AA4655">
        <w:t xml:space="preserve"> obtained from the sample.</w:t>
      </w:r>
      <w:r w:rsidR="00ED592C">
        <w:t xml:space="preserve"> However, in the case of non-probability </w:t>
      </w:r>
      <w:r w:rsidR="00ED592C" w:rsidRPr="00F86C20">
        <w:rPr>
          <w:noProof/>
        </w:rPr>
        <w:t>sampling</w:t>
      </w:r>
      <w:r w:rsidR="00F86C20">
        <w:rPr>
          <w:noProof/>
        </w:rPr>
        <w:t>,</w:t>
      </w:r>
      <w:r w:rsidR="00ED592C">
        <w:t xml:space="preserve"> </w:t>
      </w:r>
      <w:r w:rsidR="00A72AB2">
        <w:t xml:space="preserve">the researcher may be able to collect data </w:t>
      </w:r>
      <w:r w:rsidR="00466E31">
        <w:t xml:space="preserve">when information about all population members is not available </w:t>
      </w:r>
      <w:r w:rsidR="004E6741">
        <w:t>and</w:t>
      </w:r>
      <w:r w:rsidR="00873749">
        <w:t xml:space="preserve"> </w:t>
      </w:r>
      <w:r w:rsidR="00877AA5">
        <w:t xml:space="preserve">effectively </w:t>
      </w:r>
      <w:r w:rsidR="00844C72">
        <w:t>generate</w:t>
      </w:r>
      <w:r w:rsidR="00877AA5">
        <w:t xml:space="preserve"> ideas or collect feedback</w:t>
      </w:r>
      <w:r w:rsidR="000A7BE2">
        <w:t xml:space="preserve"> (</w:t>
      </w:r>
      <w:proofErr w:type="spellStart"/>
      <w:r w:rsidR="000A7BE2" w:rsidRPr="001119CF">
        <w:t>Wretman</w:t>
      </w:r>
      <w:proofErr w:type="spellEnd"/>
      <w:r w:rsidR="000A7BE2" w:rsidRPr="001119CF">
        <w:t>,</w:t>
      </w:r>
      <w:r w:rsidR="000A7BE2">
        <w:t xml:space="preserve"> 2010)</w:t>
      </w:r>
      <w:r w:rsidR="00877AA5">
        <w:t>.</w:t>
      </w:r>
    </w:p>
    <w:p w:rsidR="00666119" w:rsidRDefault="006A247E" w:rsidP="00CB75A4">
      <w:pPr>
        <w:jc w:val="both"/>
      </w:pPr>
      <w:r>
        <w:tab/>
      </w:r>
      <w:r w:rsidR="007C7571">
        <w:t>Probability</w:t>
      </w:r>
      <w:r w:rsidR="0011699F">
        <w:t xml:space="preserve"> sampling </w:t>
      </w:r>
      <w:r w:rsidR="007C7571">
        <w:t>may be divided into various categories</w:t>
      </w:r>
      <w:r w:rsidR="004278A7">
        <w:t xml:space="preserve">, that is, </w:t>
      </w:r>
      <w:bookmarkStart w:id="0" w:name="_GoBack"/>
      <w:bookmarkEnd w:id="0"/>
      <w:r w:rsidR="008850E1">
        <w:t xml:space="preserve">simple random sampling, </w:t>
      </w:r>
      <w:r w:rsidR="000E66C1">
        <w:t>cluster sampling</w:t>
      </w:r>
      <w:r w:rsidR="00F86C20">
        <w:t>,</w:t>
      </w:r>
      <w:r w:rsidR="000E66C1">
        <w:t xml:space="preserve"> </w:t>
      </w:r>
      <w:r w:rsidR="000E66C1" w:rsidRPr="00F86C20">
        <w:rPr>
          <w:noProof/>
        </w:rPr>
        <w:t>and</w:t>
      </w:r>
      <w:r w:rsidR="000E66C1">
        <w:t xml:space="preserve"> systematic sampling, with each having its own advantages and disadvantages.</w:t>
      </w:r>
      <w:r w:rsidR="009A1A79">
        <w:t xml:space="preserve"> </w:t>
      </w:r>
      <w:r w:rsidR="00CD7566">
        <w:t xml:space="preserve">This is also the case with non-probability sampling </w:t>
      </w:r>
      <w:r w:rsidR="00F377EB">
        <w:t xml:space="preserve">which </w:t>
      </w:r>
      <w:r w:rsidR="0034710A">
        <w:t xml:space="preserve">includes </w:t>
      </w:r>
      <w:r w:rsidR="00785527">
        <w:t xml:space="preserve">quota sampling, </w:t>
      </w:r>
      <w:r w:rsidR="00401CCE">
        <w:t>snowball sampling</w:t>
      </w:r>
      <w:r w:rsidR="004B44BB">
        <w:t>,</w:t>
      </w:r>
      <w:r w:rsidR="00401CCE">
        <w:t xml:space="preserve"> </w:t>
      </w:r>
      <w:r w:rsidR="00401CCE" w:rsidRPr="004B44BB">
        <w:rPr>
          <w:noProof/>
        </w:rPr>
        <w:t>and</w:t>
      </w:r>
      <w:r w:rsidR="00401CCE">
        <w:t xml:space="preserve"> </w:t>
      </w:r>
      <w:r w:rsidR="0064419C">
        <w:t xml:space="preserve">purposeful sampling, in which case each has its advantages and </w:t>
      </w:r>
      <w:r w:rsidR="009F49E4">
        <w:t>disadvantages</w:t>
      </w:r>
      <w:r w:rsidR="0064419C">
        <w:t>.</w:t>
      </w:r>
      <w:r w:rsidR="009F49E4">
        <w:t xml:space="preserve"> Cluster sampling involves </w:t>
      </w:r>
      <w:r w:rsidR="001410CB">
        <w:t>random selection of study participants</w:t>
      </w:r>
      <w:r w:rsidR="00F1455D">
        <w:t xml:space="preserve"> in instances where the population is too large for </w:t>
      </w:r>
      <w:r w:rsidR="007F7AD7">
        <w:t xml:space="preserve">simple random sampling </w:t>
      </w:r>
      <w:r w:rsidR="00956CDA">
        <w:t>to apply.</w:t>
      </w:r>
      <w:r w:rsidR="00984460">
        <w:t xml:space="preserve"> The </w:t>
      </w:r>
      <w:r w:rsidR="00FE3F18">
        <w:t>advantages</w:t>
      </w:r>
      <w:r w:rsidR="00984460">
        <w:t xml:space="preserve"> of using cluster sampling include</w:t>
      </w:r>
      <w:r w:rsidR="004E6741">
        <w:t>:</w:t>
      </w:r>
      <w:r w:rsidR="00984460">
        <w:t xml:space="preserve"> </w:t>
      </w:r>
      <w:r w:rsidR="00FE3F18">
        <w:t>it is simple</w:t>
      </w:r>
      <w:r w:rsidR="0060287D">
        <w:t>, quick</w:t>
      </w:r>
      <w:r w:rsidR="00BA2713">
        <w:t>, easy to use and cheap.</w:t>
      </w:r>
      <w:r w:rsidR="00B4562E">
        <w:t xml:space="preserve"> On the downside, </w:t>
      </w:r>
      <w:r w:rsidR="0021193C">
        <w:t>compared to other types of probability sampling, cluster sampling is the one that least represents</w:t>
      </w:r>
      <w:r w:rsidR="00925C82">
        <w:t xml:space="preserve"> the population </w:t>
      </w:r>
      <w:r w:rsidR="00925C82">
        <w:lastRenderedPageBreak/>
        <w:t xml:space="preserve">being studied </w:t>
      </w:r>
      <w:r w:rsidR="00936183">
        <w:t xml:space="preserve">and has the highest error </w:t>
      </w:r>
      <w:r w:rsidR="008C6323">
        <w:t>possibility</w:t>
      </w:r>
      <w:r w:rsidR="008E467C">
        <w:t xml:space="preserve"> (Lin et al., 2010)</w:t>
      </w:r>
      <w:r w:rsidR="008C6323">
        <w:t>.</w:t>
      </w:r>
      <w:r w:rsidR="00EC6CDF">
        <w:t xml:space="preserve"> Quota sampling </w:t>
      </w:r>
      <w:r w:rsidR="00E83918">
        <w:t xml:space="preserve">is a sampling technique that is characterized </w:t>
      </w:r>
      <w:r w:rsidR="00090B29">
        <w:t xml:space="preserve">by </w:t>
      </w:r>
      <w:r w:rsidR="005E6FEA">
        <w:t>equal sample proportions with those of the population in question.</w:t>
      </w:r>
      <w:r w:rsidR="009925DE">
        <w:t xml:space="preserve"> The advantages of using a quota sample include </w:t>
      </w:r>
      <w:r w:rsidR="00E43F99">
        <w:t xml:space="preserve">it allows the establishment of an accurate sample </w:t>
      </w:r>
      <w:r w:rsidR="00176456">
        <w:rPr>
          <w:noProof/>
        </w:rPr>
        <w:t>of</w:t>
      </w:r>
      <w:r w:rsidR="002E75D7">
        <w:t xml:space="preserve"> cases where a probability sample cannot be </w:t>
      </w:r>
      <w:r w:rsidR="00711655">
        <w:t>obtained,</w:t>
      </w:r>
      <w:r w:rsidR="002E75D7">
        <w:t xml:space="preserve"> </w:t>
      </w:r>
      <w:r w:rsidR="00CD6434">
        <w:t xml:space="preserve">and it is </w:t>
      </w:r>
      <w:r w:rsidR="000746CB">
        <w:t xml:space="preserve">easy to use and quick to </w:t>
      </w:r>
      <w:r w:rsidR="000A2214">
        <w:t>perform.</w:t>
      </w:r>
      <w:r w:rsidR="00824AC8">
        <w:t xml:space="preserve"> On the contrary, </w:t>
      </w:r>
      <w:r w:rsidR="00711655">
        <w:t xml:space="preserve">when using a </w:t>
      </w:r>
      <w:r w:rsidR="00763F51">
        <w:t>quota</w:t>
      </w:r>
      <w:r w:rsidR="00711655">
        <w:t xml:space="preserve"> sample a researcher </w:t>
      </w:r>
      <w:r w:rsidR="00763F51">
        <w:t xml:space="preserve">cannot be able to </w:t>
      </w:r>
      <w:r w:rsidR="00AF1B2C">
        <w:t xml:space="preserve">detect possible errors made in sampling </w:t>
      </w:r>
      <w:r w:rsidR="0006486D">
        <w:t xml:space="preserve">and </w:t>
      </w:r>
      <w:r w:rsidR="00FC6FDC">
        <w:t>establishment of an accurate quota f</w:t>
      </w:r>
      <w:r w:rsidR="001D33D7">
        <w:t xml:space="preserve">rame is </w:t>
      </w:r>
      <w:r w:rsidR="00EA3EBB">
        <w:t xml:space="preserve">hard considering the unavailability of information </w:t>
      </w:r>
      <w:r w:rsidR="00D53092">
        <w:t>on certain topics</w:t>
      </w:r>
      <w:r w:rsidR="006A6200">
        <w:t xml:space="preserve"> (</w:t>
      </w:r>
      <w:r w:rsidR="006A6200" w:rsidRPr="00AD04E0">
        <w:t>Acharya</w:t>
      </w:r>
      <w:r w:rsidR="006A6200">
        <w:t xml:space="preserve"> et al.</w:t>
      </w:r>
      <w:r w:rsidR="006A6200" w:rsidRPr="00AD04E0">
        <w:t>,</w:t>
      </w:r>
      <w:r w:rsidR="006A6200">
        <w:t xml:space="preserve"> 2013)</w:t>
      </w:r>
      <w:r w:rsidR="00D53092">
        <w:t>.</w:t>
      </w:r>
    </w:p>
    <w:p w:rsidR="00666119" w:rsidRDefault="00666119" w:rsidP="00CB75A4">
      <w:pPr>
        <w:jc w:val="both"/>
        <w:rPr>
          <w:b/>
        </w:rPr>
      </w:pPr>
      <w:r>
        <w:rPr>
          <w:b/>
        </w:rPr>
        <w:t>References</w:t>
      </w:r>
    </w:p>
    <w:p w:rsidR="00C474A3" w:rsidRDefault="00C474A3" w:rsidP="00C474A3">
      <w:pPr>
        <w:ind w:left="720" w:hanging="720"/>
        <w:jc w:val="both"/>
      </w:pPr>
      <w:r w:rsidRPr="00AD04E0">
        <w:t>Acharya, A. S., Prakash, A., Saxena, P., &amp; Nigam, A. (2013). Sampling: Why and how of it. </w:t>
      </w:r>
      <w:r w:rsidRPr="00AD04E0">
        <w:rPr>
          <w:i/>
          <w:iCs/>
        </w:rPr>
        <w:t>Indian Journal of Medical Specialties</w:t>
      </w:r>
      <w:r w:rsidRPr="00AD04E0">
        <w:t>, </w:t>
      </w:r>
      <w:r w:rsidRPr="00AD04E0">
        <w:rPr>
          <w:i/>
          <w:iCs/>
        </w:rPr>
        <w:t>4</w:t>
      </w:r>
      <w:r w:rsidRPr="00AD04E0">
        <w:t>(2), 330-333.</w:t>
      </w:r>
    </w:p>
    <w:p w:rsidR="00C474A3" w:rsidRPr="00666119" w:rsidRDefault="00C474A3" w:rsidP="00C474A3">
      <w:pPr>
        <w:ind w:left="720" w:hanging="720"/>
        <w:jc w:val="both"/>
      </w:pPr>
      <w:r w:rsidRPr="008E467C">
        <w:t>Lin, L., Liu, X., &amp; Zhu, S. C. (2010). Layered graph matching with composite cluster sampling. </w:t>
      </w:r>
      <w:r w:rsidRPr="008E467C">
        <w:rPr>
          <w:i/>
          <w:iCs/>
        </w:rPr>
        <w:t>IEEE Transactions on Pattern Analysis and Machine Intelligence</w:t>
      </w:r>
      <w:r w:rsidRPr="008E467C">
        <w:t>, </w:t>
      </w:r>
      <w:r w:rsidRPr="008E467C">
        <w:rPr>
          <w:i/>
          <w:iCs/>
        </w:rPr>
        <w:t>32</w:t>
      </w:r>
      <w:r w:rsidRPr="008E467C">
        <w:t>(8), 1426-1442.</w:t>
      </w:r>
    </w:p>
    <w:p w:rsidR="00C474A3" w:rsidRDefault="00C474A3" w:rsidP="00C474A3">
      <w:pPr>
        <w:ind w:left="720" w:hanging="720"/>
        <w:jc w:val="both"/>
      </w:pPr>
      <w:r w:rsidRPr="00DC1A5D">
        <w:t>Polit, D. F., &amp; Beck, C. T. (2010). Generalization in quantitative and qualitative research: Myths and strategies. </w:t>
      </w:r>
      <w:r w:rsidRPr="00DC1A5D">
        <w:rPr>
          <w:i/>
          <w:iCs/>
        </w:rPr>
        <w:t>International journal of nursing studies</w:t>
      </w:r>
      <w:r w:rsidRPr="00DC1A5D">
        <w:t>, </w:t>
      </w:r>
      <w:r w:rsidRPr="00DC1A5D">
        <w:rPr>
          <w:i/>
          <w:iCs/>
        </w:rPr>
        <w:t>47</w:t>
      </w:r>
      <w:r w:rsidRPr="00DC1A5D">
        <w:t>(11), 1451-1458.</w:t>
      </w:r>
    </w:p>
    <w:p w:rsidR="00C474A3" w:rsidRDefault="00C474A3" w:rsidP="00C474A3">
      <w:pPr>
        <w:ind w:left="720" w:hanging="720"/>
        <w:jc w:val="both"/>
      </w:pPr>
      <w:proofErr w:type="spellStart"/>
      <w:r w:rsidRPr="001119CF">
        <w:t>Wretman</w:t>
      </w:r>
      <w:proofErr w:type="spellEnd"/>
      <w:r w:rsidRPr="001119CF">
        <w:t>, J. (2010). Reflections on probability vs nonprobability sampling. </w:t>
      </w:r>
      <w:r w:rsidRPr="001119CF">
        <w:rPr>
          <w:i/>
          <w:iCs/>
        </w:rPr>
        <w:t xml:space="preserve">Official statistics—methodology and applications in </w:t>
      </w:r>
      <w:r w:rsidRPr="00176456">
        <w:rPr>
          <w:i/>
          <w:iCs/>
          <w:noProof/>
        </w:rPr>
        <w:t>honor</w:t>
      </w:r>
      <w:r w:rsidRPr="001119CF">
        <w:rPr>
          <w:i/>
          <w:iCs/>
        </w:rPr>
        <w:t xml:space="preserve"> of Daniel Thorburn</w:t>
      </w:r>
      <w:r w:rsidRPr="001119CF">
        <w:t>, 29-35.</w:t>
      </w:r>
    </w:p>
    <w:sectPr w:rsidR="00C474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2B62BD"/>
    <w:multiLevelType w:val="multilevel"/>
    <w:tmpl w:val="9320C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bM0MzEwMjc0MTY1MDdR0lEKTi0uzszPAykwrgUAwjxogSwAAAA="/>
  </w:docVars>
  <w:rsids>
    <w:rsidRoot w:val="00E60A66"/>
    <w:rsid w:val="0005683C"/>
    <w:rsid w:val="0006486D"/>
    <w:rsid w:val="000746CB"/>
    <w:rsid w:val="00090B29"/>
    <w:rsid w:val="000A2214"/>
    <w:rsid w:val="000A7BE2"/>
    <w:rsid w:val="000C01E4"/>
    <w:rsid w:val="000E66C1"/>
    <w:rsid w:val="00107A21"/>
    <w:rsid w:val="001119CF"/>
    <w:rsid w:val="0011699F"/>
    <w:rsid w:val="00134F43"/>
    <w:rsid w:val="001410CB"/>
    <w:rsid w:val="00176456"/>
    <w:rsid w:val="001D33D7"/>
    <w:rsid w:val="001F21E5"/>
    <w:rsid w:val="0021193C"/>
    <w:rsid w:val="002940B8"/>
    <w:rsid w:val="002A4740"/>
    <w:rsid w:val="002C0E4D"/>
    <w:rsid w:val="002E75D7"/>
    <w:rsid w:val="0034710A"/>
    <w:rsid w:val="003F40A2"/>
    <w:rsid w:val="00401CCE"/>
    <w:rsid w:val="004278A7"/>
    <w:rsid w:val="00431E7E"/>
    <w:rsid w:val="00466E31"/>
    <w:rsid w:val="004B44BB"/>
    <w:rsid w:val="004B5653"/>
    <w:rsid w:val="004E6741"/>
    <w:rsid w:val="00581E1C"/>
    <w:rsid w:val="005B112C"/>
    <w:rsid w:val="005E6FEA"/>
    <w:rsid w:val="0060287D"/>
    <w:rsid w:val="00625721"/>
    <w:rsid w:val="0064419C"/>
    <w:rsid w:val="00666119"/>
    <w:rsid w:val="006A247E"/>
    <w:rsid w:val="006A6200"/>
    <w:rsid w:val="006E2167"/>
    <w:rsid w:val="00711655"/>
    <w:rsid w:val="00763F51"/>
    <w:rsid w:val="00785527"/>
    <w:rsid w:val="007A0EA9"/>
    <w:rsid w:val="007C7571"/>
    <w:rsid w:val="007F7AD7"/>
    <w:rsid w:val="008045D3"/>
    <w:rsid w:val="00824AC8"/>
    <w:rsid w:val="00844C72"/>
    <w:rsid w:val="00873749"/>
    <w:rsid w:val="00877AA5"/>
    <w:rsid w:val="008850E1"/>
    <w:rsid w:val="008B1580"/>
    <w:rsid w:val="008C6323"/>
    <w:rsid w:val="008E467C"/>
    <w:rsid w:val="009153F4"/>
    <w:rsid w:val="00925C82"/>
    <w:rsid w:val="00936183"/>
    <w:rsid w:val="00936EC4"/>
    <w:rsid w:val="00956CDA"/>
    <w:rsid w:val="00984460"/>
    <w:rsid w:val="009925DE"/>
    <w:rsid w:val="009A1A79"/>
    <w:rsid w:val="009C32A2"/>
    <w:rsid w:val="009D2392"/>
    <w:rsid w:val="009F49E4"/>
    <w:rsid w:val="00A72AB2"/>
    <w:rsid w:val="00A76886"/>
    <w:rsid w:val="00AA4655"/>
    <w:rsid w:val="00AD04E0"/>
    <w:rsid w:val="00AD32D0"/>
    <w:rsid w:val="00AF1B2C"/>
    <w:rsid w:val="00B4562E"/>
    <w:rsid w:val="00BA2713"/>
    <w:rsid w:val="00C474A3"/>
    <w:rsid w:val="00C72152"/>
    <w:rsid w:val="00C7395A"/>
    <w:rsid w:val="00CB75A4"/>
    <w:rsid w:val="00CC704E"/>
    <w:rsid w:val="00CD6434"/>
    <w:rsid w:val="00CD7566"/>
    <w:rsid w:val="00D51485"/>
    <w:rsid w:val="00D53092"/>
    <w:rsid w:val="00DC1A5D"/>
    <w:rsid w:val="00E43F99"/>
    <w:rsid w:val="00E51FA0"/>
    <w:rsid w:val="00E60A66"/>
    <w:rsid w:val="00E83918"/>
    <w:rsid w:val="00E90FB1"/>
    <w:rsid w:val="00E942EA"/>
    <w:rsid w:val="00EA3EBB"/>
    <w:rsid w:val="00EB1CA3"/>
    <w:rsid w:val="00EC6CDF"/>
    <w:rsid w:val="00ED592C"/>
    <w:rsid w:val="00EE0DD6"/>
    <w:rsid w:val="00F1455D"/>
    <w:rsid w:val="00F260E7"/>
    <w:rsid w:val="00F377EB"/>
    <w:rsid w:val="00F86C20"/>
    <w:rsid w:val="00FC6FDC"/>
    <w:rsid w:val="00FD387A"/>
    <w:rsid w:val="00FE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5A661"/>
  <w15:chartTrackingRefBased/>
  <w15:docId w15:val="{EBA3C1BF-9732-4602-BC99-F39C72F2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0A66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F49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2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492</Words>
  <Characters>2811</Characters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2017-12-05T15:14:00Z</dcterms:created>
  <dcterms:modified xsi:type="dcterms:W3CDTF">2017-12-05T18:16:00Z</dcterms:modified>
</cp:coreProperties>
</file>