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50B4" w:rsidRDefault="003E50B4" w:rsidP="003E50B4">
      <w:pPr>
        <w:spacing w:line="480" w:lineRule="auto"/>
        <w:jc w:val="center"/>
        <w:rPr>
          <w:rFonts w:ascii="Times New Roman" w:hAnsi="Times New Roman" w:cs="Times New Roman"/>
          <w:sz w:val="24"/>
          <w:szCs w:val="24"/>
        </w:rPr>
      </w:pPr>
      <w:bookmarkStart w:id="0" w:name="_GoBack"/>
      <w:bookmarkEnd w:id="0"/>
    </w:p>
    <w:p w:rsidR="003E50B4" w:rsidRDefault="003E50B4" w:rsidP="003E50B4">
      <w:pPr>
        <w:spacing w:line="480" w:lineRule="auto"/>
        <w:jc w:val="center"/>
        <w:rPr>
          <w:rFonts w:ascii="Times New Roman" w:hAnsi="Times New Roman" w:cs="Times New Roman"/>
          <w:sz w:val="24"/>
          <w:szCs w:val="24"/>
        </w:rPr>
      </w:pPr>
    </w:p>
    <w:p w:rsidR="003E50B4" w:rsidRDefault="003E50B4" w:rsidP="003E50B4">
      <w:pPr>
        <w:spacing w:line="480" w:lineRule="auto"/>
        <w:jc w:val="center"/>
        <w:rPr>
          <w:rFonts w:ascii="Times New Roman" w:hAnsi="Times New Roman" w:cs="Times New Roman"/>
          <w:sz w:val="24"/>
          <w:szCs w:val="24"/>
        </w:rPr>
      </w:pPr>
    </w:p>
    <w:p w:rsidR="003E50B4" w:rsidRDefault="003E50B4" w:rsidP="003E50B4">
      <w:pPr>
        <w:spacing w:line="480" w:lineRule="auto"/>
        <w:jc w:val="center"/>
        <w:rPr>
          <w:rFonts w:ascii="Times New Roman" w:hAnsi="Times New Roman" w:cs="Times New Roman"/>
          <w:sz w:val="24"/>
          <w:szCs w:val="24"/>
        </w:rPr>
      </w:pPr>
    </w:p>
    <w:p w:rsidR="003E50B4" w:rsidRDefault="003E50B4" w:rsidP="003E50B4">
      <w:pPr>
        <w:spacing w:line="480" w:lineRule="auto"/>
        <w:jc w:val="center"/>
        <w:rPr>
          <w:rFonts w:ascii="Times New Roman" w:hAnsi="Times New Roman" w:cs="Times New Roman"/>
          <w:sz w:val="24"/>
          <w:szCs w:val="24"/>
        </w:rPr>
      </w:pPr>
    </w:p>
    <w:p w:rsidR="003E50B4" w:rsidRDefault="003E50B4" w:rsidP="003E50B4">
      <w:pPr>
        <w:spacing w:line="480" w:lineRule="auto"/>
        <w:jc w:val="center"/>
        <w:rPr>
          <w:rFonts w:ascii="Times New Roman" w:hAnsi="Times New Roman" w:cs="Times New Roman"/>
          <w:sz w:val="24"/>
          <w:szCs w:val="24"/>
        </w:rPr>
      </w:pPr>
    </w:p>
    <w:p w:rsidR="000F6127" w:rsidRPr="003E50B4" w:rsidRDefault="000F6127" w:rsidP="003E50B4">
      <w:pPr>
        <w:spacing w:line="480" w:lineRule="auto"/>
        <w:jc w:val="center"/>
        <w:rPr>
          <w:rFonts w:ascii="Times New Roman" w:hAnsi="Times New Roman" w:cs="Times New Roman"/>
          <w:sz w:val="24"/>
          <w:szCs w:val="24"/>
        </w:rPr>
      </w:pPr>
      <w:r w:rsidRPr="003E50B4">
        <w:rPr>
          <w:rFonts w:ascii="Times New Roman" w:hAnsi="Times New Roman" w:cs="Times New Roman"/>
          <w:sz w:val="24"/>
          <w:szCs w:val="24"/>
        </w:rPr>
        <w:t>Rhetorical + Visual Analysis</w:t>
      </w:r>
    </w:p>
    <w:p w:rsidR="000F6127" w:rsidRPr="003E50B4" w:rsidRDefault="000F6127" w:rsidP="003E50B4">
      <w:pPr>
        <w:spacing w:line="480" w:lineRule="auto"/>
        <w:jc w:val="center"/>
        <w:rPr>
          <w:rFonts w:ascii="Times New Roman" w:hAnsi="Times New Roman" w:cs="Times New Roman"/>
          <w:sz w:val="24"/>
          <w:szCs w:val="24"/>
        </w:rPr>
      </w:pPr>
      <w:r w:rsidRPr="003E50B4">
        <w:rPr>
          <w:rFonts w:ascii="Times New Roman" w:hAnsi="Times New Roman" w:cs="Times New Roman"/>
          <w:sz w:val="24"/>
          <w:szCs w:val="24"/>
        </w:rPr>
        <w:t>Name</w:t>
      </w:r>
    </w:p>
    <w:p w:rsidR="000F6127" w:rsidRPr="003E50B4" w:rsidRDefault="000F6127" w:rsidP="003E50B4">
      <w:pPr>
        <w:spacing w:line="480" w:lineRule="auto"/>
        <w:jc w:val="center"/>
        <w:rPr>
          <w:rFonts w:ascii="Times New Roman" w:hAnsi="Times New Roman" w:cs="Times New Roman"/>
          <w:sz w:val="24"/>
          <w:szCs w:val="24"/>
        </w:rPr>
      </w:pPr>
      <w:r w:rsidRPr="003E50B4">
        <w:rPr>
          <w:rFonts w:ascii="Times New Roman" w:hAnsi="Times New Roman" w:cs="Times New Roman"/>
          <w:sz w:val="24"/>
          <w:szCs w:val="24"/>
        </w:rPr>
        <w:t>Course</w:t>
      </w:r>
    </w:p>
    <w:p w:rsidR="000F6127" w:rsidRPr="003E50B4" w:rsidRDefault="000F6127" w:rsidP="003E50B4">
      <w:pPr>
        <w:spacing w:line="480" w:lineRule="auto"/>
        <w:jc w:val="center"/>
        <w:rPr>
          <w:rFonts w:ascii="Times New Roman" w:hAnsi="Times New Roman" w:cs="Times New Roman"/>
          <w:sz w:val="24"/>
          <w:szCs w:val="24"/>
        </w:rPr>
      </w:pPr>
      <w:r w:rsidRPr="003E50B4">
        <w:rPr>
          <w:rFonts w:ascii="Times New Roman" w:hAnsi="Times New Roman" w:cs="Times New Roman"/>
          <w:sz w:val="24"/>
          <w:szCs w:val="24"/>
        </w:rPr>
        <w:t>Institution</w:t>
      </w:r>
    </w:p>
    <w:p w:rsidR="000F6127" w:rsidRDefault="000F6127" w:rsidP="003E50B4">
      <w:pPr>
        <w:spacing w:line="480" w:lineRule="auto"/>
        <w:jc w:val="center"/>
        <w:rPr>
          <w:rFonts w:ascii="Times New Roman" w:hAnsi="Times New Roman" w:cs="Times New Roman"/>
          <w:sz w:val="24"/>
          <w:szCs w:val="24"/>
        </w:rPr>
      </w:pPr>
      <w:r w:rsidRPr="003E50B4">
        <w:rPr>
          <w:rFonts w:ascii="Times New Roman" w:hAnsi="Times New Roman" w:cs="Times New Roman"/>
          <w:sz w:val="24"/>
          <w:szCs w:val="24"/>
        </w:rPr>
        <w:t>Date</w:t>
      </w:r>
    </w:p>
    <w:p w:rsidR="003E50B4" w:rsidRDefault="003E50B4" w:rsidP="003E50B4">
      <w:pPr>
        <w:spacing w:line="480" w:lineRule="auto"/>
        <w:jc w:val="center"/>
        <w:rPr>
          <w:rFonts w:ascii="Times New Roman" w:hAnsi="Times New Roman" w:cs="Times New Roman"/>
          <w:sz w:val="24"/>
          <w:szCs w:val="24"/>
        </w:rPr>
      </w:pPr>
    </w:p>
    <w:p w:rsidR="003E50B4" w:rsidRDefault="003E50B4" w:rsidP="003E50B4">
      <w:pPr>
        <w:spacing w:line="480" w:lineRule="auto"/>
        <w:jc w:val="center"/>
        <w:rPr>
          <w:rFonts w:ascii="Times New Roman" w:hAnsi="Times New Roman" w:cs="Times New Roman"/>
          <w:sz w:val="24"/>
          <w:szCs w:val="24"/>
        </w:rPr>
      </w:pPr>
    </w:p>
    <w:p w:rsidR="003E50B4" w:rsidRDefault="003E50B4" w:rsidP="003E50B4">
      <w:pPr>
        <w:spacing w:line="480" w:lineRule="auto"/>
        <w:jc w:val="center"/>
        <w:rPr>
          <w:rFonts w:ascii="Times New Roman" w:hAnsi="Times New Roman" w:cs="Times New Roman"/>
          <w:sz w:val="24"/>
          <w:szCs w:val="24"/>
        </w:rPr>
      </w:pPr>
    </w:p>
    <w:p w:rsidR="003E50B4" w:rsidRDefault="003E50B4" w:rsidP="003E50B4">
      <w:pPr>
        <w:spacing w:line="480" w:lineRule="auto"/>
        <w:jc w:val="center"/>
        <w:rPr>
          <w:rFonts w:ascii="Times New Roman" w:hAnsi="Times New Roman" w:cs="Times New Roman"/>
          <w:sz w:val="24"/>
          <w:szCs w:val="24"/>
        </w:rPr>
      </w:pPr>
    </w:p>
    <w:p w:rsidR="003E50B4" w:rsidRDefault="003E50B4" w:rsidP="003E50B4">
      <w:pPr>
        <w:spacing w:line="480" w:lineRule="auto"/>
        <w:jc w:val="center"/>
        <w:rPr>
          <w:rFonts w:ascii="Times New Roman" w:hAnsi="Times New Roman" w:cs="Times New Roman"/>
          <w:sz w:val="24"/>
          <w:szCs w:val="24"/>
        </w:rPr>
      </w:pPr>
    </w:p>
    <w:p w:rsidR="003E50B4" w:rsidRDefault="003E50B4" w:rsidP="003E50B4">
      <w:pPr>
        <w:spacing w:line="480" w:lineRule="auto"/>
        <w:jc w:val="center"/>
        <w:rPr>
          <w:rFonts w:ascii="Times New Roman" w:hAnsi="Times New Roman" w:cs="Times New Roman"/>
          <w:sz w:val="24"/>
          <w:szCs w:val="24"/>
        </w:rPr>
      </w:pPr>
    </w:p>
    <w:p w:rsidR="003E50B4" w:rsidRPr="003E50B4" w:rsidRDefault="003E50B4" w:rsidP="003E50B4">
      <w:pPr>
        <w:spacing w:line="480" w:lineRule="auto"/>
        <w:jc w:val="center"/>
        <w:rPr>
          <w:rFonts w:ascii="Times New Roman" w:hAnsi="Times New Roman" w:cs="Times New Roman"/>
          <w:sz w:val="24"/>
          <w:szCs w:val="24"/>
        </w:rPr>
      </w:pPr>
    </w:p>
    <w:p w:rsidR="004F7732" w:rsidRPr="003E50B4" w:rsidRDefault="002055C7" w:rsidP="003E50B4">
      <w:pPr>
        <w:spacing w:line="480" w:lineRule="auto"/>
        <w:ind w:firstLine="720"/>
        <w:rPr>
          <w:rFonts w:ascii="Times New Roman" w:hAnsi="Times New Roman" w:cs="Times New Roman"/>
          <w:sz w:val="24"/>
          <w:szCs w:val="24"/>
        </w:rPr>
      </w:pPr>
      <w:r w:rsidRPr="003E50B4">
        <w:rPr>
          <w:rFonts w:ascii="Times New Roman" w:hAnsi="Times New Roman" w:cs="Times New Roman"/>
          <w:sz w:val="24"/>
          <w:szCs w:val="24"/>
        </w:rPr>
        <w:lastRenderedPageBreak/>
        <w:t>This analysis evaluates the technological domain that inscribes</w:t>
      </w:r>
      <w:r w:rsidR="004F7732" w:rsidRPr="003E50B4">
        <w:rPr>
          <w:rFonts w:ascii="Times New Roman" w:hAnsi="Times New Roman" w:cs="Times New Roman"/>
          <w:sz w:val="24"/>
          <w:szCs w:val="24"/>
        </w:rPr>
        <w:t xml:space="preserve"> its influence on children. This analysis categorizes all the technological dynamics that are recognized by the audience and the reciprocity that is found between rhetoric and effects of techno</w:t>
      </w:r>
      <w:r w:rsidR="003E50B4" w:rsidRPr="003E50B4">
        <w:rPr>
          <w:rFonts w:ascii="Times New Roman" w:hAnsi="Times New Roman" w:cs="Times New Roman"/>
          <w:sz w:val="24"/>
          <w:szCs w:val="24"/>
        </w:rPr>
        <w:t xml:space="preserve">logy on children (Bogost, Ian, 2007). </w:t>
      </w:r>
      <w:r w:rsidR="004F7732" w:rsidRPr="003E50B4">
        <w:rPr>
          <w:rFonts w:ascii="Times New Roman" w:hAnsi="Times New Roman" w:cs="Times New Roman"/>
          <w:sz w:val="24"/>
          <w:szCs w:val="24"/>
        </w:rPr>
        <w:t xml:space="preserve">Technology serves different </w:t>
      </w:r>
      <w:r w:rsidR="00A51BF8" w:rsidRPr="003E50B4">
        <w:rPr>
          <w:rFonts w:ascii="Times New Roman" w:hAnsi="Times New Roman" w:cs="Times New Roman"/>
          <w:sz w:val="24"/>
          <w:szCs w:val="24"/>
        </w:rPr>
        <w:t>purposes;</w:t>
      </w:r>
      <w:r w:rsidR="004F7732" w:rsidRPr="003E50B4">
        <w:rPr>
          <w:rFonts w:ascii="Times New Roman" w:hAnsi="Times New Roman" w:cs="Times New Roman"/>
          <w:sz w:val="24"/>
          <w:szCs w:val="24"/>
        </w:rPr>
        <w:t xml:space="preserve"> therefore it cannot evade the rhetoric frames. In this case, </w:t>
      </w:r>
      <w:r w:rsidR="00A51BF8" w:rsidRPr="003E50B4">
        <w:rPr>
          <w:rFonts w:ascii="Times New Roman" w:hAnsi="Times New Roman" w:cs="Times New Roman"/>
          <w:sz w:val="24"/>
          <w:szCs w:val="24"/>
        </w:rPr>
        <w:t>technologies are rhetoricized to create an understanding in influencing children affairs. This rhetoric analysis offers a vast range of technologies that influences rhetorical behaviours of children and the intended audience.</w:t>
      </w:r>
    </w:p>
    <w:p w:rsidR="00CD757F" w:rsidRPr="003E50B4" w:rsidRDefault="00CD757F" w:rsidP="003E50B4">
      <w:pPr>
        <w:spacing w:line="480" w:lineRule="auto"/>
        <w:ind w:firstLine="720"/>
        <w:rPr>
          <w:rFonts w:ascii="Times New Roman" w:hAnsi="Times New Roman" w:cs="Times New Roman"/>
          <w:sz w:val="24"/>
          <w:szCs w:val="24"/>
        </w:rPr>
      </w:pPr>
      <w:r w:rsidRPr="003E50B4">
        <w:rPr>
          <w:rFonts w:ascii="Times New Roman" w:hAnsi="Times New Roman" w:cs="Times New Roman"/>
          <w:sz w:val="24"/>
          <w:szCs w:val="24"/>
        </w:rPr>
        <w:t xml:space="preserve">The writer connects the audience with how technology influences and affects children. The writer portrays how children are overwhelmed by technology and how it </w:t>
      </w:r>
      <w:r w:rsidR="003E50B4" w:rsidRPr="003E50B4">
        <w:rPr>
          <w:rFonts w:ascii="Times New Roman" w:hAnsi="Times New Roman" w:cs="Times New Roman"/>
          <w:sz w:val="24"/>
          <w:szCs w:val="24"/>
        </w:rPr>
        <w:t xml:space="preserve">has led to praises and concerns (Fogg, 2002) </w:t>
      </w:r>
      <w:r w:rsidR="0015646E" w:rsidRPr="003E50B4">
        <w:rPr>
          <w:rFonts w:ascii="Times New Roman" w:hAnsi="Times New Roman" w:cs="Times New Roman"/>
          <w:sz w:val="24"/>
          <w:szCs w:val="24"/>
        </w:rPr>
        <w:t xml:space="preserve"> Technology is saturated among the children as depicted in the visual pr</w:t>
      </w:r>
      <w:r w:rsidR="00C4568C" w:rsidRPr="003E50B4">
        <w:rPr>
          <w:rFonts w:ascii="Times New Roman" w:hAnsi="Times New Roman" w:cs="Times New Roman"/>
          <w:sz w:val="24"/>
          <w:szCs w:val="24"/>
        </w:rPr>
        <w:t xml:space="preserve">int. </w:t>
      </w:r>
      <w:r w:rsidR="00C512B8" w:rsidRPr="003E50B4">
        <w:rPr>
          <w:rFonts w:ascii="Times New Roman" w:hAnsi="Times New Roman" w:cs="Times New Roman"/>
          <w:sz w:val="24"/>
          <w:szCs w:val="24"/>
        </w:rPr>
        <w:t>It</w:t>
      </w:r>
      <w:r w:rsidR="00C4568C" w:rsidRPr="003E50B4">
        <w:rPr>
          <w:rFonts w:ascii="Times New Roman" w:hAnsi="Times New Roman" w:cs="Times New Roman"/>
          <w:sz w:val="24"/>
          <w:szCs w:val="24"/>
        </w:rPr>
        <w:t xml:space="preserve"> is evident that children are wasting more</w:t>
      </w:r>
      <w:r w:rsidR="00C512B8" w:rsidRPr="003E50B4">
        <w:rPr>
          <w:rFonts w:ascii="Times New Roman" w:hAnsi="Times New Roman" w:cs="Times New Roman"/>
          <w:sz w:val="24"/>
          <w:szCs w:val="24"/>
        </w:rPr>
        <w:t xml:space="preserve"> time on technological devices. </w:t>
      </w:r>
    </w:p>
    <w:p w:rsidR="002055C7" w:rsidRPr="003E50B4" w:rsidRDefault="005874A2" w:rsidP="003E50B4">
      <w:pPr>
        <w:spacing w:line="480" w:lineRule="auto"/>
        <w:ind w:firstLine="720"/>
        <w:rPr>
          <w:rFonts w:ascii="Times New Roman" w:hAnsi="Times New Roman" w:cs="Times New Roman"/>
          <w:sz w:val="24"/>
          <w:szCs w:val="24"/>
        </w:rPr>
      </w:pPr>
      <w:r w:rsidRPr="003E50B4">
        <w:rPr>
          <w:rFonts w:ascii="Times New Roman" w:hAnsi="Times New Roman" w:cs="Times New Roman"/>
          <w:sz w:val="24"/>
          <w:szCs w:val="24"/>
        </w:rPr>
        <w:t xml:space="preserve">The image below describes the technological mediation in relation to children. The image best portrays how technology creates a distinction on how children interact with their peers nowadays. </w:t>
      </w:r>
      <w:r w:rsidR="002055C7" w:rsidRPr="003E50B4">
        <w:rPr>
          <w:rFonts w:ascii="Times New Roman" w:hAnsi="Times New Roman" w:cs="Times New Roman"/>
          <w:sz w:val="24"/>
          <w:szCs w:val="24"/>
        </w:rPr>
        <w:t xml:space="preserve"> Children mediation with technology can also </w:t>
      </w:r>
      <w:r w:rsidR="00A10E78" w:rsidRPr="003E50B4">
        <w:rPr>
          <w:rFonts w:ascii="Times New Roman" w:hAnsi="Times New Roman" w:cs="Times New Roman"/>
          <w:sz w:val="24"/>
          <w:szCs w:val="24"/>
        </w:rPr>
        <w:t>have</w:t>
      </w:r>
      <w:r w:rsidR="002055C7" w:rsidRPr="003E50B4">
        <w:rPr>
          <w:rFonts w:ascii="Times New Roman" w:hAnsi="Times New Roman" w:cs="Times New Roman"/>
          <w:sz w:val="24"/>
          <w:szCs w:val="24"/>
        </w:rPr>
        <w:t xml:space="preserve"> different benefits that could help them develop their life. The writer explains that the framework of technological influence help the audience understand that their children are moved by technology. Therefore it brings us to the question, does technology influence children by building ambiance or tension?</w:t>
      </w:r>
      <w:r w:rsidR="00C512B8" w:rsidRPr="003E50B4">
        <w:rPr>
          <w:rFonts w:ascii="Times New Roman" w:hAnsi="Times New Roman" w:cs="Times New Roman"/>
          <w:sz w:val="24"/>
          <w:szCs w:val="24"/>
        </w:rPr>
        <w:t xml:space="preserve"> The writer explains that technology inhibits creativity among children.</w:t>
      </w:r>
    </w:p>
    <w:p w:rsidR="003E50B4" w:rsidRPr="003E50B4" w:rsidRDefault="003E50B4" w:rsidP="003E50B4">
      <w:pPr>
        <w:spacing w:line="480" w:lineRule="auto"/>
        <w:rPr>
          <w:rFonts w:ascii="Times New Roman" w:hAnsi="Times New Roman" w:cs="Times New Roman"/>
          <w:sz w:val="24"/>
          <w:szCs w:val="24"/>
        </w:rPr>
      </w:pPr>
      <w:r w:rsidRPr="003E50B4">
        <w:rPr>
          <w:rFonts w:ascii="Times New Roman" w:hAnsi="Times New Roman" w:cs="Times New Roman"/>
          <w:noProof/>
          <w:sz w:val="24"/>
          <w:szCs w:val="24"/>
        </w:rPr>
        <w:lastRenderedPageBreak/>
        <w:drawing>
          <wp:inline distT="0" distB="0" distL="0" distR="0">
            <wp:extent cx="4819650" cy="2362200"/>
            <wp:effectExtent l="247650" t="285750" r="247650" b="285750"/>
            <wp:docPr id="1" name="Picture 1" descr="Image result for image has social eff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age has social eff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19650" cy="23622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E846F7" w:rsidRPr="003E50B4" w:rsidRDefault="00C512B8" w:rsidP="003E50B4">
      <w:pPr>
        <w:spacing w:line="480" w:lineRule="auto"/>
        <w:ind w:firstLine="720"/>
        <w:rPr>
          <w:rFonts w:ascii="Times New Roman" w:hAnsi="Times New Roman" w:cs="Times New Roman"/>
          <w:sz w:val="24"/>
          <w:szCs w:val="24"/>
        </w:rPr>
      </w:pPr>
      <w:r w:rsidRPr="003E50B4">
        <w:rPr>
          <w:rFonts w:ascii="Times New Roman" w:hAnsi="Times New Roman" w:cs="Times New Roman"/>
          <w:b/>
          <w:sz w:val="24"/>
          <w:szCs w:val="24"/>
        </w:rPr>
        <w:t>Ethos</w:t>
      </w:r>
      <w:r w:rsidRPr="003E50B4">
        <w:rPr>
          <w:rFonts w:ascii="Times New Roman" w:hAnsi="Times New Roman" w:cs="Times New Roman"/>
          <w:sz w:val="24"/>
          <w:szCs w:val="24"/>
        </w:rPr>
        <w:t xml:space="preserve">: The witter triggers our thoughts to produce ethos by using the captured image to convey to the audience what he or she is talking about. The core issue that associates technology with </w:t>
      </w:r>
      <w:r w:rsidR="008E136A" w:rsidRPr="003E50B4">
        <w:rPr>
          <w:rFonts w:ascii="Times New Roman" w:hAnsi="Times New Roman" w:cs="Times New Roman"/>
          <w:sz w:val="24"/>
          <w:szCs w:val="24"/>
        </w:rPr>
        <w:t xml:space="preserve">inhibiting </w:t>
      </w:r>
      <w:r w:rsidRPr="003E50B4">
        <w:rPr>
          <w:rFonts w:ascii="Times New Roman" w:hAnsi="Times New Roman" w:cs="Times New Roman"/>
          <w:sz w:val="24"/>
          <w:szCs w:val="24"/>
        </w:rPr>
        <w:t xml:space="preserve">child development is </w:t>
      </w:r>
      <w:r w:rsidR="008E136A" w:rsidRPr="003E50B4">
        <w:rPr>
          <w:rFonts w:ascii="Times New Roman" w:hAnsi="Times New Roman" w:cs="Times New Roman"/>
          <w:sz w:val="24"/>
          <w:szCs w:val="24"/>
        </w:rPr>
        <w:t>overstimulation and add</w:t>
      </w:r>
      <w:r w:rsidR="003E50B4" w:rsidRPr="003E50B4">
        <w:rPr>
          <w:rFonts w:ascii="Times New Roman" w:hAnsi="Times New Roman" w:cs="Times New Roman"/>
          <w:sz w:val="24"/>
          <w:szCs w:val="24"/>
        </w:rPr>
        <w:t xml:space="preserve">iction of technological devices (Fogg, 2002). </w:t>
      </w:r>
      <w:r w:rsidR="00A10E78" w:rsidRPr="003E50B4">
        <w:rPr>
          <w:rFonts w:ascii="Times New Roman" w:hAnsi="Times New Roman" w:cs="Times New Roman"/>
          <w:sz w:val="24"/>
          <w:szCs w:val="24"/>
        </w:rPr>
        <w:t>The writer leads the audience to e composed and comfortable towards the knowledge of the topic. Therefore it makes the audience to think and be well informed on how technology affects children</w:t>
      </w:r>
      <w:r w:rsidR="00E846F7" w:rsidRPr="003E50B4">
        <w:rPr>
          <w:rFonts w:ascii="Times New Roman" w:hAnsi="Times New Roman" w:cs="Times New Roman"/>
          <w:sz w:val="24"/>
          <w:szCs w:val="24"/>
        </w:rPr>
        <w:t>.</w:t>
      </w:r>
    </w:p>
    <w:p w:rsidR="00E846F7" w:rsidRPr="003E50B4" w:rsidRDefault="00E846F7" w:rsidP="003E50B4">
      <w:pPr>
        <w:spacing w:line="480" w:lineRule="auto"/>
        <w:ind w:firstLine="720"/>
        <w:rPr>
          <w:rFonts w:ascii="Times New Roman" w:hAnsi="Times New Roman" w:cs="Times New Roman"/>
          <w:sz w:val="24"/>
          <w:szCs w:val="24"/>
        </w:rPr>
      </w:pPr>
      <w:r w:rsidRPr="003E50B4">
        <w:rPr>
          <w:rFonts w:ascii="Times New Roman" w:hAnsi="Times New Roman" w:cs="Times New Roman"/>
          <w:sz w:val="24"/>
          <w:szCs w:val="24"/>
        </w:rPr>
        <w:t>In this article, ethos is appealed in the picture. The picture is used to support the facts stated in the article. The picture is very relevant in terms of showing how technology has taken over the lives of our children. So the question is; How does this affect our children? The picture addresses this question by providing the a</w:t>
      </w:r>
      <w:r w:rsidR="00D11A37" w:rsidRPr="003E50B4">
        <w:rPr>
          <w:rFonts w:ascii="Times New Roman" w:hAnsi="Times New Roman" w:cs="Times New Roman"/>
          <w:sz w:val="24"/>
          <w:szCs w:val="24"/>
        </w:rPr>
        <w:t xml:space="preserve">udience with information of how technology has changed the way children interact nowadays. As for visual rhetoric, the </w:t>
      </w:r>
      <w:r w:rsidR="00AC0896" w:rsidRPr="003E50B4">
        <w:rPr>
          <w:rFonts w:ascii="Times New Roman" w:hAnsi="Times New Roman" w:cs="Times New Roman"/>
          <w:sz w:val="24"/>
          <w:szCs w:val="24"/>
        </w:rPr>
        <w:t>ethos is</w:t>
      </w:r>
      <w:r w:rsidR="00D11A37" w:rsidRPr="003E50B4">
        <w:rPr>
          <w:rFonts w:ascii="Times New Roman" w:hAnsi="Times New Roman" w:cs="Times New Roman"/>
          <w:sz w:val="24"/>
          <w:szCs w:val="24"/>
        </w:rPr>
        <w:t xml:space="preserve"> effectively presented despite not choosing better pictures to support his professionalism in conveying message to the audience.</w:t>
      </w:r>
    </w:p>
    <w:p w:rsidR="00A10E78" w:rsidRPr="003E50B4" w:rsidRDefault="00A10E78" w:rsidP="003E50B4">
      <w:pPr>
        <w:spacing w:line="480" w:lineRule="auto"/>
        <w:ind w:firstLine="720"/>
        <w:rPr>
          <w:rFonts w:ascii="Times New Roman" w:hAnsi="Times New Roman" w:cs="Times New Roman"/>
          <w:sz w:val="24"/>
          <w:szCs w:val="24"/>
        </w:rPr>
      </w:pPr>
      <w:r w:rsidRPr="003E50B4">
        <w:rPr>
          <w:rFonts w:ascii="Times New Roman" w:hAnsi="Times New Roman" w:cs="Times New Roman"/>
          <w:b/>
          <w:sz w:val="24"/>
          <w:szCs w:val="24"/>
        </w:rPr>
        <w:t>Logos:</w:t>
      </w:r>
      <w:r w:rsidRPr="003E50B4">
        <w:rPr>
          <w:rFonts w:ascii="Times New Roman" w:hAnsi="Times New Roman" w:cs="Times New Roman"/>
          <w:sz w:val="24"/>
          <w:szCs w:val="24"/>
        </w:rPr>
        <w:t xml:space="preserve"> The writer appeals on how logical his or her argument is supported by the evidence they provide to the audience. The issue of how technology affects children s diagrammed to </w:t>
      </w:r>
      <w:r w:rsidR="00AC0896" w:rsidRPr="003E50B4">
        <w:rPr>
          <w:rFonts w:ascii="Times New Roman" w:hAnsi="Times New Roman" w:cs="Times New Roman"/>
          <w:sz w:val="24"/>
          <w:szCs w:val="24"/>
        </w:rPr>
        <w:t>hold</w:t>
      </w:r>
      <w:r w:rsidRPr="003E50B4">
        <w:rPr>
          <w:rFonts w:ascii="Times New Roman" w:hAnsi="Times New Roman" w:cs="Times New Roman"/>
          <w:sz w:val="24"/>
          <w:szCs w:val="24"/>
        </w:rPr>
        <w:t xml:space="preserve"> the audience know whether technology is manipulative.</w:t>
      </w:r>
      <w:r w:rsidR="00DF6F4F" w:rsidRPr="003E50B4">
        <w:rPr>
          <w:rFonts w:ascii="Times New Roman" w:hAnsi="Times New Roman" w:cs="Times New Roman"/>
          <w:sz w:val="24"/>
          <w:szCs w:val="24"/>
        </w:rPr>
        <w:t xml:space="preserve"> In this case, the </w:t>
      </w:r>
      <w:r w:rsidR="00DF6F4F" w:rsidRPr="003E50B4">
        <w:rPr>
          <w:rFonts w:ascii="Times New Roman" w:hAnsi="Times New Roman" w:cs="Times New Roman"/>
          <w:sz w:val="24"/>
          <w:szCs w:val="24"/>
        </w:rPr>
        <w:lastRenderedPageBreak/>
        <w:t>writer validates the different impact of less children interactions since children are fond of using technological devices that limit social interactions</w:t>
      </w:r>
      <w:r w:rsidR="000F6127" w:rsidRPr="003E50B4">
        <w:rPr>
          <w:rFonts w:ascii="Times New Roman" w:hAnsi="Times New Roman" w:cs="Times New Roman"/>
          <w:sz w:val="24"/>
          <w:szCs w:val="24"/>
        </w:rPr>
        <w:t>. The writer captivates the audience by appealing to them to connect with children emotionally. The audience is triggered to reason through the incorporation of logic through statistics and research. The writer emphasizes on the logical research on social interactions. The logic influences major interactions through data operations on successful children interactions. Therefore, the society has to find innovative ways in order to find better and progressive interactions among children.</w:t>
      </w:r>
    </w:p>
    <w:p w:rsidR="002055C7" w:rsidRPr="003E50B4" w:rsidRDefault="002055C7" w:rsidP="003E50B4">
      <w:pPr>
        <w:spacing w:line="480" w:lineRule="auto"/>
        <w:ind w:firstLine="720"/>
        <w:rPr>
          <w:rFonts w:ascii="Times New Roman" w:hAnsi="Times New Roman" w:cs="Times New Roman"/>
          <w:sz w:val="24"/>
          <w:szCs w:val="24"/>
        </w:rPr>
      </w:pPr>
      <w:r w:rsidRPr="003E50B4">
        <w:rPr>
          <w:rFonts w:ascii="Times New Roman" w:hAnsi="Times New Roman" w:cs="Times New Roman"/>
          <w:b/>
          <w:sz w:val="24"/>
          <w:szCs w:val="24"/>
        </w:rPr>
        <w:t xml:space="preserve">Pathos: </w:t>
      </w:r>
      <w:r w:rsidR="009E115E" w:rsidRPr="003E50B4">
        <w:rPr>
          <w:rFonts w:ascii="Times New Roman" w:hAnsi="Times New Roman" w:cs="Times New Roman"/>
          <w:sz w:val="24"/>
          <w:szCs w:val="24"/>
        </w:rPr>
        <w:t>In this analysis, pathos is understood by evoking emotions that presupposes any kind of composur</w:t>
      </w:r>
      <w:r w:rsidR="002560A1" w:rsidRPr="003E50B4">
        <w:rPr>
          <w:rFonts w:ascii="Times New Roman" w:hAnsi="Times New Roman" w:cs="Times New Roman"/>
          <w:sz w:val="24"/>
          <w:szCs w:val="24"/>
        </w:rPr>
        <w:t xml:space="preserve">e. We have seen that the image emphasizes the technological context and </w:t>
      </w:r>
      <w:r w:rsidR="003E50B4" w:rsidRPr="003E50B4">
        <w:rPr>
          <w:rFonts w:ascii="Times New Roman" w:hAnsi="Times New Roman" w:cs="Times New Roman"/>
          <w:sz w:val="24"/>
          <w:szCs w:val="24"/>
        </w:rPr>
        <w:t>relational aspect with children.</w:t>
      </w:r>
      <w:r w:rsidR="002560A1" w:rsidRPr="003E50B4">
        <w:rPr>
          <w:rFonts w:ascii="Times New Roman" w:hAnsi="Times New Roman" w:cs="Times New Roman"/>
          <w:sz w:val="24"/>
          <w:szCs w:val="24"/>
        </w:rPr>
        <w:t xml:space="preserve"> The audience has a deep understanding of the rhetoric sensibilities on account of how children are affected by technology</w:t>
      </w:r>
      <w:r w:rsidR="003E50B4" w:rsidRPr="003E50B4">
        <w:rPr>
          <w:rFonts w:ascii="Times New Roman" w:hAnsi="Times New Roman" w:cs="Times New Roman"/>
          <w:sz w:val="24"/>
          <w:szCs w:val="24"/>
        </w:rPr>
        <w:t xml:space="preserve"> (Damasio, Antonio, 2010). </w:t>
      </w:r>
      <w:r w:rsidR="002560A1" w:rsidRPr="003E50B4">
        <w:rPr>
          <w:rFonts w:ascii="Times New Roman" w:hAnsi="Times New Roman" w:cs="Times New Roman"/>
          <w:sz w:val="24"/>
          <w:szCs w:val="24"/>
        </w:rPr>
        <w:t>There is rhetoric persuasion that leads to better understanding of technological relevance. Therefore, the pathos</w:t>
      </w:r>
      <w:r w:rsidR="004F7732" w:rsidRPr="003E50B4">
        <w:rPr>
          <w:rFonts w:ascii="Times New Roman" w:hAnsi="Times New Roman" w:cs="Times New Roman"/>
          <w:sz w:val="24"/>
          <w:szCs w:val="24"/>
        </w:rPr>
        <w:t xml:space="preserve">’ emotion </w:t>
      </w:r>
      <w:r w:rsidR="002560A1" w:rsidRPr="003E50B4">
        <w:rPr>
          <w:rFonts w:ascii="Times New Roman" w:hAnsi="Times New Roman" w:cs="Times New Roman"/>
          <w:sz w:val="24"/>
          <w:szCs w:val="24"/>
        </w:rPr>
        <w:t>rhetoric</w:t>
      </w:r>
      <w:r w:rsidR="004F7732" w:rsidRPr="003E50B4">
        <w:rPr>
          <w:rFonts w:ascii="Times New Roman" w:hAnsi="Times New Roman" w:cs="Times New Roman"/>
          <w:sz w:val="24"/>
          <w:szCs w:val="24"/>
        </w:rPr>
        <w:t xml:space="preserve"> meets the framework</w:t>
      </w:r>
      <w:r w:rsidR="00A51BF8" w:rsidRPr="003E50B4">
        <w:rPr>
          <w:rFonts w:ascii="Times New Roman" w:hAnsi="Times New Roman" w:cs="Times New Roman"/>
          <w:sz w:val="24"/>
          <w:szCs w:val="24"/>
        </w:rPr>
        <w:t xml:space="preserve"> of the technological mediation.</w:t>
      </w:r>
    </w:p>
    <w:p w:rsidR="00A51BF8" w:rsidRPr="003E50B4" w:rsidRDefault="00A51BF8" w:rsidP="003E50B4">
      <w:pPr>
        <w:spacing w:line="480" w:lineRule="auto"/>
        <w:ind w:firstLine="720"/>
        <w:rPr>
          <w:rFonts w:ascii="Times New Roman" w:hAnsi="Times New Roman" w:cs="Times New Roman"/>
          <w:sz w:val="24"/>
          <w:szCs w:val="24"/>
        </w:rPr>
      </w:pPr>
      <w:r w:rsidRPr="003E50B4">
        <w:rPr>
          <w:rFonts w:ascii="Times New Roman" w:hAnsi="Times New Roman" w:cs="Times New Roman"/>
          <w:sz w:val="24"/>
          <w:szCs w:val="24"/>
        </w:rPr>
        <w:t>The issue of the audience i</w:t>
      </w:r>
      <w:r w:rsidR="007F7E5E" w:rsidRPr="003E50B4">
        <w:rPr>
          <w:rFonts w:ascii="Times New Roman" w:hAnsi="Times New Roman" w:cs="Times New Roman"/>
          <w:sz w:val="24"/>
          <w:szCs w:val="24"/>
        </w:rPr>
        <w:t xml:space="preserve">s getting to understand how to </w:t>
      </w:r>
      <w:r w:rsidRPr="003E50B4">
        <w:rPr>
          <w:rFonts w:ascii="Times New Roman" w:hAnsi="Times New Roman" w:cs="Times New Roman"/>
          <w:sz w:val="24"/>
          <w:szCs w:val="24"/>
        </w:rPr>
        <w:t>reformulat</w:t>
      </w:r>
      <w:r w:rsidR="007F7E5E" w:rsidRPr="003E50B4">
        <w:rPr>
          <w:rFonts w:ascii="Times New Roman" w:hAnsi="Times New Roman" w:cs="Times New Roman"/>
          <w:sz w:val="24"/>
          <w:szCs w:val="24"/>
        </w:rPr>
        <w:t>e</w:t>
      </w:r>
      <w:r w:rsidRPr="003E50B4">
        <w:rPr>
          <w:rFonts w:ascii="Times New Roman" w:hAnsi="Times New Roman" w:cs="Times New Roman"/>
          <w:sz w:val="24"/>
          <w:szCs w:val="24"/>
        </w:rPr>
        <w:t xml:space="preserve"> the rhetoric.</w:t>
      </w:r>
      <w:r w:rsidR="009C069D" w:rsidRPr="003E50B4">
        <w:rPr>
          <w:rFonts w:ascii="Times New Roman" w:hAnsi="Times New Roman" w:cs="Times New Roman"/>
          <w:sz w:val="24"/>
          <w:szCs w:val="24"/>
        </w:rPr>
        <w:t xml:space="preserve"> The audience has to understand the dynamics that influence rhetorical practice towards technology. They have to understand how technology evolves by resisting technology impulses. The writer sets </w:t>
      </w:r>
      <w:r w:rsidR="001D1AD4" w:rsidRPr="003E50B4">
        <w:rPr>
          <w:rFonts w:ascii="Times New Roman" w:hAnsi="Times New Roman" w:cs="Times New Roman"/>
          <w:sz w:val="24"/>
          <w:szCs w:val="24"/>
        </w:rPr>
        <w:t>an ambitious model that involves</w:t>
      </w:r>
      <w:r w:rsidR="009C069D" w:rsidRPr="003E50B4">
        <w:rPr>
          <w:rFonts w:ascii="Times New Roman" w:hAnsi="Times New Roman" w:cs="Times New Roman"/>
          <w:sz w:val="24"/>
          <w:szCs w:val="24"/>
        </w:rPr>
        <w:t xml:space="preserve"> the consideration o</w:t>
      </w:r>
      <w:r w:rsidR="001D1AD4" w:rsidRPr="003E50B4">
        <w:rPr>
          <w:rFonts w:ascii="Times New Roman" w:hAnsi="Times New Roman" w:cs="Times New Roman"/>
          <w:sz w:val="24"/>
          <w:szCs w:val="24"/>
        </w:rPr>
        <w:t xml:space="preserve">f technology and rhetoric. Most changes in rhetoric practices and technology will help the audience to solve issues that affect their children. The audience should voice their arguments concerning cognitive changes that involve the breakthrough technologies. There are too much cognitive transformations that arise due to evolution of technology. However, the audience has to </w:t>
      </w:r>
      <w:r w:rsidR="009211FB" w:rsidRPr="003E50B4">
        <w:rPr>
          <w:rFonts w:ascii="Times New Roman" w:hAnsi="Times New Roman" w:cs="Times New Roman"/>
          <w:sz w:val="24"/>
          <w:szCs w:val="24"/>
        </w:rPr>
        <w:t>emphasize on reciprocal dynamics involving practices and mentalities of the children.</w:t>
      </w:r>
    </w:p>
    <w:p w:rsidR="009211FB" w:rsidRPr="003E50B4" w:rsidRDefault="009211FB" w:rsidP="003E50B4">
      <w:pPr>
        <w:spacing w:line="480" w:lineRule="auto"/>
        <w:ind w:firstLine="720"/>
        <w:rPr>
          <w:rFonts w:ascii="Times New Roman" w:hAnsi="Times New Roman" w:cs="Times New Roman"/>
          <w:sz w:val="24"/>
          <w:szCs w:val="24"/>
        </w:rPr>
      </w:pPr>
      <w:r w:rsidRPr="003E50B4">
        <w:rPr>
          <w:rFonts w:ascii="Times New Roman" w:hAnsi="Times New Roman" w:cs="Times New Roman"/>
          <w:sz w:val="24"/>
          <w:szCs w:val="24"/>
        </w:rPr>
        <w:lastRenderedPageBreak/>
        <w:t>Dissemination of image in visual culture involves technological mediated relations that establish the mediation relations. Visual culture</w:t>
      </w:r>
      <w:r w:rsidR="00727B4B" w:rsidRPr="003E50B4">
        <w:rPr>
          <w:rFonts w:ascii="Times New Roman" w:hAnsi="Times New Roman" w:cs="Times New Roman"/>
          <w:sz w:val="24"/>
          <w:szCs w:val="24"/>
        </w:rPr>
        <w:t xml:space="preserve"> has the persuasive influence that folds different technological scenarios that express technological ability to mediate. Visual culture is known for enhancing rhetorical frameworks that influence our thoughts. </w:t>
      </w:r>
    </w:p>
    <w:p w:rsidR="00C4568C" w:rsidRPr="003E50B4" w:rsidRDefault="00C4568C" w:rsidP="003E50B4">
      <w:pPr>
        <w:spacing w:line="480" w:lineRule="auto"/>
        <w:jc w:val="center"/>
        <w:rPr>
          <w:rFonts w:ascii="Times New Roman" w:hAnsi="Times New Roman" w:cs="Times New Roman"/>
          <w:b/>
          <w:i/>
          <w:sz w:val="24"/>
          <w:szCs w:val="24"/>
        </w:rPr>
      </w:pPr>
      <w:r w:rsidRPr="003E50B4">
        <w:rPr>
          <w:rFonts w:ascii="Times New Roman" w:hAnsi="Times New Roman" w:cs="Times New Roman"/>
          <w:b/>
          <w:i/>
          <w:sz w:val="24"/>
          <w:szCs w:val="24"/>
        </w:rPr>
        <w:t>Conclusion</w:t>
      </w:r>
    </w:p>
    <w:p w:rsidR="00DE7444" w:rsidRPr="003E50B4" w:rsidRDefault="0015646E" w:rsidP="003E50B4">
      <w:pPr>
        <w:spacing w:line="480" w:lineRule="auto"/>
        <w:ind w:firstLine="720"/>
        <w:rPr>
          <w:rFonts w:ascii="Times New Roman" w:hAnsi="Times New Roman" w:cs="Times New Roman"/>
          <w:sz w:val="24"/>
          <w:szCs w:val="24"/>
        </w:rPr>
      </w:pPr>
      <w:r w:rsidRPr="003E50B4">
        <w:rPr>
          <w:rFonts w:ascii="Times New Roman" w:hAnsi="Times New Roman" w:cs="Times New Roman"/>
          <w:sz w:val="24"/>
          <w:szCs w:val="24"/>
        </w:rPr>
        <w:t>Technological advancements are developing rapidly and therefore there has been debate whether the use of technology for children is harmful toward their well being</w:t>
      </w:r>
      <w:r w:rsidR="00DE7444" w:rsidRPr="003E50B4">
        <w:rPr>
          <w:rFonts w:ascii="Times New Roman" w:hAnsi="Times New Roman" w:cs="Times New Roman"/>
          <w:sz w:val="24"/>
          <w:szCs w:val="24"/>
        </w:rPr>
        <w:t xml:space="preserve">. Despite technology been </w:t>
      </w:r>
      <w:r w:rsidR="00C4568C" w:rsidRPr="003E50B4">
        <w:rPr>
          <w:rFonts w:ascii="Times New Roman" w:hAnsi="Times New Roman" w:cs="Times New Roman"/>
          <w:sz w:val="24"/>
          <w:szCs w:val="24"/>
        </w:rPr>
        <w:t>around our children, it seems impossible to avoid using i</w:t>
      </w:r>
      <w:r w:rsidR="00DE7444" w:rsidRPr="003E50B4">
        <w:rPr>
          <w:rFonts w:ascii="Times New Roman" w:hAnsi="Times New Roman" w:cs="Times New Roman"/>
          <w:sz w:val="24"/>
          <w:szCs w:val="24"/>
        </w:rPr>
        <w:t xml:space="preserve">t. </w:t>
      </w:r>
      <w:r w:rsidR="00574E93" w:rsidRPr="003E50B4">
        <w:rPr>
          <w:rFonts w:ascii="Times New Roman" w:hAnsi="Times New Roman" w:cs="Times New Roman"/>
          <w:sz w:val="24"/>
          <w:szCs w:val="24"/>
        </w:rPr>
        <w:t>Children have been exposed to technology that influences them to be more visible towards the technological experience</w:t>
      </w:r>
      <w:r w:rsidR="00DE7444" w:rsidRPr="003E50B4">
        <w:rPr>
          <w:rFonts w:ascii="Times New Roman" w:hAnsi="Times New Roman" w:cs="Times New Roman"/>
          <w:sz w:val="24"/>
          <w:szCs w:val="24"/>
        </w:rPr>
        <w:t>.</w:t>
      </w:r>
    </w:p>
    <w:p w:rsidR="00DE7444" w:rsidRPr="003E50B4" w:rsidRDefault="00DE7444" w:rsidP="003E50B4">
      <w:pPr>
        <w:spacing w:line="480" w:lineRule="auto"/>
        <w:ind w:firstLine="720"/>
        <w:rPr>
          <w:rFonts w:ascii="Times New Roman" w:hAnsi="Times New Roman" w:cs="Times New Roman"/>
          <w:sz w:val="24"/>
          <w:szCs w:val="24"/>
        </w:rPr>
      </w:pPr>
      <w:r w:rsidRPr="003E50B4">
        <w:rPr>
          <w:rFonts w:ascii="Times New Roman" w:hAnsi="Times New Roman" w:cs="Times New Roman"/>
          <w:sz w:val="24"/>
          <w:szCs w:val="24"/>
        </w:rPr>
        <w:t xml:space="preserve">Technological mediation should correlate with </w:t>
      </w:r>
      <w:r w:rsidR="006B68E7" w:rsidRPr="003E50B4">
        <w:rPr>
          <w:rFonts w:ascii="Times New Roman" w:hAnsi="Times New Roman" w:cs="Times New Roman"/>
          <w:sz w:val="24"/>
          <w:szCs w:val="24"/>
        </w:rPr>
        <w:t>rhetoric</w:t>
      </w:r>
      <w:r w:rsidRPr="003E50B4">
        <w:rPr>
          <w:rFonts w:ascii="Times New Roman" w:hAnsi="Times New Roman" w:cs="Times New Roman"/>
          <w:sz w:val="24"/>
          <w:szCs w:val="24"/>
        </w:rPr>
        <w:t>.</w:t>
      </w:r>
      <w:r w:rsidR="006B68E7" w:rsidRPr="003E50B4">
        <w:rPr>
          <w:rFonts w:ascii="Times New Roman" w:hAnsi="Times New Roman" w:cs="Times New Roman"/>
          <w:sz w:val="24"/>
          <w:szCs w:val="24"/>
        </w:rPr>
        <w:t xml:space="preserve"> The intention of the strategies and approaches is to understand the </w:t>
      </w:r>
      <w:r w:rsidR="003E50B4" w:rsidRPr="003E50B4">
        <w:rPr>
          <w:rFonts w:ascii="Times New Roman" w:hAnsi="Times New Roman" w:cs="Times New Roman"/>
          <w:sz w:val="24"/>
          <w:szCs w:val="24"/>
        </w:rPr>
        <w:t xml:space="preserve">level of mediation (Damasio, Antonio, 2010). </w:t>
      </w:r>
      <w:r w:rsidR="006B68E7" w:rsidRPr="003E50B4">
        <w:rPr>
          <w:rFonts w:ascii="Times New Roman" w:hAnsi="Times New Roman" w:cs="Times New Roman"/>
          <w:sz w:val="24"/>
          <w:szCs w:val="24"/>
        </w:rPr>
        <w:t xml:space="preserve">  The </w:t>
      </w:r>
      <w:r w:rsidR="00AC0896" w:rsidRPr="003E50B4">
        <w:rPr>
          <w:rFonts w:ascii="Times New Roman" w:hAnsi="Times New Roman" w:cs="Times New Roman"/>
          <w:sz w:val="24"/>
          <w:szCs w:val="24"/>
        </w:rPr>
        <w:t xml:space="preserve">writer </w:t>
      </w:r>
      <w:r w:rsidR="006B68E7" w:rsidRPr="003E50B4">
        <w:rPr>
          <w:rFonts w:ascii="Times New Roman" w:hAnsi="Times New Roman" w:cs="Times New Roman"/>
          <w:sz w:val="24"/>
          <w:szCs w:val="24"/>
        </w:rPr>
        <w:t>addresses the technologica</w:t>
      </w:r>
      <w:r w:rsidR="003E50B4" w:rsidRPr="003E50B4">
        <w:rPr>
          <w:rFonts w:ascii="Times New Roman" w:hAnsi="Times New Roman" w:cs="Times New Roman"/>
          <w:sz w:val="24"/>
          <w:szCs w:val="24"/>
        </w:rPr>
        <w:t>l aspect into rhetorical pathos</w:t>
      </w:r>
      <w:r w:rsidR="006B68E7" w:rsidRPr="003E50B4">
        <w:rPr>
          <w:rFonts w:ascii="Times New Roman" w:hAnsi="Times New Roman" w:cs="Times New Roman"/>
          <w:sz w:val="24"/>
          <w:szCs w:val="24"/>
        </w:rPr>
        <w:t xml:space="preserve"> that have the capacity to create together different lanes of technological mediations. I argue that most interpretations involving rhetoric need to have </w:t>
      </w:r>
      <w:r w:rsidR="00AC0896" w:rsidRPr="003E50B4">
        <w:rPr>
          <w:rFonts w:ascii="Times New Roman" w:hAnsi="Times New Roman" w:cs="Times New Roman"/>
          <w:sz w:val="24"/>
          <w:szCs w:val="24"/>
        </w:rPr>
        <w:t>mere persuasions that focus</w:t>
      </w:r>
      <w:r w:rsidR="006B68E7" w:rsidRPr="003E50B4">
        <w:rPr>
          <w:rFonts w:ascii="Times New Roman" w:hAnsi="Times New Roman" w:cs="Times New Roman"/>
          <w:sz w:val="24"/>
          <w:szCs w:val="24"/>
        </w:rPr>
        <w:t xml:space="preserve"> on inscribing information to the audience. Rhetorical </w:t>
      </w:r>
      <w:r w:rsidR="00AC0896" w:rsidRPr="003E50B4">
        <w:rPr>
          <w:rFonts w:ascii="Times New Roman" w:hAnsi="Times New Roman" w:cs="Times New Roman"/>
          <w:sz w:val="24"/>
          <w:szCs w:val="24"/>
        </w:rPr>
        <w:t>approach tends</w:t>
      </w:r>
      <w:r w:rsidR="006B68E7" w:rsidRPr="003E50B4">
        <w:rPr>
          <w:rFonts w:ascii="Times New Roman" w:hAnsi="Times New Roman" w:cs="Times New Roman"/>
          <w:sz w:val="24"/>
          <w:szCs w:val="24"/>
        </w:rPr>
        <w:t xml:space="preserve"> to shape the thoughts and demands of actions and judgements. Rh</w:t>
      </w:r>
      <w:r w:rsidR="00AC0896" w:rsidRPr="003E50B4">
        <w:rPr>
          <w:rFonts w:ascii="Times New Roman" w:hAnsi="Times New Roman" w:cs="Times New Roman"/>
          <w:sz w:val="24"/>
          <w:szCs w:val="24"/>
        </w:rPr>
        <w:t>etoric on the basis of influence creates relevant questions for the writer. Rhetoric analysis provides the audience with increased attention to provide interpretation framework.</w:t>
      </w:r>
    </w:p>
    <w:p w:rsidR="00AC0896" w:rsidRPr="003E50B4" w:rsidRDefault="003E50B4" w:rsidP="003E50B4">
      <w:pPr>
        <w:spacing w:line="480" w:lineRule="auto"/>
        <w:ind w:firstLine="720"/>
        <w:rPr>
          <w:rFonts w:ascii="Times New Roman" w:hAnsi="Times New Roman" w:cs="Times New Roman"/>
          <w:sz w:val="24"/>
          <w:szCs w:val="24"/>
        </w:rPr>
      </w:pPr>
      <w:r w:rsidRPr="003E50B4">
        <w:rPr>
          <w:rFonts w:ascii="Times New Roman" w:hAnsi="Times New Roman" w:cs="Times New Roman"/>
          <w:sz w:val="24"/>
          <w:szCs w:val="24"/>
        </w:rPr>
        <w:t>In terms of the</w:t>
      </w:r>
      <w:r w:rsidR="00AC0896" w:rsidRPr="003E50B4">
        <w:rPr>
          <w:rFonts w:ascii="Times New Roman" w:hAnsi="Times New Roman" w:cs="Times New Roman"/>
          <w:sz w:val="24"/>
          <w:szCs w:val="24"/>
        </w:rPr>
        <w:t xml:space="preserve"> strengths of this analysis, ethos,</w:t>
      </w:r>
      <w:r w:rsidR="005515EC" w:rsidRPr="003E50B4">
        <w:rPr>
          <w:rFonts w:ascii="Times New Roman" w:hAnsi="Times New Roman" w:cs="Times New Roman"/>
          <w:sz w:val="24"/>
          <w:szCs w:val="24"/>
        </w:rPr>
        <w:t xml:space="preserve"> logos and pathos work together</w:t>
      </w:r>
      <w:r w:rsidR="00AC0896" w:rsidRPr="003E50B4">
        <w:rPr>
          <w:rFonts w:ascii="Times New Roman" w:hAnsi="Times New Roman" w:cs="Times New Roman"/>
          <w:sz w:val="24"/>
          <w:szCs w:val="24"/>
        </w:rPr>
        <w:t xml:space="preserve"> to create a cogent influence on the audience. Ethos increases its credibility through</w:t>
      </w:r>
      <w:r w:rsidR="005515EC" w:rsidRPr="003E50B4">
        <w:rPr>
          <w:rFonts w:ascii="Times New Roman" w:hAnsi="Times New Roman" w:cs="Times New Roman"/>
          <w:sz w:val="24"/>
          <w:szCs w:val="24"/>
        </w:rPr>
        <w:t xml:space="preserve"> bridging the audience and the writer. The writer appeals towards the logic of the audience in terms of audience based research to have a strong claim of their information. The pathos enables the audience to be in the shoes of the writer. Therefore, ethos logos and pathos create and provoke the audience to take necessary action against technolog</w:t>
      </w:r>
      <w:r w:rsidRPr="003E50B4">
        <w:rPr>
          <w:rFonts w:ascii="Times New Roman" w:hAnsi="Times New Roman" w:cs="Times New Roman"/>
          <w:sz w:val="24"/>
          <w:szCs w:val="24"/>
        </w:rPr>
        <w:t>ical invasion to their children.</w:t>
      </w:r>
    </w:p>
    <w:p w:rsidR="003E50B4" w:rsidRPr="003E50B4" w:rsidRDefault="003E50B4" w:rsidP="003E50B4">
      <w:pPr>
        <w:spacing w:line="480" w:lineRule="auto"/>
        <w:ind w:firstLine="720"/>
        <w:jc w:val="center"/>
        <w:rPr>
          <w:rFonts w:ascii="Times New Roman" w:hAnsi="Times New Roman" w:cs="Times New Roman"/>
          <w:sz w:val="24"/>
          <w:szCs w:val="24"/>
        </w:rPr>
      </w:pPr>
      <w:r w:rsidRPr="003E50B4">
        <w:rPr>
          <w:rFonts w:ascii="Times New Roman" w:hAnsi="Times New Roman" w:cs="Times New Roman"/>
          <w:sz w:val="24"/>
          <w:szCs w:val="24"/>
        </w:rPr>
        <w:lastRenderedPageBreak/>
        <w:t>References</w:t>
      </w:r>
    </w:p>
    <w:p w:rsidR="003E50B4" w:rsidRPr="003E50B4" w:rsidRDefault="003E50B4" w:rsidP="003E50B4">
      <w:pPr>
        <w:spacing w:line="480" w:lineRule="auto"/>
        <w:ind w:firstLine="720"/>
        <w:rPr>
          <w:rFonts w:ascii="Times New Roman" w:hAnsi="Times New Roman" w:cs="Times New Roman"/>
          <w:sz w:val="24"/>
          <w:szCs w:val="24"/>
        </w:rPr>
      </w:pPr>
      <w:r w:rsidRPr="003E50B4">
        <w:rPr>
          <w:rFonts w:ascii="Times New Roman" w:hAnsi="Times New Roman" w:cs="Times New Roman"/>
          <w:sz w:val="24"/>
          <w:szCs w:val="24"/>
        </w:rPr>
        <w:t>Bogost, Ian(2007) Persuasive game. The expressive power of video games.</w:t>
      </w:r>
    </w:p>
    <w:p w:rsidR="003E50B4" w:rsidRPr="003E50B4" w:rsidRDefault="003E50B4" w:rsidP="003E50B4">
      <w:pPr>
        <w:spacing w:line="480" w:lineRule="auto"/>
        <w:ind w:firstLine="720"/>
        <w:rPr>
          <w:rFonts w:ascii="Times New Roman" w:hAnsi="Times New Roman" w:cs="Times New Roman"/>
          <w:sz w:val="24"/>
          <w:szCs w:val="24"/>
        </w:rPr>
      </w:pPr>
      <w:r w:rsidRPr="003E50B4">
        <w:rPr>
          <w:rFonts w:ascii="Times New Roman" w:hAnsi="Times New Roman" w:cs="Times New Roman"/>
          <w:sz w:val="24"/>
          <w:szCs w:val="24"/>
        </w:rPr>
        <w:t>Damasio, Antonio R. (2010). A case study in visual rhetoric.</w:t>
      </w:r>
    </w:p>
    <w:p w:rsidR="003E50B4" w:rsidRPr="003E50B4" w:rsidRDefault="003E50B4" w:rsidP="003E50B4">
      <w:pPr>
        <w:spacing w:line="480" w:lineRule="auto"/>
        <w:ind w:firstLine="720"/>
        <w:rPr>
          <w:rFonts w:ascii="Times New Roman" w:hAnsi="Times New Roman" w:cs="Times New Roman"/>
          <w:sz w:val="24"/>
          <w:szCs w:val="24"/>
        </w:rPr>
      </w:pPr>
      <w:r w:rsidRPr="003E50B4">
        <w:rPr>
          <w:rFonts w:ascii="Times New Roman" w:hAnsi="Times New Roman" w:cs="Times New Roman"/>
          <w:sz w:val="24"/>
          <w:szCs w:val="24"/>
        </w:rPr>
        <w:t>Fogg. B.J (2002) Persuasive Technology. Rhetorical Onthology</w:t>
      </w:r>
    </w:p>
    <w:p w:rsidR="003E50B4" w:rsidRPr="003E50B4" w:rsidRDefault="003E50B4" w:rsidP="003E50B4">
      <w:pPr>
        <w:spacing w:line="480" w:lineRule="auto"/>
        <w:ind w:firstLine="720"/>
        <w:rPr>
          <w:rFonts w:ascii="Times New Roman" w:hAnsi="Times New Roman" w:cs="Times New Roman"/>
          <w:sz w:val="24"/>
          <w:szCs w:val="24"/>
        </w:rPr>
      </w:pPr>
    </w:p>
    <w:sectPr w:rsidR="003E50B4" w:rsidRPr="003E50B4" w:rsidSect="00574E9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6E47" w:rsidRDefault="00AF6E47" w:rsidP="00574E93">
      <w:pPr>
        <w:spacing w:after="0" w:line="240" w:lineRule="auto"/>
      </w:pPr>
      <w:r>
        <w:separator/>
      </w:r>
    </w:p>
  </w:endnote>
  <w:endnote w:type="continuationSeparator" w:id="0">
    <w:p w:rsidR="00AF6E47" w:rsidRDefault="00AF6E47" w:rsidP="00574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6E47" w:rsidRDefault="00AF6E47" w:rsidP="00574E93">
      <w:pPr>
        <w:spacing w:after="0" w:line="240" w:lineRule="auto"/>
      </w:pPr>
      <w:r>
        <w:separator/>
      </w:r>
    </w:p>
  </w:footnote>
  <w:footnote w:type="continuationSeparator" w:id="0">
    <w:p w:rsidR="00AF6E47" w:rsidRDefault="00AF6E47" w:rsidP="00574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73790"/>
      <w:docPartObj>
        <w:docPartGallery w:val="Page Numbers (Top of Page)"/>
        <w:docPartUnique/>
      </w:docPartObj>
    </w:sdtPr>
    <w:sdtEndPr/>
    <w:sdtContent>
      <w:p w:rsidR="003E50B4" w:rsidRPr="003E50B4" w:rsidRDefault="003E50B4">
        <w:pPr>
          <w:pStyle w:val="Header"/>
          <w:jc w:val="right"/>
          <w:rPr>
            <w:rFonts w:ascii="Times New Roman" w:hAnsi="Times New Roman" w:cs="Times New Roman"/>
            <w:sz w:val="24"/>
            <w:szCs w:val="24"/>
          </w:rPr>
        </w:pPr>
        <w:r w:rsidRPr="003E50B4">
          <w:rPr>
            <w:rFonts w:ascii="Times New Roman" w:hAnsi="Times New Roman" w:cs="Times New Roman"/>
            <w:sz w:val="24"/>
            <w:szCs w:val="24"/>
          </w:rPr>
          <w:t>RHETORICAL + VISUAL ANALYSIS</w:t>
        </w:r>
        <w:r w:rsidRPr="003E50B4">
          <w:rPr>
            <w:rFonts w:ascii="Times New Roman" w:hAnsi="Times New Roman" w:cs="Times New Roman"/>
            <w:sz w:val="24"/>
            <w:szCs w:val="24"/>
          </w:rPr>
          <w:tab/>
        </w:r>
        <w:r w:rsidRPr="003E50B4">
          <w:rPr>
            <w:rFonts w:ascii="Times New Roman" w:hAnsi="Times New Roman" w:cs="Times New Roman"/>
            <w:sz w:val="24"/>
            <w:szCs w:val="24"/>
          </w:rPr>
          <w:tab/>
        </w:r>
        <w:r w:rsidRPr="003E50B4">
          <w:rPr>
            <w:rFonts w:ascii="Times New Roman" w:hAnsi="Times New Roman" w:cs="Times New Roman"/>
            <w:sz w:val="24"/>
            <w:szCs w:val="24"/>
          </w:rPr>
          <w:fldChar w:fldCharType="begin"/>
        </w:r>
        <w:r w:rsidRPr="003E50B4">
          <w:rPr>
            <w:rFonts w:ascii="Times New Roman" w:hAnsi="Times New Roman" w:cs="Times New Roman"/>
            <w:sz w:val="24"/>
            <w:szCs w:val="24"/>
          </w:rPr>
          <w:instrText xml:space="preserve"> PAGE   \* MERGEFORMAT </w:instrText>
        </w:r>
        <w:r w:rsidRPr="003E50B4">
          <w:rPr>
            <w:rFonts w:ascii="Times New Roman" w:hAnsi="Times New Roman" w:cs="Times New Roman"/>
            <w:sz w:val="24"/>
            <w:szCs w:val="24"/>
          </w:rPr>
          <w:fldChar w:fldCharType="separate"/>
        </w:r>
        <w:r>
          <w:rPr>
            <w:rFonts w:ascii="Times New Roman" w:hAnsi="Times New Roman" w:cs="Times New Roman"/>
            <w:noProof/>
            <w:sz w:val="24"/>
            <w:szCs w:val="24"/>
          </w:rPr>
          <w:t>2</w:t>
        </w:r>
        <w:r w:rsidRPr="003E50B4">
          <w:rPr>
            <w:rFonts w:ascii="Times New Roman" w:hAnsi="Times New Roman" w:cs="Times New Roman"/>
            <w:sz w:val="24"/>
            <w:szCs w:val="24"/>
          </w:rPr>
          <w:fldChar w:fldCharType="end"/>
        </w:r>
      </w:p>
    </w:sdtContent>
  </w:sdt>
  <w:p w:rsidR="003E50B4" w:rsidRPr="003E50B4" w:rsidRDefault="003E50B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732" w:rsidRPr="00574E93" w:rsidRDefault="004F7732">
    <w:pPr>
      <w:pStyle w:val="Header"/>
      <w:jc w:val="right"/>
      <w:rPr>
        <w:rFonts w:ascii="Times New Roman" w:hAnsi="Times New Roman" w:cs="Times New Roman"/>
        <w:sz w:val="24"/>
        <w:szCs w:val="24"/>
      </w:rPr>
    </w:pPr>
    <w:r w:rsidRPr="00574E93">
      <w:rPr>
        <w:rFonts w:ascii="Times New Roman" w:hAnsi="Times New Roman" w:cs="Times New Roman"/>
        <w:sz w:val="24"/>
        <w:szCs w:val="24"/>
      </w:rPr>
      <w:t>Running head: RHETORICAL + VISUAL ANALYSIS</w:t>
    </w:r>
    <w:r w:rsidRPr="00574E93">
      <w:rPr>
        <w:rFonts w:ascii="Times New Roman" w:hAnsi="Times New Roman" w:cs="Times New Roman"/>
        <w:sz w:val="24"/>
        <w:szCs w:val="24"/>
      </w:rPr>
      <w:tab/>
    </w:r>
    <w:r w:rsidRPr="00574E93">
      <w:rPr>
        <w:rFonts w:ascii="Times New Roman" w:hAnsi="Times New Roman" w:cs="Times New Roman"/>
        <w:sz w:val="24"/>
        <w:szCs w:val="24"/>
      </w:rPr>
      <w:tab/>
    </w:r>
    <w:sdt>
      <w:sdtPr>
        <w:rPr>
          <w:rFonts w:ascii="Times New Roman" w:hAnsi="Times New Roman" w:cs="Times New Roman"/>
          <w:sz w:val="24"/>
          <w:szCs w:val="24"/>
        </w:rPr>
        <w:id w:val="1573692"/>
        <w:docPartObj>
          <w:docPartGallery w:val="Page Numbers (Top of Page)"/>
          <w:docPartUnique/>
        </w:docPartObj>
      </w:sdtPr>
      <w:sdtEndPr/>
      <w:sdtContent>
        <w:r w:rsidRPr="00574E93">
          <w:rPr>
            <w:rFonts w:ascii="Times New Roman" w:hAnsi="Times New Roman" w:cs="Times New Roman"/>
            <w:sz w:val="24"/>
            <w:szCs w:val="24"/>
          </w:rPr>
          <w:fldChar w:fldCharType="begin"/>
        </w:r>
        <w:r w:rsidRPr="00574E93">
          <w:rPr>
            <w:rFonts w:ascii="Times New Roman" w:hAnsi="Times New Roman" w:cs="Times New Roman"/>
            <w:sz w:val="24"/>
            <w:szCs w:val="24"/>
          </w:rPr>
          <w:instrText xml:space="preserve"> PAGE   \* MERGEFORMAT </w:instrText>
        </w:r>
        <w:r w:rsidRPr="00574E93">
          <w:rPr>
            <w:rFonts w:ascii="Times New Roman" w:hAnsi="Times New Roman" w:cs="Times New Roman"/>
            <w:sz w:val="24"/>
            <w:szCs w:val="24"/>
          </w:rPr>
          <w:fldChar w:fldCharType="separate"/>
        </w:r>
        <w:r w:rsidR="003E50B4">
          <w:rPr>
            <w:rFonts w:ascii="Times New Roman" w:hAnsi="Times New Roman" w:cs="Times New Roman"/>
            <w:noProof/>
            <w:sz w:val="24"/>
            <w:szCs w:val="24"/>
          </w:rPr>
          <w:t>1</w:t>
        </w:r>
        <w:r w:rsidRPr="00574E93">
          <w:rPr>
            <w:rFonts w:ascii="Times New Roman" w:hAnsi="Times New Roman" w:cs="Times New Roman"/>
            <w:sz w:val="24"/>
            <w:szCs w:val="24"/>
          </w:rPr>
          <w:fldChar w:fldCharType="end"/>
        </w:r>
      </w:sdtContent>
    </w:sdt>
  </w:p>
  <w:p w:rsidR="004F7732" w:rsidRPr="00574E93" w:rsidRDefault="004F773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2"/>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E93"/>
    <w:rsid w:val="000F6127"/>
    <w:rsid w:val="00150425"/>
    <w:rsid w:val="0015646E"/>
    <w:rsid w:val="001C547F"/>
    <w:rsid w:val="001D1AD4"/>
    <w:rsid w:val="002055C7"/>
    <w:rsid w:val="002560A1"/>
    <w:rsid w:val="003E50B4"/>
    <w:rsid w:val="004F7732"/>
    <w:rsid w:val="005515EC"/>
    <w:rsid w:val="00574E93"/>
    <w:rsid w:val="00577423"/>
    <w:rsid w:val="005874A2"/>
    <w:rsid w:val="006B68E7"/>
    <w:rsid w:val="00727B4B"/>
    <w:rsid w:val="007F7E5E"/>
    <w:rsid w:val="008A46B2"/>
    <w:rsid w:val="008E136A"/>
    <w:rsid w:val="009211FB"/>
    <w:rsid w:val="009C069D"/>
    <w:rsid w:val="009E115E"/>
    <w:rsid w:val="00A10E78"/>
    <w:rsid w:val="00A12FB5"/>
    <w:rsid w:val="00A51BF8"/>
    <w:rsid w:val="00AC0896"/>
    <w:rsid w:val="00AC75F8"/>
    <w:rsid w:val="00AF6E47"/>
    <w:rsid w:val="00C4568C"/>
    <w:rsid w:val="00C512B8"/>
    <w:rsid w:val="00CD757F"/>
    <w:rsid w:val="00D11A37"/>
    <w:rsid w:val="00DE7444"/>
    <w:rsid w:val="00DF6F4F"/>
    <w:rsid w:val="00E846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33960B-E723-8C4C-9812-E17D8AC83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74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E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E93"/>
  </w:style>
  <w:style w:type="paragraph" w:styleId="Footer">
    <w:name w:val="footer"/>
    <w:basedOn w:val="Normal"/>
    <w:link w:val="FooterChar"/>
    <w:uiPriority w:val="99"/>
    <w:semiHidden/>
    <w:unhideWhenUsed/>
    <w:rsid w:val="00574E9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74E93"/>
  </w:style>
  <w:style w:type="paragraph" w:styleId="BalloonText">
    <w:name w:val="Balloon Text"/>
    <w:basedOn w:val="Normal"/>
    <w:link w:val="BalloonTextChar"/>
    <w:uiPriority w:val="99"/>
    <w:semiHidden/>
    <w:unhideWhenUsed/>
    <w:rsid w:val="003E50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0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1073</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254702531813</cp:lastModifiedBy>
  <cp:revision>2</cp:revision>
  <dcterms:created xsi:type="dcterms:W3CDTF">2018-10-12T12:36:00Z</dcterms:created>
  <dcterms:modified xsi:type="dcterms:W3CDTF">2018-10-12T12:36:00Z</dcterms:modified>
</cp:coreProperties>
</file>