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390" w:rsidRPr="001D3E33" w:rsidRDefault="00920390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b/>
          <w:sz w:val="24"/>
          <w:szCs w:val="24"/>
        </w:rPr>
        <w:t xml:space="preserve">2.1.1 </w:t>
      </w: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T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hree </w:t>
      </w:r>
      <w:r w:rsidR="004E1870"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phase’s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</w:t>
      </w: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sequence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of brand loyalty: cognitive, conative and </w:t>
      </w:r>
      <w:r w:rsidR="001D3E33">
        <w:rPr>
          <w:rFonts w:ascii="Times New Roman" w:hAnsi="Times New Roman" w:cs="Times New Roman"/>
          <w:b/>
          <w:sz w:val="24"/>
          <w:szCs w:val="24"/>
          <w:lang w:eastAsia="zh-HK"/>
        </w:rPr>
        <w:t>e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>ffective</w:t>
      </w:r>
    </w:p>
    <w:p w:rsidR="00B521F3" w:rsidRPr="001D3E33" w:rsidRDefault="00C808EE" w:rsidP="00B521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tab/>
        <w:t xml:space="preserve"> Human beings are social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animals and their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loyalty to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a 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thing is as a result of dyadic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communication that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involves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the 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theory of mind. This includes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cognitive, conative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e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>ffective.</w:t>
      </w:r>
      <w:r w:rsidR="00CC0F5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Cognitive phase</w:t>
      </w:r>
      <w:r w:rsidR="00CC0F5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describes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the false</w:t>
      </w:r>
      <w:r w:rsidR="00CC0F5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beliefs that a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person may</w:t>
      </w:r>
      <w:r w:rsidR="00CC0F5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52112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have towards a certain product. 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Stereotypes and generalities cause the formation of this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attitude. Th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ese</w:t>
      </w:r>
      <w:r w:rsidR="0052112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attributes have been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witnessed</w:t>
      </w:r>
      <w:r w:rsidR="0052112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as a source of customer loyalty.</w:t>
      </w:r>
      <w:r w:rsidR="004C39E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Most people tend to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belie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ve</w:t>
      </w:r>
      <w:r w:rsidR="004C39E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expensive significantly mean quality.</w:t>
      </w:r>
      <w:r w:rsidR="00FC1FE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Hospitality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-</w:t>
      </w:r>
      <w:r w:rsidR="00FC1FE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based companies have taken advantage of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this</w:t>
      </w:r>
      <w:r w:rsidR="00FC1FE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concept to rue customers.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For example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someone may belie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ve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expensive five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-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star hotels offer quality food. This would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intern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result to the particular customers developing loyalties to the five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-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>star hotels.</w:t>
      </w:r>
    </w:p>
    <w:p w:rsidR="00A20D47" w:rsidRPr="001D3E33" w:rsidRDefault="0052656B" w:rsidP="00E27EC8">
      <w:pPr>
        <w:spacing w:line="480" w:lineRule="auto"/>
        <w:ind w:firstLine="720"/>
        <w:jc w:val="both"/>
        <w:rPr>
          <w:rFonts w:ascii="Times New Roman" w:hAnsi="Times New Roman" w:cs="Times New Roman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On the other hand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e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ffective can be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described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the emotion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one ha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towards something</w:t>
      </w:r>
      <w:sdt>
        <w:sdtPr>
          <w:rPr>
            <w:rFonts w:ascii="Times New Roman" w:hAnsi="Times New Roman" w:cs="Times New Roman"/>
            <w:sz w:val="24"/>
            <w:szCs w:val="24"/>
            <w:lang w:eastAsia="zh-HK"/>
          </w:rPr>
          <w:id w:val="-152376234"/>
          <w:citation/>
        </w:sdtPr>
        <w:sdtEndPr/>
        <w:sdtContent>
          <w:r w:rsidR="00333374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begin"/>
          </w:r>
          <w:r w:rsidR="00333374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instrText xml:space="preserve"> CITATION Has16 \l 1033 </w:instrText>
          </w:r>
          <w:r w:rsidR="00333374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separate"/>
          </w:r>
          <w:r w:rsidR="00333374" w:rsidRPr="001D3E33">
            <w:rPr>
              <w:rFonts w:ascii="Times New Roman" w:hAnsi="Times New Roman" w:cs="Times New Roman"/>
              <w:noProof/>
              <w:sz w:val="24"/>
              <w:szCs w:val="24"/>
              <w:lang w:eastAsia="zh-HK"/>
            </w:rPr>
            <w:t xml:space="preserve"> (Hasa, 2016)</w:t>
          </w:r>
          <w:r w:rsidR="00333374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end"/>
          </w:r>
        </w:sdtContent>
      </w:sdt>
      <w:r w:rsidRPr="001D3E33">
        <w:rPr>
          <w:rFonts w:ascii="Times New Roman" w:hAnsi="Times New Roman" w:cs="Times New Roman"/>
          <w:sz w:val="24"/>
          <w:szCs w:val="24"/>
          <w:lang w:eastAsia="zh-HK"/>
        </w:rPr>
        <w:t>.</w:t>
      </w:r>
      <w:r w:rsidR="0033337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B521F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P</w:t>
      </w:r>
      <w:r w:rsidR="0033337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ersonal emotions and feelings are brought to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the </w:t>
      </w:r>
      <w:r w:rsidR="0033337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surface. Such feelings include fear, hate, like, and love. </w:t>
      </w:r>
      <w:r w:rsidR="00C8572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Research studies have maintained that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buyer’s</w:t>
      </w:r>
      <w:r w:rsidR="00C8572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attitudes towards the product are never maintained by the brand marketer. To this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contrast customers</w:t>
      </w:r>
      <w:r w:rsidR="00C8572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behaviors o not just happen without impacting the marketer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schedules and</w:t>
      </w:r>
      <w:r w:rsidR="00C8572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their concept about customers behaviors.</w:t>
      </w:r>
      <w:r w:rsidR="0007453B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Therefore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it </w:t>
      </w:r>
      <w:r w:rsidR="0007453B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is equally important to understand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customer’s</w:t>
      </w:r>
      <w:r w:rsidR="0007453B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loyally</w:t>
      </w:r>
      <w:r w:rsidR="0007453B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from </w:t>
      </w:r>
      <w:r w:rsidR="0007453B" w:rsidRPr="001D3E33">
        <w:rPr>
          <w:rFonts w:ascii="Times New Roman" w:hAnsi="Times New Roman" w:cs="Times New Roman"/>
          <w:lang w:eastAsia="zh-HK"/>
        </w:rPr>
        <w:t>their attitude.</w:t>
      </w:r>
      <w:r w:rsidR="00A20D47" w:rsidRPr="001D3E33">
        <w:rPr>
          <w:rFonts w:ascii="Times New Roman" w:hAnsi="Times New Roman" w:cs="Times New Roman"/>
          <w:lang w:eastAsia="zh-HK"/>
        </w:rPr>
        <w:t xml:space="preserve"> A key challenge about the </w:t>
      </w:r>
      <w:r w:rsidR="001D3E33">
        <w:rPr>
          <w:rFonts w:ascii="Times New Roman" w:hAnsi="Times New Roman" w:cs="Times New Roman"/>
          <w:lang w:eastAsia="zh-HK"/>
        </w:rPr>
        <w:t>e</w:t>
      </w:r>
      <w:r w:rsidR="00A20D47" w:rsidRPr="001D3E33">
        <w:rPr>
          <w:rFonts w:ascii="Times New Roman" w:hAnsi="Times New Roman" w:cs="Times New Roman"/>
          <w:lang w:eastAsia="zh-HK"/>
        </w:rPr>
        <w:t xml:space="preserve">ffective phase is that it fails to predict </w:t>
      </w:r>
      <w:r w:rsidR="004E1870" w:rsidRPr="001D3E33">
        <w:rPr>
          <w:rFonts w:ascii="Times New Roman" w:hAnsi="Times New Roman" w:cs="Times New Roman"/>
          <w:lang w:eastAsia="zh-HK"/>
        </w:rPr>
        <w:t>the customer</w:t>
      </w:r>
      <w:r w:rsidR="001D3E33">
        <w:rPr>
          <w:rFonts w:ascii="Times New Roman" w:hAnsi="Times New Roman" w:cs="Times New Roman"/>
          <w:lang w:eastAsia="zh-HK"/>
        </w:rPr>
        <w:t>'</w:t>
      </w:r>
      <w:r w:rsidR="004E1870" w:rsidRPr="001D3E33">
        <w:rPr>
          <w:rFonts w:ascii="Times New Roman" w:hAnsi="Times New Roman" w:cs="Times New Roman"/>
          <w:lang w:eastAsia="zh-HK"/>
        </w:rPr>
        <w:t>s</w:t>
      </w:r>
      <w:r w:rsidR="00A20D47" w:rsidRPr="001D3E33">
        <w:rPr>
          <w:rFonts w:ascii="Times New Roman" w:hAnsi="Times New Roman" w:cs="Times New Roman"/>
          <w:lang w:eastAsia="zh-HK"/>
        </w:rPr>
        <w:t xml:space="preserve"> actual purchase routines.</w:t>
      </w:r>
      <w:r w:rsidR="001D3E33">
        <w:rPr>
          <w:rFonts w:ascii="Times New Roman" w:hAnsi="Times New Roman" w:cs="Times New Roman"/>
          <w:lang w:eastAsia="zh-HK"/>
        </w:rPr>
        <w:t xml:space="preserve"> </w:t>
      </w:r>
      <w:sdt>
        <w:sdtPr>
          <w:rPr>
            <w:rFonts w:ascii="Times New Roman" w:hAnsi="Times New Roman" w:cs="Times New Roman"/>
            <w:lang w:eastAsia="zh-HK"/>
          </w:rPr>
          <w:id w:val="145403066"/>
          <w:citation/>
        </w:sdtPr>
        <w:sdtEndPr/>
        <w:sdtContent>
          <w:r w:rsidR="00A20D47" w:rsidRPr="001D3E33">
            <w:rPr>
              <w:rFonts w:ascii="Times New Roman" w:hAnsi="Times New Roman" w:cs="Times New Roman"/>
              <w:lang w:eastAsia="zh-HK"/>
            </w:rPr>
            <w:fldChar w:fldCharType="begin"/>
          </w:r>
          <w:r w:rsidR="00A20D47" w:rsidRPr="001D3E33">
            <w:rPr>
              <w:rFonts w:ascii="Times New Roman" w:hAnsi="Times New Roman" w:cs="Times New Roman"/>
              <w:lang w:eastAsia="zh-HK"/>
            </w:rPr>
            <w:instrText xml:space="preserve"> CITATION KiJ13 \l 1033 </w:instrText>
          </w:r>
          <w:r w:rsidR="00A20D47" w:rsidRPr="001D3E33">
            <w:rPr>
              <w:rFonts w:ascii="Times New Roman" w:hAnsi="Times New Roman" w:cs="Times New Roman"/>
              <w:lang w:eastAsia="zh-HK"/>
            </w:rPr>
            <w:fldChar w:fldCharType="separate"/>
          </w:r>
          <w:r w:rsidR="00A20D47" w:rsidRPr="001D3E33">
            <w:rPr>
              <w:rFonts w:ascii="Times New Roman" w:hAnsi="Times New Roman" w:cs="Times New Roman"/>
              <w:noProof/>
              <w:lang w:eastAsia="zh-HK"/>
            </w:rPr>
            <w:t>(Ki-Joon Back, 2013)</w:t>
          </w:r>
          <w:r w:rsidR="00A20D47" w:rsidRPr="001D3E33">
            <w:rPr>
              <w:rFonts w:ascii="Times New Roman" w:hAnsi="Times New Roman" w:cs="Times New Roman"/>
              <w:lang w:eastAsia="zh-HK"/>
            </w:rPr>
            <w:fldChar w:fldCharType="end"/>
          </w:r>
        </w:sdtContent>
      </w:sdt>
      <w:r w:rsidR="00A20D47" w:rsidRPr="001D3E33">
        <w:rPr>
          <w:rFonts w:ascii="Times New Roman" w:hAnsi="Times New Roman" w:cs="Times New Roman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lang w:eastAsia="zh-HK"/>
        </w:rPr>
        <w:t>Indicate</w:t>
      </w:r>
      <w:r w:rsidR="00A20D47" w:rsidRPr="001D3E33">
        <w:rPr>
          <w:rFonts w:ascii="Times New Roman" w:hAnsi="Times New Roman" w:cs="Times New Roman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lang w:eastAsia="zh-HK"/>
        </w:rPr>
        <w:t>that respective</w:t>
      </w:r>
      <w:r w:rsidR="00A20D47" w:rsidRPr="001D3E33">
        <w:rPr>
          <w:rFonts w:ascii="Times New Roman" w:hAnsi="Times New Roman" w:cs="Times New Roman"/>
          <w:lang w:eastAsia="zh-HK"/>
        </w:rPr>
        <w:t xml:space="preserve"> buying from one company builds customer </w:t>
      </w:r>
      <w:r w:rsidR="004E1870" w:rsidRPr="001D3E33">
        <w:rPr>
          <w:rFonts w:ascii="Times New Roman" w:hAnsi="Times New Roman" w:cs="Times New Roman"/>
          <w:lang w:eastAsia="zh-HK"/>
        </w:rPr>
        <w:t>loyalty</w:t>
      </w:r>
      <w:r w:rsidR="00A20D47" w:rsidRPr="001D3E33">
        <w:rPr>
          <w:rFonts w:ascii="Times New Roman" w:hAnsi="Times New Roman" w:cs="Times New Roman"/>
          <w:lang w:eastAsia="zh-HK"/>
        </w:rPr>
        <w:t xml:space="preserve"> to the </w:t>
      </w:r>
      <w:r w:rsidR="004E1870" w:rsidRPr="001D3E33">
        <w:rPr>
          <w:rFonts w:ascii="Times New Roman" w:hAnsi="Times New Roman" w:cs="Times New Roman"/>
          <w:lang w:eastAsia="zh-HK"/>
        </w:rPr>
        <w:t>particular</w:t>
      </w:r>
      <w:r w:rsidR="00A20D47" w:rsidRPr="001D3E33">
        <w:rPr>
          <w:rFonts w:ascii="Times New Roman" w:hAnsi="Times New Roman" w:cs="Times New Roman"/>
          <w:lang w:eastAsia="zh-HK"/>
        </w:rPr>
        <w:t xml:space="preserve"> company.</w:t>
      </w:r>
      <w:r w:rsidR="00E27EC8" w:rsidRPr="001D3E33">
        <w:rPr>
          <w:rFonts w:ascii="Times New Roman" w:hAnsi="Times New Roman" w:cs="Times New Roman"/>
          <w:shd w:val="clear" w:color="auto" w:fill="FFFFFF"/>
        </w:rPr>
        <w:t xml:space="preserve"> For example, in a series of three studies, </w:t>
      </w:r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Sarkar, A</w:t>
      </w:r>
      <w:proofErr w:type="gramStart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E27EC8" w:rsidRPr="001D3E33">
        <w:rPr>
          <w:rFonts w:ascii="Times New Roman" w:hAnsi="Times New Roman" w:cs="Times New Roman"/>
          <w:shd w:val="clear" w:color="auto" w:fill="FFFFFF"/>
        </w:rPr>
        <w:t>.</w:t>
      </w:r>
      <w:proofErr w:type="gramEnd"/>
      <w:r w:rsidR="00E27EC8" w:rsidRPr="001D3E33">
        <w:rPr>
          <w:rFonts w:ascii="Times New Roman" w:hAnsi="Times New Roman" w:cs="Times New Roman"/>
          <w:shd w:val="clear" w:color="auto" w:fill="FFFFFF"/>
        </w:rPr>
        <w:t xml:space="preserve"> (2012) demonstrated strong relationships between brand love and brand loyalty, and </w:t>
      </w:r>
      <w:proofErr w:type="spellStart"/>
      <w:r w:rsidR="00E27EC8" w:rsidRPr="001D3E33">
        <w:rPr>
          <w:rFonts w:ascii="Times New Roman" w:hAnsi="Times New Roman" w:cs="Times New Roman"/>
          <w:shd w:val="clear" w:color="auto" w:fill="FFFFFF"/>
        </w:rPr>
        <w:t>Bergkvist</w:t>
      </w:r>
      <w:proofErr w:type="spellEnd"/>
      <w:r w:rsidR="00E27EC8" w:rsidRPr="001D3E33">
        <w:rPr>
          <w:rFonts w:ascii="Times New Roman" w:hAnsi="Times New Roman" w:cs="Times New Roman"/>
          <w:shd w:val="clear" w:color="auto" w:fill="FFFFFF"/>
        </w:rPr>
        <w:t xml:space="preserve"> and </w:t>
      </w:r>
      <w:proofErr w:type="spellStart"/>
      <w:r w:rsidR="00E27EC8" w:rsidRPr="001D3E33">
        <w:rPr>
          <w:rFonts w:ascii="Times New Roman" w:hAnsi="Times New Roman" w:cs="Times New Roman"/>
          <w:shd w:val="clear" w:color="auto" w:fill="FFFFFF"/>
        </w:rPr>
        <w:t>Bech</w:t>
      </w:r>
      <w:proofErr w:type="spellEnd"/>
      <w:r w:rsidR="00E27EC8" w:rsidRPr="001D3E33">
        <w:rPr>
          <w:rFonts w:ascii="Times New Roman" w:hAnsi="Times New Roman" w:cs="Times New Roman"/>
          <w:shd w:val="clear" w:color="auto" w:fill="FFFFFF"/>
        </w:rPr>
        <w:t xml:space="preserve">-Larsen (2010) demonstrated robust support for this relationship across a number of contexts, including painkillers, food, personal care items, and </w:t>
      </w:r>
      <w:proofErr w:type="spellStart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Batra</w:t>
      </w:r>
      <w:proofErr w:type="spellEnd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, R., </w:t>
      </w:r>
      <w:proofErr w:type="spellStart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Ahuvia</w:t>
      </w:r>
      <w:proofErr w:type="spellEnd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, A., &amp; </w:t>
      </w:r>
      <w:proofErr w:type="spellStart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Bagozzi</w:t>
      </w:r>
      <w:proofErr w:type="spellEnd"/>
      <w:r w:rsidR="00A65EFB" w:rsidRPr="001D3E33">
        <w:rPr>
          <w:rFonts w:ascii="Arial" w:hAnsi="Arial" w:cs="Arial"/>
          <w:sz w:val="20"/>
          <w:szCs w:val="20"/>
          <w:shd w:val="clear" w:color="auto" w:fill="FFFFFF"/>
        </w:rPr>
        <w:t>, R. P</w:t>
      </w:r>
      <w:r w:rsidR="00A65EFB" w:rsidRPr="001D3E33">
        <w:rPr>
          <w:rFonts w:ascii="Times New Roman" w:hAnsi="Times New Roman" w:cs="Times New Roman"/>
        </w:rPr>
        <w:t xml:space="preserve"> (2012</w:t>
      </w:r>
      <w:r w:rsidR="00E27EC8" w:rsidRPr="001D3E33">
        <w:rPr>
          <w:rFonts w:ascii="Times New Roman" w:hAnsi="Times New Roman" w:cs="Times New Roman"/>
        </w:rPr>
        <w:t>)</w:t>
      </w:r>
      <w:r w:rsidR="00E27EC8" w:rsidRPr="001D3E33">
        <w:rPr>
          <w:rFonts w:ascii="Times New Roman" w:hAnsi="Times New Roman" w:cs="Times New Roman"/>
          <w:shd w:val="clear" w:color="auto" w:fill="FFFFFF"/>
        </w:rPr>
        <w:t xml:space="preserve"> examined the relationship between brand love and loyalty in the lodging industry with similar results, and Thomson, </w:t>
      </w:r>
      <w:proofErr w:type="spellStart"/>
      <w:r w:rsidR="00E27EC8" w:rsidRPr="001D3E33">
        <w:rPr>
          <w:rFonts w:ascii="Times New Roman" w:hAnsi="Times New Roman" w:cs="Times New Roman"/>
          <w:shd w:val="clear" w:color="auto" w:fill="FFFFFF"/>
        </w:rPr>
        <w:t>MacInnis</w:t>
      </w:r>
      <w:proofErr w:type="spellEnd"/>
      <w:r w:rsidR="00E27EC8" w:rsidRPr="001D3E33">
        <w:rPr>
          <w:rFonts w:ascii="Times New Roman" w:hAnsi="Times New Roman" w:cs="Times New Roman"/>
          <w:shd w:val="clear" w:color="auto" w:fill="FFFFFF"/>
        </w:rPr>
        <w:t>, and Park (2005) found a strong positive relationship between brand love and brand loyalty across a number of different contexts.</w:t>
      </w:r>
    </w:p>
    <w:p w:rsidR="00920390" w:rsidRPr="001D3E33" w:rsidRDefault="00920390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lastRenderedPageBreak/>
        <w:t xml:space="preserve">2.1.2 The Effect of Customer Satisfaction on the three </w:t>
      </w:r>
      <w:r w:rsidR="004E1870"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phase’s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</w:t>
      </w: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sequence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of brand loyalty</w:t>
      </w:r>
    </w:p>
    <w:p w:rsidR="003972D4" w:rsidRPr="001D3E33" w:rsidRDefault="001D3E33" w:rsidP="00E27E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eastAsia="zh-HK"/>
        </w:rPr>
      </w:pPr>
      <w:r>
        <w:rPr>
          <w:rFonts w:ascii="Times New Roman" w:hAnsi="Times New Roman" w:cs="Times New Roman"/>
          <w:sz w:val="24"/>
          <w:szCs w:val="24"/>
          <w:lang w:eastAsia="zh-HK"/>
        </w:rPr>
        <w:t>The c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ognitive and emotional satisfaction of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customers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ha</w:t>
      </w:r>
      <w:r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shown </w:t>
      </w:r>
      <w:r>
        <w:rPr>
          <w:rFonts w:ascii="Times New Roman" w:hAnsi="Times New Roman" w:cs="Times New Roman"/>
          <w:sz w:val="24"/>
          <w:szCs w:val="24"/>
          <w:lang w:eastAsia="zh-HK"/>
        </w:rPr>
        <w:t xml:space="preserve">a 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correlation with the brand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marketer’s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presentation and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</w:t>
      </w:r>
      <w:r w:rsidR="00E27EC8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loyalty to the brand.</w:t>
      </w:r>
      <w:r w:rsidR="00EE69DA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This ha</w:t>
      </w:r>
      <w:r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="00EE69DA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 will result </w:t>
      </w:r>
      <w:r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EE69DA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increased</w:t>
      </w:r>
      <w:r w:rsidR="00EE69DA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sales to the company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since</w:t>
      </w:r>
      <w:r w:rsidR="00EE69DA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 company is assured of loyalty customers.</w:t>
      </w:r>
      <w:r w:rsidR="003972D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This holds true to all the retailers who have managed to win customers heart by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successful</w:t>
      </w:r>
      <w:r w:rsidR="003972D4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meeting their needs to satisfaction.</w:t>
      </w:r>
    </w:p>
    <w:p w:rsidR="00E27EC8" w:rsidRPr="001D3E33" w:rsidRDefault="00CA68E9" w:rsidP="0031740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It is becoming expensive as well as difficult for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companies to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distinguish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themselves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from other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offer the same services as them.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This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is so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because it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ha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been shown that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the 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>solution to technical problems is not only enough to create good customer loyalty. Th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>s means there is something else more than just the technical solutions.</w:t>
      </w:r>
      <w:sdt>
        <w:sdtPr>
          <w:rPr>
            <w:rFonts w:ascii="Times New Roman" w:hAnsi="Times New Roman" w:cs="Times New Roman"/>
            <w:sz w:val="24"/>
            <w:szCs w:val="24"/>
            <w:lang w:eastAsia="zh-HK"/>
          </w:rPr>
          <w:id w:val="-721903798"/>
          <w:citation/>
        </w:sdtPr>
        <w:sdtEndPr/>
        <w:sdtContent>
          <w:r w:rsidR="00187935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begin"/>
          </w:r>
          <w:r w:rsidR="00187935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instrText xml:space="preserve"> CITATION Maz10 \l 1033 </w:instrText>
          </w:r>
          <w:r w:rsidR="00187935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separate"/>
          </w:r>
          <w:r w:rsidR="00187935" w:rsidRPr="001D3E33">
            <w:rPr>
              <w:rFonts w:ascii="Times New Roman" w:hAnsi="Times New Roman" w:cs="Times New Roman"/>
              <w:noProof/>
              <w:sz w:val="24"/>
              <w:szCs w:val="24"/>
              <w:lang w:eastAsia="zh-HK"/>
            </w:rPr>
            <w:t xml:space="preserve"> (Omar, 2010)</w:t>
          </w:r>
          <w:r w:rsidR="00187935" w:rsidRPr="001D3E33">
            <w:rPr>
              <w:rFonts w:ascii="Times New Roman" w:hAnsi="Times New Roman" w:cs="Times New Roman"/>
              <w:sz w:val="24"/>
              <w:szCs w:val="24"/>
              <w:lang w:eastAsia="zh-HK"/>
            </w:rPr>
            <w:fldChar w:fldCharType="end"/>
          </w:r>
        </w:sdtContent>
      </w:sdt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E208E9" w:rsidRPr="001D3E33">
        <w:rPr>
          <w:rFonts w:ascii="Times New Roman" w:hAnsi="Times New Roman" w:cs="Times New Roman"/>
          <w:sz w:val="24"/>
          <w:szCs w:val="24"/>
          <w:lang w:eastAsia="zh-HK"/>
        </w:rPr>
        <w:t>Argues</w:t>
      </w:r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upholding </w:t>
      </w:r>
      <w:proofErr w:type="gramStart"/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>customers</w:t>
      </w:r>
      <w:proofErr w:type="gramEnd"/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satisfaction through value addition cost less than just getting a new product. </w:t>
      </w:r>
      <w:proofErr w:type="gramStart"/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>Customers</w:t>
      </w:r>
      <w:proofErr w:type="gramEnd"/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satisfaction i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very vital to the brand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marketer</w:t>
      </w:r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because it contributes to the company determining how to recruit sale agents as well as the inten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t</w:t>
      </w:r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ion to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repurchase</w:t>
      </w:r>
      <w:r w:rsidR="0031740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 product.</w:t>
      </w:r>
      <w:r w:rsidR="00333E0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 consequence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of</w:t>
      </w:r>
      <w:r w:rsidR="00333E0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this shows maximizing to customers satisfaction is collectively important to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company</w:t>
      </w:r>
      <w:r w:rsidR="00333E0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 also to the consumer (</w:t>
      </w:r>
      <w:r w:rsidR="00A65EFB" w:rsidRPr="001D3E33">
        <w:rPr>
          <w:rFonts w:ascii="Times New Roman" w:hAnsi="Times New Roman" w:cs="Times New Roman"/>
          <w:sz w:val="24"/>
          <w:szCs w:val="24"/>
          <w:lang w:eastAsia="zh-HK"/>
        </w:rPr>
        <w:t>Fournier, 2012</w:t>
      </w:r>
      <w:r w:rsidR="00333E0C" w:rsidRPr="001D3E33">
        <w:rPr>
          <w:rFonts w:ascii="Times New Roman" w:hAnsi="Times New Roman" w:cs="Times New Roman"/>
          <w:sz w:val="24"/>
          <w:szCs w:val="24"/>
          <w:lang w:eastAsia="zh-HK"/>
        </w:rPr>
        <w:t>).</w:t>
      </w:r>
    </w:p>
    <w:p w:rsidR="00255A89" w:rsidRPr="001D3E33" w:rsidRDefault="00D17CFE" w:rsidP="006E43E2">
      <w:pPr>
        <w:spacing w:before="24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6E43E2" w:rsidRPr="001D3E33">
        <w:rPr>
          <w:rFonts w:ascii="Times New Roman" w:hAnsi="Times New Roman" w:cs="Times New Roman"/>
          <w:sz w:val="24"/>
          <w:szCs w:val="24"/>
          <w:lang w:eastAsia="zh-HK"/>
        </w:rPr>
        <w:t>(</w:t>
      </w:r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Spiteri, J. M., &amp; Dion, P. A. (2004)</w:t>
      </w:r>
      <w:r w:rsidR="006E43E2" w:rsidRPr="001D3E33">
        <w:rPr>
          <w:rFonts w:ascii="Times New Roman" w:hAnsi="Times New Roman" w:cs="Times New Roman"/>
          <w:sz w:val="24"/>
          <w:szCs w:val="24"/>
          <w:lang w:eastAsia="zh-HK"/>
        </w:rPr>
        <w:t>) suggests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consumer sat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faction should well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show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 retailers. This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ha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shown increased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satisfaction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result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increased customer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loyalty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.  The can be used to construct a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hypothesis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there is a positive 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correlation between customer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satisfaction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to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brand loyalty.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Finally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satisfaction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can be described in simple terms as the situation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when customers’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needs are being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met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to their level of expectation. According to</w:t>
      </w:r>
      <w:r w:rsidR="00F3008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(</w:t>
      </w:r>
      <w:proofErr w:type="spellStart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>Erciş</w:t>
      </w:r>
      <w:proofErr w:type="spellEnd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, A., </w:t>
      </w:r>
      <w:proofErr w:type="spellStart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>Ünal</w:t>
      </w:r>
      <w:proofErr w:type="spellEnd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, S., </w:t>
      </w:r>
      <w:proofErr w:type="spellStart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>Candan</w:t>
      </w:r>
      <w:proofErr w:type="spellEnd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, F. B., &amp; </w:t>
      </w:r>
      <w:proofErr w:type="spellStart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>Yıldırım</w:t>
      </w:r>
      <w:proofErr w:type="spellEnd"/>
      <w:r w:rsidR="00F30086" w:rsidRPr="001D3E33">
        <w:rPr>
          <w:rFonts w:ascii="Arial" w:hAnsi="Arial" w:cs="Arial"/>
          <w:sz w:val="20"/>
          <w:szCs w:val="20"/>
          <w:shd w:val="clear" w:color="auto" w:fill="FFFFFF"/>
        </w:rPr>
        <w:t>, H. (2012).</w:t>
      </w:r>
      <w:r w:rsidR="00F30086" w:rsidRPr="001D3E33">
        <w:rPr>
          <w:rFonts w:ascii="Times New Roman" w:hAnsi="Times New Roman" w:cs="Times New Roman"/>
          <w:sz w:val="24"/>
          <w:szCs w:val="24"/>
          <w:lang w:eastAsia="zh-HK"/>
        </w:rPr>
        <w:t>)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when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a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product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meets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customer’s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expectation hence customer satisfaction this mean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="00255A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more profit in the company.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Further </w:t>
      </w:r>
      <w:r w:rsidR="00176E1F" w:rsidRPr="001D3E33">
        <w:rPr>
          <w:rFonts w:ascii="Times New Roman" w:hAnsi="Times New Roman" w:cs="Times New Roman"/>
          <w:sz w:val="24"/>
          <w:szCs w:val="24"/>
          <w:lang w:eastAsia="zh-HK"/>
        </w:rPr>
        <w:t>(</w:t>
      </w:r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>Hung, C. H.</w:t>
      </w:r>
      <w:r w:rsidR="001D3E3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>2008</w:t>
      </w:r>
      <w:proofErr w:type="gramStart"/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>says</w:t>
      </w:r>
      <w:proofErr w:type="gramEnd"/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more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lastRenderedPageBreak/>
        <w:t>satisfaction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can be harmful in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since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t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equally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important to make sure that the product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every time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puts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an 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impact on the customer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repurchase</w:t>
      </w:r>
      <w:r w:rsidR="00D56189" w:rsidRPr="001D3E33">
        <w:rPr>
          <w:rFonts w:ascii="Times New Roman" w:hAnsi="Times New Roman" w:cs="Times New Roman"/>
          <w:sz w:val="24"/>
          <w:szCs w:val="24"/>
          <w:lang w:eastAsia="zh-HK"/>
        </w:rPr>
        <w:t>.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Andersons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continues to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say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customers’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satisfaction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is a keys factor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company success. This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can significantly result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com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>peti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ti</w:t>
      </w:r>
      <w:r w:rsidR="001F7A16" w:rsidRPr="001D3E33">
        <w:rPr>
          <w:rFonts w:ascii="Times New Roman" w:hAnsi="Times New Roman" w:cs="Times New Roman"/>
          <w:sz w:val="24"/>
          <w:szCs w:val="24"/>
          <w:lang w:eastAsia="zh-HK"/>
        </w:rPr>
        <w:t>ve advantages of the company.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Further (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>Rust,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>el at</w:t>
      </w:r>
      <w:proofErr w:type="gramStart"/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>,2009</w:t>
      </w:r>
      <w:proofErr w:type="gramEnd"/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)  shows that it is rational for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a 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company to invest more in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satisfaction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as i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t will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ultimately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result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customer loyalty and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retention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. This will result to cut the cost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of</w:t>
      </w:r>
      <w:r w:rsidR="00CD765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attra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cting new customers which result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great profit in the company.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Finally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, </w:t>
      </w:r>
      <w:bookmarkStart w:id="0" w:name="_GoBack"/>
      <w:bookmarkEnd w:id="0"/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customer’s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sa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ti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sfaction moderates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the service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quality and service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inten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t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ions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>.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 conclusion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when a customer is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satisfied</w:t>
      </w:r>
      <w:r w:rsidR="00CB210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with the company this is less harmful.</w:t>
      </w:r>
    </w:p>
    <w:p w:rsidR="00920390" w:rsidRPr="001D3E33" w:rsidRDefault="00920390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yellow"/>
          <w:lang w:eastAsia="zh-HK"/>
        </w:rPr>
      </w:pP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 xml:space="preserve">2.1.3 The Effect of Customer Delight on the three </w:t>
      </w:r>
      <w:r w:rsidR="004E1870"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phase’s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</w:t>
      </w: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>sequence</w:t>
      </w:r>
      <w:r w:rsidRPr="001D3E33">
        <w:rPr>
          <w:rFonts w:ascii="Times New Roman" w:hAnsi="Times New Roman" w:cs="Times New Roman" w:hint="eastAsia"/>
          <w:b/>
          <w:sz w:val="24"/>
          <w:szCs w:val="24"/>
          <w:lang w:eastAsia="zh-HK"/>
        </w:rPr>
        <w:t xml:space="preserve"> of brand loyalty</w:t>
      </w:r>
    </w:p>
    <w:p w:rsidR="00920390" w:rsidRPr="001D3E33" w:rsidRDefault="008C35DD" w:rsidP="00816D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b/>
          <w:sz w:val="24"/>
          <w:szCs w:val="24"/>
          <w:lang w:eastAsia="zh-HK"/>
        </w:rPr>
        <w:tab/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It is very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important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when companies produce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producers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of high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qualities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surpass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customer’s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expectation.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company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can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use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this to request for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referrals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and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testimonies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 their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marketing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strategies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>. From delighted customers. This will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 in turn,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increase</w:t>
      </w:r>
      <w:r w:rsidR="00A705CC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 number of customers handles.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Customers delight aims at leaving a memorable mark that will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impress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 customer. This result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 growth of the business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at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 xml:space="preserve">a 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high rate which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is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beyond the </w:t>
      </w:r>
      <w:r w:rsidR="004E1870" w:rsidRPr="001D3E33">
        <w:rPr>
          <w:rFonts w:ascii="Times New Roman" w:hAnsi="Times New Roman" w:cs="Times New Roman"/>
          <w:sz w:val="24"/>
          <w:szCs w:val="24"/>
          <w:lang w:eastAsia="zh-HK"/>
        </w:rPr>
        <w:t>normal</w:t>
      </w:r>
      <w:r w:rsidR="00A06282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relationship with the customer.</w:t>
      </w:r>
      <w:r w:rsidR="004E0F87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(Park, 2016) says that a good image is quite important to the marketability of the company. This does not only shows the customers goodwill of the brand but also customer loyalty to the company.</w:t>
      </w:r>
      <w:r w:rsidR="005D102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Modern customer do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es</w:t>
      </w:r>
      <w:r w:rsidR="005D102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not just look at the company that satisfies their need but they also prefer a company that would surpass their expected standard and qualit</w:t>
      </w:r>
      <w:r w:rsidR="001C7D8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ies in the product they deliver. </w:t>
      </w:r>
      <w:r w:rsidR="006E43E2" w:rsidRPr="001D3E33">
        <w:rPr>
          <w:rFonts w:ascii="Times New Roman" w:hAnsi="Times New Roman" w:cs="Times New Roman"/>
          <w:sz w:val="24"/>
          <w:szCs w:val="24"/>
          <w:lang w:eastAsia="zh-HK"/>
        </w:rPr>
        <w:t>(</w:t>
      </w:r>
      <w:proofErr w:type="spellStart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Pedraja</w:t>
      </w:r>
      <w:proofErr w:type="spellEnd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 Iglesias, M., &amp; Jesus </w:t>
      </w:r>
      <w:proofErr w:type="spellStart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Yagüe</w:t>
      </w:r>
      <w:proofErr w:type="spellEnd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Guillén</w:t>
      </w:r>
      <w:proofErr w:type="spellEnd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, M.</w:t>
      </w:r>
      <w:proofErr w:type="gramStart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,2004</w:t>
      </w:r>
      <w:proofErr w:type="gramEnd"/>
      <w:r w:rsidR="006E43E2" w:rsidRPr="001D3E33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1C7D8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said that sponsoring  an event gives a company break through to brand its image as  within short time frame the company </w:t>
      </w:r>
      <w:proofErr w:type="spellStart"/>
      <w:r w:rsidR="001C7D83" w:rsidRPr="001D3E33">
        <w:rPr>
          <w:rFonts w:ascii="Times New Roman" w:hAnsi="Times New Roman" w:cs="Times New Roman"/>
          <w:sz w:val="24"/>
          <w:szCs w:val="24"/>
          <w:lang w:eastAsia="zh-HK"/>
        </w:rPr>
        <w:t>gots</w:t>
      </w:r>
      <w:proofErr w:type="spellEnd"/>
      <w:r w:rsidR="001C7D83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a lot of attention</w:t>
      </w:r>
      <w:r w:rsidR="001A572E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E208E9" w:rsidRPr="001D3E33">
        <w:rPr>
          <w:rFonts w:ascii="Times New Roman" w:hAnsi="Times New Roman" w:cs="Times New Roman"/>
          <w:sz w:val="24"/>
          <w:szCs w:val="24"/>
          <w:lang w:eastAsia="zh-HK"/>
        </w:rPr>
        <w:t>(</w:t>
      </w:r>
      <w:r w:rsidR="00E208E9" w:rsidRPr="001D3E33">
        <w:rPr>
          <w:rFonts w:ascii="Arial" w:hAnsi="Arial" w:cs="Arial"/>
          <w:sz w:val="20"/>
          <w:szCs w:val="20"/>
          <w:shd w:val="clear" w:color="auto" w:fill="FFFFFF"/>
        </w:rPr>
        <w:t>Kim, M., Vogt, C. A., &amp; Knutson, B. J.</w:t>
      </w:r>
      <w:r w:rsidR="00E208E9" w:rsidRPr="001D3E33">
        <w:rPr>
          <w:rFonts w:ascii="Arial" w:hAnsi="Arial" w:cs="Arial"/>
          <w:sz w:val="20"/>
          <w:szCs w:val="20"/>
          <w:shd w:val="clear" w:color="auto" w:fill="FFFFFF"/>
        </w:rPr>
        <w:t>,2015)</w:t>
      </w:r>
      <w:r w:rsidR="00E208E9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A572E" w:rsidRPr="001D3E33">
        <w:rPr>
          <w:rFonts w:ascii="Times New Roman" w:hAnsi="Times New Roman" w:cs="Times New Roman"/>
          <w:sz w:val="24"/>
          <w:szCs w:val="24"/>
          <w:lang w:eastAsia="zh-HK"/>
        </w:rPr>
        <w:t>states that  any company with good public image will stand a better chance in the completion arena with such companies.</w:t>
      </w:r>
    </w:p>
    <w:p w:rsidR="00795060" w:rsidRPr="001D3E33" w:rsidRDefault="00795060" w:rsidP="00816D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lastRenderedPageBreak/>
        <w:tab/>
        <w:t>Emphasis on the customer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'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 delight is not just for the purpose of making customers happy. It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also results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in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great achievements in the company.</w:t>
      </w:r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Take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</w:t>
      </w:r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for example, shooting for customer delight prio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ri</w:t>
      </w:r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tize the customer happiness, it is more expensive to close a new lead than to maintain the current customers.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A h</w:t>
      </w:r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>app</w:t>
      </w:r>
      <w:r w:rsidR="00176E1F" w:rsidRPr="001D3E33">
        <w:rPr>
          <w:rFonts w:ascii="Times New Roman" w:hAnsi="Times New Roman" w:cs="Times New Roman"/>
          <w:sz w:val="24"/>
          <w:szCs w:val="24"/>
          <w:lang w:eastAsia="zh-HK"/>
        </w:rPr>
        <w:t>y customer mean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s</w:t>
      </w:r>
      <w:r w:rsidR="00176E1F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more referrals. (</w:t>
      </w:r>
      <w:proofErr w:type="spellStart"/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>Alhabeeb</w:t>
      </w:r>
      <w:proofErr w:type="spellEnd"/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>, M. J., 2007</w:t>
      </w:r>
      <w:r w:rsidR="00176E1F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). </w:t>
      </w:r>
      <w:proofErr w:type="gramStart"/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>indicates</w:t>
      </w:r>
      <w:proofErr w:type="gramEnd"/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that customers </w:t>
      </w:r>
      <w:r w:rsidR="00816D40" w:rsidRPr="001D3E33">
        <w:rPr>
          <w:rFonts w:ascii="Times New Roman" w:hAnsi="Times New Roman" w:cs="Times New Roman"/>
          <w:sz w:val="24"/>
          <w:szCs w:val="24"/>
          <w:lang w:eastAsia="zh-HK"/>
        </w:rPr>
        <w:t>delight</w:t>
      </w:r>
      <w:r w:rsidR="002815DD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more powerful than customer </w:t>
      </w:r>
      <w:r w:rsidR="00816D4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satisfaction.  This is because delight means high orders as compared to just enough orders in satisfaction. This high state of emotion is considered to have a link between individual emotions like joy and excitements. Delighted customers tend to 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b</w:t>
      </w:r>
      <w:r w:rsidR="00816D40" w:rsidRPr="001D3E33">
        <w:rPr>
          <w:rFonts w:ascii="Times New Roman" w:hAnsi="Times New Roman" w:cs="Times New Roman"/>
          <w:sz w:val="24"/>
          <w:szCs w:val="24"/>
          <w:lang w:eastAsia="zh-HK"/>
        </w:rPr>
        <w:t>e more loyal and have repurchase tendency and in some cases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,</w:t>
      </w:r>
      <w:r w:rsidR="00816D4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they tend to pay more than the marke</w:t>
      </w:r>
      <w:r w:rsidR="001D3E33">
        <w:rPr>
          <w:rFonts w:ascii="Times New Roman" w:hAnsi="Times New Roman" w:cs="Times New Roman"/>
          <w:sz w:val="24"/>
          <w:szCs w:val="24"/>
          <w:lang w:eastAsia="zh-HK"/>
        </w:rPr>
        <w:t>t</w:t>
      </w:r>
      <w:r w:rsidR="00816D40" w:rsidRPr="001D3E33">
        <w:rPr>
          <w:rFonts w:ascii="Times New Roman" w:hAnsi="Times New Roman" w:cs="Times New Roman"/>
          <w:sz w:val="24"/>
          <w:szCs w:val="24"/>
          <w:lang w:eastAsia="zh-HK"/>
        </w:rPr>
        <w:t xml:space="preserve"> price of the products.</w:t>
      </w:r>
    </w:p>
    <w:p w:rsidR="00816D40" w:rsidRPr="001D3E33" w:rsidRDefault="00816D40" w:rsidP="00816D4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eastAsia="zh-HK"/>
        </w:rPr>
      </w:pPr>
      <w:r w:rsidRPr="001D3E33">
        <w:rPr>
          <w:rFonts w:ascii="Times New Roman" w:hAnsi="Times New Roman" w:cs="Times New Roman"/>
          <w:sz w:val="24"/>
          <w:szCs w:val="24"/>
          <w:lang w:eastAsia="zh-HK"/>
        </w:rPr>
        <w:tab/>
        <w:t>(</w:t>
      </w:r>
      <w:r w:rsidR="00BC21D3" w:rsidRPr="001D3E33">
        <w:rPr>
          <w:rFonts w:ascii="Arial" w:hAnsi="Arial" w:cs="Arial"/>
          <w:sz w:val="20"/>
          <w:szCs w:val="20"/>
          <w:shd w:val="clear" w:color="auto" w:fill="FFFFFF"/>
        </w:rPr>
        <w:t xml:space="preserve">Knox, G., &amp; Van </w:t>
      </w:r>
      <w:proofErr w:type="spellStart"/>
      <w:r w:rsidR="00BC21D3" w:rsidRPr="001D3E33">
        <w:rPr>
          <w:rFonts w:ascii="Arial" w:hAnsi="Arial" w:cs="Arial"/>
          <w:sz w:val="20"/>
          <w:szCs w:val="20"/>
          <w:shd w:val="clear" w:color="auto" w:fill="FFFFFF"/>
        </w:rPr>
        <w:t>Oest</w:t>
      </w:r>
      <w:proofErr w:type="spellEnd"/>
      <w:r w:rsidR="00BC21D3" w:rsidRPr="001D3E33">
        <w:rPr>
          <w:rFonts w:ascii="Arial" w:hAnsi="Arial" w:cs="Arial"/>
          <w:sz w:val="20"/>
          <w:szCs w:val="20"/>
          <w:shd w:val="clear" w:color="auto" w:fill="FFFFFF"/>
        </w:rPr>
        <w:t>, R</w:t>
      </w:r>
      <w:r w:rsidRPr="001D3E33">
        <w:rPr>
          <w:rFonts w:ascii="Times New Roman" w:hAnsi="Times New Roman" w:cs="Times New Roman"/>
          <w:sz w:val="24"/>
          <w:szCs w:val="24"/>
          <w:lang w:eastAsia="zh-HK"/>
        </w:rPr>
        <w:t>, 2014) compared satisfied customers and delighted customers. Maria was able to show that delighted customers tends to be permanent loyal customers that satisfied one.</w:t>
      </w:r>
    </w:p>
    <w:p w:rsidR="00920390" w:rsidRPr="001D3E33" w:rsidRDefault="00920390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p w:rsidR="00A25A04" w:rsidRPr="001D3E33" w:rsidRDefault="00A25A04" w:rsidP="0092039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eastAsia="zh-HK"/>
        </w:rPr>
      </w:pPr>
    </w:p>
    <w:sdt>
      <w:sdtPr>
        <w:rPr>
          <w:rFonts w:asciiTheme="minorHAnsi" w:eastAsia="PMingLiU" w:hAnsiTheme="minorHAnsi" w:cstheme="minorBidi"/>
          <w:color w:val="auto"/>
          <w:sz w:val="22"/>
          <w:szCs w:val="22"/>
        </w:rPr>
        <w:id w:val="-1796754093"/>
        <w:docPartObj>
          <w:docPartGallery w:val="Bibliographies"/>
          <w:docPartUnique/>
        </w:docPartObj>
      </w:sdtPr>
      <w:sdtEndPr/>
      <w:sdtContent>
        <w:p w:rsidR="00A52906" w:rsidRPr="001D3E33" w:rsidRDefault="00A52906" w:rsidP="00A52906">
          <w:pPr>
            <w:pStyle w:val="Heading1"/>
            <w:jc w:val="center"/>
            <w:rPr>
              <w:b/>
              <w:color w:val="auto"/>
            </w:rPr>
          </w:pPr>
          <w:r w:rsidRPr="001D3E33">
            <w:rPr>
              <w:b/>
              <w:color w:val="auto"/>
            </w:rPr>
            <w:t>References</w:t>
          </w:r>
        </w:p>
        <w:p w:rsidR="00D3216E" w:rsidRPr="001D3E33" w:rsidRDefault="00D3216E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Alrubaiee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L., &amp; Al-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Nazer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N. (2010). Investigate the impact of relationship marketing orientation on customer loyalty: The customer's perspective.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International Journal of Marketing Studies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2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(1), 155.</w:t>
          </w:r>
        </w:p>
        <w:p w:rsidR="00176E1F" w:rsidRPr="001D3E33" w:rsidRDefault="00176E1F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Alhabeeb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M. J. (2007). On consumer trust and product loyalty.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International Journal of Consumer Studies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31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(6), 609-612.</w:t>
          </w:r>
        </w:p>
        <w:p w:rsidR="00F256E6" w:rsidRPr="001D3E33" w:rsidRDefault="00F256E6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Batra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R.,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Ramaswamy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V., Alden, D. L., Steenkamp, J. B. E., &amp;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Ramachander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S. (2012). Effects of brand local and nonlocal origin on consumer attitudes in developing countries.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Journal of consumer psychology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9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(2), 83-95.</w:t>
          </w:r>
        </w:p>
        <w:p w:rsidR="00A65EFB" w:rsidRPr="001D3E33" w:rsidRDefault="00A65EFB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Batra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R.,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Ahuvia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A., &amp;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Bagozzi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R. P. (2012). Brand love.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Journal of marketing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76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(2), 1-16.</w:t>
          </w:r>
        </w:p>
        <w:p w:rsidR="00176E1F" w:rsidRPr="001D3E33" w:rsidRDefault="00176E1F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Erciş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A.,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Ünal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S.,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Candan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 xml:space="preserve">, F. B., &amp; </w:t>
          </w:r>
          <w:proofErr w:type="spellStart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Yıldırım</w:t>
          </w:r>
          <w:proofErr w:type="spellEnd"/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H. (2012). The effect of brand satisfaction, trust and brand commitment on loyalty and repurchase intentions.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Procedia-Social and Behavioral Sciences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58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 1395-1404.</w:t>
          </w:r>
        </w:p>
        <w:p w:rsidR="00F60D4B" w:rsidRPr="001D3E33" w:rsidRDefault="00BC21D3" w:rsidP="00F256E6">
          <w:pPr>
            <w:rPr>
              <w:rFonts w:ascii="Arial" w:hAnsi="Arial" w:cs="Arial"/>
              <w:sz w:val="20"/>
              <w:szCs w:val="20"/>
              <w:shd w:val="clear" w:color="auto" w:fill="FFFFFF"/>
            </w:rPr>
          </w:pP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Fournier, S., &amp; Alvarez, C. (2012). Brands as relationship partners: Warmth, competence, and in-between.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Journal of Consumer Psychology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, </w:t>
          </w:r>
          <w:r w:rsidRPr="001D3E33">
            <w:rPr>
              <w:rFonts w:ascii="Arial" w:hAnsi="Arial" w:cs="Arial"/>
              <w:i/>
              <w:iCs/>
              <w:sz w:val="20"/>
              <w:szCs w:val="20"/>
              <w:shd w:val="clear" w:color="auto" w:fill="FFFFFF"/>
            </w:rPr>
            <w:t>22</w:t>
          </w:r>
          <w:r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(2), 177-185</w:t>
          </w:r>
          <w:r w:rsidR="00F60D4B" w:rsidRPr="001D3E33">
            <w:rPr>
              <w:rFonts w:ascii="Arial" w:hAnsi="Arial" w:cs="Arial"/>
              <w:sz w:val="20"/>
              <w:szCs w:val="20"/>
              <w:shd w:val="clear" w:color="auto" w:fill="FFFFFF"/>
            </w:rPr>
            <w:t>.</w:t>
          </w:r>
        </w:p>
        <w:sdt>
          <w:sdtPr>
            <w:id w:val="-573587230"/>
            <w:bibliography/>
          </w:sdtPr>
          <w:sdtEndPr/>
          <w:sdtContent>
            <w:p w:rsidR="00A52906" w:rsidRPr="001D3E33" w:rsidRDefault="00A52906" w:rsidP="00A52906">
              <w:pPr>
                <w:pStyle w:val="Bibliography"/>
                <w:ind w:left="720" w:hanging="720"/>
                <w:rPr>
                  <w:noProof/>
                </w:rPr>
              </w:pPr>
              <w:r w:rsidRPr="001D3E33">
                <w:fldChar w:fldCharType="begin"/>
              </w:r>
              <w:r w:rsidRPr="001D3E33">
                <w:instrText xml:space="preserve"> BIBLIOGRAPHY </w:instrText>
              </w:r>
              <w:r w:rsidRPr="001D3E33">
                <w:fldChar w:fldCharType="separate"/>
              </w:r>
              <w:r w:rsidRPr="001D3E33">
                <w:rPr>
                  <w:noProof/>
                </w:rPr>
                <w:t>Hasa. (2016). difference</w:t>
              </w:r>
              <w:r w:rsidR="001D3E33">
                <w:rPr>
                  <w:noProof/>
                </w:rPr>
                <w:t xml:space="preserve"> </w:t>
              </w:r>
              <w:r w:rsidRPr="001D3E33">
                <w:rPr>
                  <w:noProof/>
                </w:rPr>
                <w:t xml:space="preserve">between. </w:t>
              </w:r>
              <w:r w:rsidRPr="001D3E33">
                <w:rPr>
                  <w:i/>
                  <w:iCs/>
                  <w:noProof/>
                </w:rPr>
                <w:t>Difference Between Affective and Cognitive</w:t>
              </w:r>
              <w:r w:rsidRPr="001D3E33">
                <w:rPr>
                  <w:noProof/>
                </w:rPr>
                <w:t>, 29.</w:t>
              </w:r>
            </w:p>
            <w:p w:rsidR="00176E1F" w:rsidRPr="001D3E33" w:rsidRDefault="00176E1F" w:rsidP="00176E1F"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Hung, C. H. (2008). The effect of brand image on public relations perceptions and customer loyalty.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International Journal of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25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(2), 237.</w:t>
              </w:r>
            </w:p>
            <w:p w:rsidR="00BC21D3" w:rsidRPr="001D3E33" w:rsidRDefault="00BC21D3" w:rsidP="00BC21D3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Knox, G., &amp; Van Oest, R. (2014). Customer complaints and recovery effectiveness: A customer base approach.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Marketing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78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(5), 42-57.</w:t>
              </w:r>
            </w:p>
            <w:p w:rsidR="00E208E9" w:rsidRPr="001D3E33" w:rsidRDefault="00E208E9" w:rsidP="00BC21D3"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Kim, M., Vogt, C. A., &amp; Knutson, B. J. (2015). Relationships among customer satisfaction, delight, and loyalty in the hospitality industry.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Hospitality &amp; Tourism Research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39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(2), 170-197.</w:t>
              </w:r>
            </w:p>
            <w:p w:rsidR="00A52906" w:rsidRPr="001D3E33" w:rsidRDefault="00A52906" w:rsidP="00A52906">
              <w:pPr>
                <w:pStyle w:val="Bibliography"/>
                <w:ind w:left="720" w:hanging="720"/>
                <w:rPr>
                  <w:noProof/>
                </w:rPr>
              </w:pPr>
              <w:r w:rsidRPr="001D3E33">
                <w:rPr>
                  <w:noProof/>
                </w:rPr>
                <w:t xml:space="preserve">Ki-Joon Back, S. C. (2013). Journal of Hospitality &amp; Tourism Research. </w:t>
              </w:r>
              <w:r w:rsidRPr="001D3E33">
                <w:rPr>
                  <w:i/>
                  <w:iCs/>
                  <w:noProof/>
                </w:rPr>
                <w:t>A Brand Loyalty Model Involving Cognitive, Affective, and Conative Brand Loyalty and Customer Satisfaction</w:t>
              </w:r>
              <w:r w:rsidRPr="001D3E33">
                <w:rPr>
                  <w:noProof/>
                </w:rPr>
                <w:t>, 30.</w:t>
              </w:r>
            </w:p>
            <w:p w:rsidR="00662BC1" w:rsidRPr="001D3E33" w:rsidRDefault="00662BC1" w:rsidP="00662BC1"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Rust, el, at. (2019). Customer engagement, buyer-seller relationships, and social media.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Management decision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50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(2), 253-272.</w:t>
              </w:r>
            </w:p>
            <w:p w:rsidR="00804540" w:rsidRPr="001D3E33" w:rsidRDefault="00804540" w:rsidP="00804540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 Meyer </w:t>
              </w:r>
              <w:r w:rsidR="00F60D4B"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 (2017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). Understanding customer experience throughout the customer journey.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marketing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80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(6), 69-96.</w:t>
              </w:r>
            </w:p>
            <w:p w:rsidR="00D3216E" w:rsidRPr="001D3E33" w:rsidRDefault="00D3216E" w:rsidP="00804540"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Alrubaiee, L., &amp; Al-Nazer, N. (2010). Investigate the impact of relationship marketing orientation on customer loyalty: The customer's perspective.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International Journal of Marketing Studies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2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(1), 155.</w:t>
              </w:r>
            </w:p>
            <w:p w:rsidR="00A52906" w:rsidRPr="001D3E33" w:rsidRDefault="00A52906" w:rsidP="00A52906">
              <w:pPr>
                <w:pStyle w:val="Bibliography"/>
                <w:ind w:left="720" w:hanging="720"/>
                <w:rPr>
                  <w:noProof/>
                </w:rPr>
              </w:pPr>
              <w:r w:rsidRPr="001D3E33">
                <w:rPr>
                  <w:noProof/>
                </w:rPr>
                <w:t>Omar, M. W. (2010). e</w:t>
              </w:r>
              <w:r w:rsidR="001D3E33">
                <w:rPr>
                  <w:noProof/>
                </w:rPr>
                <w:t>xarch</w:t>
              </w:r>
              <w:r w:rsidRPr="001D3E33">
                <w:rPr>
                  <w:noProof/>
                </w:rPr>
                <w:t xml:space="preserve">ate. In M. W. Omar, </w:t>
              </w:r>
              <w:r w:rsidRPr="001D3E33">
                <w:rPr>
                  <w:i/>
                  <w:iCs/>
                  <w:noProof/>
                </w:rPr>
                <w:t>Understanding the Mediating Effect of Cognitive and Emotional satisfaction on Customer Loyalty</w:t>
              </w:r>
              <w:r w:rsidRPr="001D3E33">
                <w:rPr>
                  <w:noProof/>
                </w:rPr>
                <w:t xml:space="preserve"> (p. 323). chicago: Universiti Teknologi MARA.</w:t>
              </w:r>
            </w:p>
            <w:p w:rsidR="007445E5" w:rsidRPr="001D3E33" w:rsidRDefault="007445E5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Park, C. W., MacInnis, D. J., Priester, J., Eisingerich, A. B., &amp; Iacobucci, D. (2010). Brand attachment and brand attitude strength: Conceptual and empirical differentiation of two critical brand equity drivers.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marketing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74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(6), 1-17.</w:t>
              </w:r>
            </w:p>
            <w:p w:rsidR="0001315C" w:rsidRPr="001D3E33" w:rsidRDefault="0001315C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Park (2016). The Importance of innovative product design on customer behavior: development and validation of a scale.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Product Innovation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32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(2), 224-232.</w:t>
              </w:r>
            </w:p>
            <w:p w:rsidR="006E43E2" w:rsidRPr="001D3E33" w:rsidRDefault="006E43E2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lastRenderedPageBreak/>
                <w:t>Pedraja Iglesias, M., &amp; Jesus Yagüe Guillén, M. (2004). Perceived quality and price: their impact on the satisfaction of restaurant customers.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International Journal of Contemporary Hospitality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16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(6), 373-379.</w:t>
              </w:r>
            </w:p>
            <w:p w:rsidR="00A65EFB" w:rsidRPr="001D3E33" w:rsidRDefault="00A65EFB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Sarkar, A. (2012). Brand love in </w:t>
              </w:r>
              <w:r w:rsid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an 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emerging market: a qualitative investigation.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Qualitative Market Research: An International Journal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17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(4), 481-494.</w:t>
              </w:r>
            </w:p>
            <w:p w:rsidR="006E43E2" w:rsidRPr="001D3E33" w:rsidRDefault="006E43E2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Spiteri, J. M., &amp; Dion, P. A. (2004). Customer value, overall satisfaction, end-user loyalty, and market performance in detail intensive industries.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Industrial marketing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33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(8), 675-687.</w:t>
              </w:r>
            </w:p>
            <w:p w:rsidR="00AB54EE" w:rsidRPr="001D3E33" w:rsidRDefault="00AB54EE" w:rsidP="007445E5">
              <w:pPr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</w:pP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Shoemaker$Lewis (1999). Animals, archetypes, and advertising (A3): the theory and the practice of customer brand symbolism.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Marketing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29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(1-2), 5-25.</w:t>
              </w:r>
            </w:p>
            <w:p w:rsidR="00AB54EE" w:rsidRPr="001D3E33" w:rsidRDefault="00AB54EE" w:rsidP="007445E5"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Tepeci. (1999). Animals, archetypes, and advertising (A3): the theory and the practice of customer brand symbolism.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Journal of Marketing Management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, </w:t>
              </w:r>
              <w:r w:rsidRPr="001D3E33">
                <w:rPr>
                  <w:rFonts w:ascii="Arial" w:hAnsi="Arial" w:cs="Arial"/>
                  <w:i/>
                  <w:iCs/>
                  <w:sz w:val="20"/>
                  <w:szCs w:val="20"/>
                  <w:shd w:val="clear" w:color="auto" w:fill="FFFFFF"/>
                </w:rPr>
                <w:t>29</w:t>
              </w:r>
              <w:r w:rsidRPr="001D3E33">
                <w:rPr>
                  <w:rFonts w:ascii="Arial" w:hAnsi="Arial" w:cs="Arial"/>
                  <w:sz w:val="20"/>
                  <w:szCs w:val="20"/>
                  <w:shd w:val="clear" w:color="auto" w:fill="FFFFFF"/>
                </w:rPr>
                <w:t>(1-2), 5-25.</w:t>
              </w:r>
            </w:p>
            <w:p w:rsidR="00A52906" w:rsidRPr="001D3E33" w:rsidRDefault="00A52906" w:rsidP="00A52906">
              <w:r w:rsidRPr="001D3E33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AF1C79" w:rsidRPr="001D3E33" w:rsidRDefault="00AF1C79" w:rsidP="00141B16">
      <w:pPr>
        <w:spacing w:line="48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sectPr w:rsidR="00AF1C79" w:rsidRPr="001D3E33" w:rsidSect="003858A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049" w:rsidRDefault="00452049" w:rsidP="000F3F7F">
      <w:pPr>
        <w:spacing w:after="0" w:line="240" w:lineRule="auto"/>
      </w:pPr>
      <w:r>
        <w:separator/>
      </w:r>
    </w:p>
  </w:endnote>
  <w:endnote w:type="continuationSeparator" w:id="0">
    <w:p w:rsidR="00452049" w:rsidRDefault="00452049" w:rsidP="000F3F7F">
      <w:pPr>
        <w:spacing w:after="0" w:line="240" w:lineRule="auto"/>
      </w:pPr>
      <w:r>
        <w:continuationSeparator/>
      </w:r>
    </w:p>
  </w:endnote>
  <w:endnote w:type="continuationNotice" w:id="1">
    <w:p w:rsidR="00452049" w:rsidRDefault="004520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596050"/>
      <w:docPartObj>
        <w:docPartGallery w:val="Page Numbers (Bottom of Page)"/>
        <w:docPartUnique/>
      </w:docPartObj>
    </w:sdtPr>
    <w:sdtEndPr/>
    <w:sdtContent>
      <w:p w:rsidR="003858A6" w:rsidRDefault="009D4953">
        <w:pPr>
          <w:pStyle w:val="Footer"/>
          <w:jc w:val="center"/>
        </w:pPr>
        <w:r>
          <w:rPr>
            <w:noProof/>
            <w:lang w:val="zh-TW"/>
          </w:rPr>
          <w:fldChar w:fldCharType="begin"/>
        </w:r>
        <w:r>
          <w:rPr>
            <w:noProof/>
            <w:lang w:val="zh-TW"/>
          </w:rPr>
          <w:instrText xml:space="preserve"> PAGE   \* MERGEFORMAT </w:instrText>
        </w:r>
        <w:r>
          <w:rPr>
            <w:noProof/>
            <w:lang w:val="zh-TW"/>
          </w:rPr>
          <w:fldChar w:fldCharType="separate"/>
        </w:r>
        <w:r w:rsidR="001D3E33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:rsidR="003858A6" w:rsidRDefault="003858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049" w:rsidRDefault="00452049" w:rsidP="000F3F7F">
      <w:pPr>
        <w:spacing w:after="0" w:line="240" w:lineRule="auto"/>
      </w:pPr>
      <w:r>
        <w:separator/>
      </w:r>
    </w:p>
  </w:footnote>
  <w:footnote w:type="continuationSeparator" w:id="0">
    <w:p w:rsidR="00452049" w:rsidRDefault="00452049" w:rsidP="000F3F7F">
      <w:pPr>
        <w:spacing w:after="0" w:line="240" w:lineRule="auto"/>
      </w:pPr>
      <w:r>
        <w:continuationSeparator/>
      </w:r>
    </w:p>
  </w:footnote>
  <w:footnote w:type="continuationNotice" w:id="1">
    <w:p w:rsidR="00452049" w:rsidRDefault="004520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F230C7"/>
    <w:multiLevelType w:val="hybridMultilevel"/>
    <w:tmpl w:val="0E926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D68F0"/>
    <w:multiLevelType w:val="multilevel"/>
    <w:tmpl w:val="CC4069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1sbAwtTC0tDC1NLJU0lEKTi0uzszPAykwrQUAl/aRsywAAAA="/>
  </w:docVars>
  <w:rsids>
    <w:rsidRoot w:val="000F3F7F"/>
    <w:rsid w:val="00010FFE"/>
    <w:rsid w:val="0001315C"/>
    <w:rsid w:val="00017009"/>
    <w:rsid w:val="00023452"/>
    <w:rsid w:val="000240D9"/>
    <w:rsid w:val="0002549A"/>
    <w:rsid w:val="00030DFE"/>
    <w:rsid w:val="0003457E"/>
    <w:rsid w:val="000355F7"/>
    <w:rsid w:val="000533D3"/>
    <w:rsid w:val="0007163D"/>
    <w:rsid w:val="00073CE8"/>
    <w:rsid w:val="0007453B"/>
    <w:rsid w:val="000911EE"/>
    <w:rsid w:val="00097E35"/>
    <w:rsid w:val="000A1A58"/>
    <w:rsid w:val="000D0ACF"/>
    <w:rsid w:val="000D1B5F"/>
    <w:rsid w:val="000D242D"/>
    <w:rsid w:val="000F0AD8"/>
    <w:rsid w:val="000F37C6"/>
    <w:rsid w:val="000F3F7F"/>
    <w:rsid w:val="000F74CD"/>
    <w:rsid w:val="00100AEA"/>
    <w:rsid w:val="00112068"/>
    <w:rsid w:val="00124E12"/>
    <w:rsid w:val="00141B16"/>
    <w:rsid w:val="00146B0E"/>
    <w:rsid w:val="00150D4B"/>
    <w:rsid w:val="0015195D"/>
    <w:rsid w:val="00153F4A"/>
    <w:rsid w:val="00165944"/>
    <w:rsid w:val="00165972"/>
    <w:rsid w:val="001668B5"/>
    <w:rsid w:val="00176E1F"/>
    <w:rsid w:val="001840F8"/>
    <w:rsid w:val="00187935"/>
    <w:rsid w:val="001A4558"/>
    <w:rsid w:val="001A572E"/>
    <w:rsid w:val="001A67DF"/>
    <w:rsid w:val="001B6E82"/>
    <w:rsid w:val="001C0669"/>
    <w:rsid w:val="001C4CDD"/>
    <w:rsid w:val="001C7D83"/>
    <w:rsid w:val="001D3E33"/>
    <w:rsid w:val="001D5402"/>
    <w:rsid w:val="001E064E"/>
    <w:rsid w:val="001E2AF0"/>
    <w:rsid w:val="001F658E"/>
    <w:rsid w:val="001F7A16"/>
    <w:rsid w:val="002011F0"/>
    <w:rsid w:val="002030F8"/>
    <w:rsid w:val="0020373F"/>
    <w:rsid w:val="00204CED"/>
    <w:rsid w:val="00244606"/>
    <w:rsid w:val="002475B6"/>
    <w:rsid w:val="00255A89"/>
    <w:rsid w:val="00257275"/>
    <w:rsid w:val="00267D33"/>
    <w:rsid w:val="00271D4B"/>
    <w:rsid w:val="002815DD"/>
    <w:rsid w:val="00282AA6"/>
    <w:rsid w:val="00291E66"/>
    <w:rsid w:val="002A3FAD"/>
    <w:rsid w:val="002D549D"/>
    <w:rsid w:val="003014D6"/>
    <w:rsid w:val="0030733C"/>
    <w:rsid w:val="003122B5"/>
    <w:rsid w:val="00317402"/>
    <w:rsid w:val="00324A63"/>
    <w:rsid w:val="003256DA"/>
    <w:rsid w:val="00326083"/>
    <w:rsid w:val="00333374"/>
    <w:rsid w:val="00333E0C"/>
    <w:rsid w:val="00344D31"/>
    <w:rsid w:val="00345FD4"/>
    <w:rsid w:val="00346527"/>
    <w:rsid w:val="0035143E"/>
    <w:rsid w:val="00361004"/>
    <w:rsid w:val="00373537"/>
    <w:rsid w:val="00373E16"/>
    <w:rsid w:val="00373E8E"/>
    <w:rsid w:val="003858A6"/>
    <w:rsid w:val="0039474C"/>
    <w:rsid w:val="003972D4"/>
    <w:rsid w:val="003A08E3"/>
    <w:rsid w:val="003A612C"/>
    <w:rsid w:val="003A6B8F"/>
    <w:rsid w:val="003B1828"/>
    <w:rsid w:val="003B4970"/>
    <w:rsid w:val="003C19DC"/>
    <w:rsid w:val="003C640D"/>
    <w:rsid w:val="003D52E0"/>
    <w:rsid w:val="003D7CA9"/>
    <w:rsid w:val="003E2CF7"/>
    <w:rsid w:val="003F6A5D"/>
    <w:rsid w:val="00403FB2"/>
    <w:rsid w:val="0041079D"/>
    <w:rsid w:val="00422544"/>
    <w:rsid w:val="00437485"/>
    <w:rsid w:val="0044199D"/>
    <w:rsid w:val="00452049"/>
    <w:rsid w:val="00454CA8"/>
    <w:rsid w:val="00455A2A"/>
    <w:rsid w:val="00463717"/>
    <w:rsid w:val="00470EA9"/>
    <w:rsid w:val="00484E6D"/>
    <w:rsid w:val="004A153C"/>
    <w:rsid w:val="004B012D"/>
    <w:rsid w:val="004C39E4"/>
    <w:rsid w:val="004C6A89"/>
    <w:rsid w:val="004D4747"/>
    <w:rsid w:val="004D63CF"/>
    <w:rsid w:val="004D6EA4"/>
    <w:rsid w:val="004E00E8"/>
    <w:rsid w:val="004E0F87"/>
    <w:rsid w:val="004E1870"/>
    <w:rsid w:val="005013F4"/>
    <w:rsid w:val="005020F1"/>
    <w:rsid w:val="00505CE5"/>
    <w:rsid w:val="00514F2E"/>
    <w:rsid w:val="00515F74"/>
    <w:rsid w:val="005207E3"/>
    <w:rsid w:val="00521120"/>
    <w:rsid w:val="00524BC7"/>
    <w:rsid w:val="0052656B"/>
    <w:rsid w:val="005318EA"/>
    <w:rsid w:val="00550F03"/>
    <w:rsid w:val="0055453B"/>
    <w:rsid w:val="0055469F"/>
    <w:rsid w:val="00554E51"/>
    <w:rsid w:val="00555985"/>
    <w:rsid w:val="00565478"/>
    <w:rsid w:val="0056617F"/>
    <w:rsid w:val="00571CDC"/>
    <w:rsid w:val="005758D8"/>
    <w:rsid w:val="005770E8"/>
    <w:rsid w:val="005928C8"/>
    <w:rsid w:val="00592AF5"/>
    <w:rsid w:val="00597D85"/>
    <w:rsid w:val="005A0481"/>
    <w:rsid w:val="005A07F5"/>
    <w:rsid w:val="005A7B06"/>
    <w:rsid w:val="005C05D4"/>
    <w:rsid w:val="005D102D"/>
    <w:rsid w:val="005D74FA"/>
    <w:rsid w:val="005E3985"/>
    <w:rsid w:val="00604A1F"/>
    <w:rsid w:val="00610F75"/>
    <w:rsid w:val="00624243"/>
    <w:rsid w:val="00626B59"/>
    <w:rsid w:val="00641B3C"/>
    <w:rsid w:val="00662BC1"/>
    <w:rsid w:val="00672679"/>
    <w:rsid w:val="00676E8D"/>
    <w:rsid w:val="00677D41"/>
    <w:rsid w:val="006A7C08"/>
    <w:rsid w:val="006B1B39"/>
    <w:rsid w:val="006B2292"/>
    <w:rsid w:val="006B463F"/>
    <w:rsid w:val="006C2A80"/>
    <w:rsid w:val="006D19B0"/>
    <w:rsid w:val="006D3DC4"/>
    <w:rsid w:val="006E04BB"/>
    <w:rsid w:val="006E43E2"/>
    <w:rsid w:val="006F54A2"/>
    <w:rsid w:val="00703493"/>
    <w:rsid w:val="007209B2"/>
    <w:rsid w:val="00726C1C"/>
    <w:rsid w:val="00730206"/>
    <w:rsid w:val="007305B9"/>
    <w:rsid w:val="007445E5"/>
    <w:rsid w:val="00746115"/>
    <w:rsid w:val="00747103"/>
    <w:rsid w:val="00755B20"/>
    <w:rsid w:val="007610CD"/>
    <w:rsid w:val="00777CED"/>
    <w:rsid w:val="00783861"/>
    <w:rsid w:val="007868D9"/>
    <w:rsid w:val="00795060"/>
    <w:rsid w:val="00796E69"/>
    <w:rsid w:val="007B167A"/>
    <w:rsid w:val="007D57BA"/>
    <w:rsid w:val="007D5E17"/>
    <w:rsid w:val="007D5FE5"/>
    <w:rsid w:val="007E01EB"/>
    <w:rsid w:val="007E7713"/>
    <w:rsid w:val="007F3FB8"/>
    <w:rsid w:val="008029A6"/>
    <w:rsid w:val="00804540"/>
    <w:rsid w:val="00810F80"/>
    <w:rsid w:val="00816D40"/>
    <w:rsid w:val="00830A23"/>
    <w:rsid w:val="0084053B"/>
    <w:rsid w:val="008452B1"/>
    <w:rsid w:val="0086326B"/>
    <w:rsid w:val="00867317"/>
    <w:rsid w:val="00867E9E"/>
    <w:rsid w:val="00873FD4"/>
    <w:rsid w:val="00875C01"/>
    <w:rsid w:val="008762AF"/>
    <w:rsid w:val="008865C4"/>
    <w:rsid w:val="00897964"/>
    <w:rsid w:val="00897FB1"/>
    <w:rsid w:val="008A1443"/>
    <w:rsid w:val="008A1A03"/>
    <w:rsid w:val="008A2FFE"/>
    <w:rsid w:val="008A654E"/>
    <w:rsid w:val="008B2698"/>
    <w:rsid w:val="008B68CD"/>
    <w:rsid w:val="008B7178"/>
    <w:rsid w:val="008C06CA"/>
    <w:rsid w:val="008C1732"/>
    <w:rsid w:val="008C35DD"/>
    <w:rsid w:val="008C64CB"/>
    <w:rsid w:val="008E72CE"/>
    <w:rsid w:val="008F0D95"/>
    <w:rsid w:val="009014CD"/>
    <w:rsid w:val="00907C97"/>
    <w:rsid w:val="00915CE3"/>
    <w:rsid w:val="00920390"/>
    <w:rsid w:val="00925580"/>
    <w:rsid w:val="00940B06"/>
    <w:rsid w:val="00950A73"/>
    <w:rsid w:val="00971236"/>
    <w:rsid w:val="00971A31"/>
    <w:rsid w:val="00971D34"/>
    <w:rsid w:val="00975C10"/>
    <w:rsid w:val="0098284A"/>
    <w:rsid w:val="00991DC1"/>
    <w:rsid w:val="00992DE5"/>
    <w:rsid w:val="00993CF2"/>
    <w:rsid w:val="009A5AE2"/>
    <w:rsid w:val="009A720F"/>
    <w:rsid w:val="009C0CA3"/>
    <w:rsid w:val="009C0EC1"/>
    <w:rsid w:val="009C4380"/>
    <w:rsid w:val="009C6EBA"/>
    <w:rsid w:val="009D0AE8"/>
    <w:rsid w:val="009D4953"/>
    <w:rsid w:val="009E06DD"/>
    <w:rsid w:val="009E1C4C"/>
    <w:rsid w:val="009E66A9"/>
    <w:rsid w:val="009E7824"/>
    <w:rsid w:val="009F431F"/>
    <w:rsid w:val="009F4863"/>
    <w:rsid w:val="00A02075"/>
    <w:rsid w:val="00A05BA1"/>
    <w:rsid w:val="00A06282"/>
    <w:rsid w:val="00A20D47"/>
    <w:rsid w:val="00A25742"/>
    <w:rsid w:val="00A25A04"/>
    <w:rsid w:val="00A31D79"/>
    <w:rsid w:val="00A34B5D"/>
    <w:rsid w:val="00A41007"/>
    <w:rsid w:val="00A45AB4"/>
    <w:rsid w:val="00A52906"/>
    <w:rsid w:val="00A54BEC"/>
    <w:rsid w:val="00A65EFB"/>
    <w:rsid w:val="00A67D20"/>
    <w:rsid w:val="00A705CC"/>
    <w:rsid w:val="00A803FE"/>
    <w:rsid w:val="00A82977"/>
    <w:rsid w:val="00A97B47"/>
    <w:rsid w:val="00AB2376"/>
    <w:rsid w:val="00AB54EE"/>
    <w:rsid w:val="00AB61DD"/>
    <w:rsid w:val="00AC73E1"/>
    <w:rsid w:val="00AC7CAE"/>
    <w:rsid w:val="00AD689A"/>
    <w:rsid w:val="00AE59BF"/>
    <w:rsid w:val="00AF1C79"/>
    <w:rsid w:val="00B0243C"/>
    <w:rsid w:val="00B02DD3"/>
    <w:rsid w:val="00B03AED"/>
    <w:rsid w:val="00B109FA"/>
    <w:rsid w:val="00B13C6B"/>
    <w:rsid w:val="00B16DA9"/>
    <w:rsid w:val="00B21BB2"/>
    <w:rsid w:val="00B270E4"/>
    <w:rsid w:val="00B3260C"/>
    <w:rsid w:val="00B34D8E"/>
    <w:rsid w:val="00B34E62"/>
    <w:rsid w:val="00B358D8"/>
    <w:rsid w:val="00B374FE"/>
    <w:rsid w:val="00B4148E"/>
    <w:rsid w:val="00B5172E"/>
    <w:rsid w:val="00B521F3"/>
    <w:rsid w:val="00B5271C"/>
    <w:rsid w:val="00B53A2E"/>
    <w:rsid w:val="00B54D11"/>
    <w:rsid w:val="00B65B48"/>
    <w:rsid w:val="00B84BEA"/>
    <w:rsid w:val="00B8773B"/>
    <w:rsid w:val="00B943C0"/>
    <w:rsid w:val="00BA1245"/>
    <w:rsid w:val="00BA4D64"/>
    <w:rsid w:val="00BB25B2"/>
    <w:rsid w:val="00BB516B"/>
    <w:rsid w:val="00BC21D3"/>
    <w:rsid w:val="00BC324C"/>
    <w:rsid w:val="00BC3B2A"/>
    <w:rsid w:val="00BE4134"/>
    <w:rsid w:val="00BF4D25"/>
    <w:rsid w:val="00BF4EB0"/>
    <w:rsid w:val="00BF6A56"/>
    <w:rsid w:val="00C00163"/>
    <w:rsid w:val="00C031B7"/>
    <w:rsid w:val="00C0689F"/>
    <w:rsid w:val="00C10825"/>
    <w:rsid w:val="00C178FA"/>
    <w:rsid w:val="00C207B0"/>
    <w:rsid w:val="00C37B4D"/>
    <w:rsid w:val="00C43A0F"/>
    <w:rsid w:val="00C64EDA"/>
    <w:rsid w:val="00C71175"/>
    <w:rsid w:val="00C808EE"/>
    <w:rsid w:val="00C834C8"/>
    <w:rsid w:val="00C8559E"/>
    <w:rsid w:val="00C8572C"/>
    <w:rsid w:val="00C94399"/>
    <w:rsid w:val="00CA68E9"/>
    <w:rsid w:val="00CB2103"/>
    <w:rsid w:val="00CC0F50"/>
    <w:rsid w:val="00CD765C"/>
    <w:rsid w:val="00CF5B91"/>
    <w:rsid w:val="00D008DD"/>
    <w:rsid w:val="00D0111E"/>
    <w:rsid w:val="00D17CFE"/>
    <w:rsid w:val="00D25B23"/>
    <w:rsid w:val="00D3216E"/>
    <w:rsid w:val="00D54CC1"/>
    <w:rsid w:val="00D56189"/>
    <w:rsid w:val="00D7423D"/>
    <w:rsid w:val="00D8253E"/>
    <w:rsid w:val="00D842FB"/>
    <w:rsid w:val="00D902FA"/>
    <w:rsid w:val="00D93F26"/>
    <w:rsid w:val="00D97B60"/>
    <w:rsid w:val="00DB0C0A"/>
    <w:rsid w:val="00DD3E78"/>
    <w:rsid w:val="00DD6A68"/>
    <w:rsid w:val="00DE24A9"/>
    <w:rsid w:val="00DE4109"/>
    <w:rsid w:val="00DE6B3E"/>
    <w:rsid w:val="00DF1140"/>
    <w:rsid w:val="00DF2956"/>
    <w:rsid w:val="00DF3013"/>
    <w:rsid w:val="00DF5280"/>
    <w:rsid w:val="00E039E0"/>
    <w:rsid w:val="00E13441"/>
    <w:rsid w:val="00E15EA7"/>
    <w:rsid w:val="00E208E9"/>
    <w:rsid w:val="00E27EC8"/>
    <w:rsid w:val="00E342A9"/>
    <w:rsid w:val="00E358CF"/>
    <w:rsid w:val="00E5519A"/>
    <w:rsid w:val="00E561FD"/>
    <w:rsid w:val="00E73C3E"/>
    <w:rsid w:val="00E769CB"/>
    <w:rsid w:val="00E85747"/>
    <w:rsid w:val="00ED177D"/>
    <w:rsid w:val="00EE69DA"/>
    <w:rsid w:val="00EF29EE"/>
    <w:rsid w:val="00F00058"/>
    <w:rsid w:val="00F20896"/>
    <w:rsid w:val="00F256E6"/>
    <w:rsid w:val="00F30086"/>
    <w:rsid w:val="00F51889"/>
    <w:rsid w:val="00F579A8"/>
    <w:rsid w:val="00F60D4B"/>
    <w:rsid w:val="00F61AD5"/>
    <w:rsid w:val="00F706BE"/>
    <w:rsid w:val="00F739A5"/>
    <w:rsid w:val="00F74AC8"/>
    <w:rsid w:val="00F7661C"/>
    <w:rsid w:val="00F774B2"/>
    <w:rsid w:val="00F979BD"/>
    <w:rsid w:val="00F97F57"/>
    <w:rsid w:val="00FB1C42"/>
    <w:rsid w:val="00FB76F6"/>
    <w:rsid w:val="00FC082A"/>
    <w:rsid w:val="00FC1FEC"/>
    <w:rsid w:val="00FC51F7"/>
    <w:rsid w:val="00FD048D"/>
    <w:rsid w:val="00FD0E30"/>
    <w:rsid w:val="00FD186A"/>
    <w:rsid w:val="00FD551B"/>
    <w:rsid w:val="00FE4976"/>
    <w:rsid w:val="00FE4A94"/>
    <w:rsid w:val="00FF1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570A10-16B5-4F07-8050-500CF1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390"/>
  </w:style>
  <w:style w:type="paragraph" w:styleId="Heading1">
    <w:name w:val="heading 1"/>
    <w:basedOn w:val="Normal"/>
    <w:next w:val="Normal"/>
    <w:link w:val="Heading1Char"/>
    <w:uiPriority w:val="9"/>
    <w:qFormat/>
    <w:rsid w:val="00755B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F7F"/>
  </w:style>
  <w:style w:type="paragraph" w:styleId="Footer">
    <w:name w:val="footer"/>
    <w:basedOn w:val="Normal"/>
    <w:link w:val="FooterChar"/>
    <w:uiPriority w:val="99"/>
    <w:unhideWhenUsed/>
    <w:rsid w:val="000F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F7F"/>
  </w:style>
  <w:style w:type="character" w:styleId="Hyperlink">
    <w:name w:val="Hyperlink"/>
    <w:basedOn w:val="DefaultParagraphFont"/>
    <w:uiPriority w:val="99"/>
    <w:unhideWhenUsed/>
    <w:rsid w:val="00515F7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42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55B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55B20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755B20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755B20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755B20"/>
    <w:pPr>
      <w:spacing w:after="100"/>
      <w:ind w:left="440"/>
    </w:pPr>
    <w:rPr>
      <w:rFonts w:eastAsiaTheme="minorEastAsia" w:cs="Times New Roman"/>
    </w:rPr>
  </w:style>
  <w:style w:type="paragraph" w:styleId="Revision">
    <w:name w:val="Revision"/>
    <w:hidden/>
    <w:uiPriority w:val="99"/>
    <w:semiHidden/>
    <w:rsid w:val="004A153C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A52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7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Has16</b:Tag>
    <b:SourceType>JournalArticle</b:SourceType>
    <b:Guid>{EEBCCF3A-557F-4B9D-9AF7-A07A6C9D8818}</b:Guid>
    <b:Author>
      <b:Author>
        <b:NameList>
          <b:Person>
            <b:Last>Hasa</b:Last>
          </b:Person>
        </b:NameList>
      </b:Author>
    </b:Author>
    <b:Title>differencebetween</b:Title>
    <b:JournalName>Difference Between Affective and Cognitive</b:JournalName>
    <b:Year>2016</b:Year>
    <b:Pages>29</b:Pages>
    <b:RefOrder>1</b:RefOrder>
  </b:Source>
  <b:Source>
    <b:Tag>KiJ13</b:Tag>
    <b:SourceType>JournalArticle</b:SourceType>
    <b:Guid>{D2D897B8-5D12-4179-8EFD-8E5EE23E7933}</b:Guid>
    <b:Author>
      <b:Author>
        <b:NameList>
          <b:Person>
            <b:Last>Ki-Joon Back</b:Last>
            <b:First>Sara</b:First>
            <b:Middle>C. Parks</b:Middle>
          </b:Person>
        </b:NameList>
      </b:Author>
    </b:Author>
    <b:Title>Journal of Hospitality &amp; Tourism Research</b:Title>
    <b:JournalName>A Brand Loyalty Model Involving Cognitive, Affective, and Conative Brand Loyalty and Customer Satisfaction</b:JournalName>
    <b:Year>2013</b:Year>
    <b:Pages>30</b:Pages>
    <b:RefOrder>2</b:RefOrder>
  </b:Source>
  <b:Source>
    <b:Tag>Maz10</b:Tag>
    <b:SourceType>BookSection</b:SourceType>
    <b:Guid>{C133B4BC-99C3-44E1-9D10-05D18FED4782}</b:Guid>
    <b:Title>esearchgate</b:Title>
    <b:Year>2010</b:Year>
    <b:Pages>323</b:Pages>
    <b:Author>
      <b:Author>
        <b:NameList>
          <b:Person>
            <b:Last>Omar</b:Last>
            <b:First>Maznah</b:First>
            <b:Middle>Wan</b:Middle>
          </b:Person>
        </b:NameList>
      </b:Author>
      <b:BookAuthor>
        <b:NameList>
          <b:Person>
            <b:Last>Omar</b:Last>
            <b:First>Maznah</b:First>
            <b:Middle>Wan</b:Middle>
          </b:Person>
        </b:NameList>
      </b:BookAuthor>
    </b:Author>
    <b:BookTitle>Understanding the Mediating Effect of Cognitive and Emotional satisfaction on Customer Loyalty</b:BookTitle>
    <b:City>chicago</b:City>
    <b:Publisher>Universiti Teknologi MARA</b:Publisher>
    <b:RefOrder>3</b:RefOrder>
  </b:Source>
</b:Sources>
</file>

<file path=customXml/itemProps1.xml><?xml version="1.0" encoding="utf-8"?>
<ds:datastoreItem xmlns:ds="http://schemas.openxmlformats.org/officeDocument/2006/customXml" ds:itemID="{F2195D94-A238-4903-AA22-2127059A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</dc:creator>
  <cp:lastModifiedBy>charlies nderitu</cp:lastModifiedBy>
  <cp:revision>9</cp:revision>
  <cp:lastPrinted>2019-05-04T07:26:00Z</cp:lastPrinted>
  <dcterms:created xsi:type="dcterms:W3CDTF">2019-05-15T02:25:00Z</dcterms:created>
  <dcterms:modified xsi:type="dcterms:W3CDTF">2019-05-15T03:12:00Z</dcterms:modified>
</cp:coreProperties>
</file>