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162" w:rsidRDefault="00A50162" w:rsidP="00A50162">
      <w:pPr>
        <w:spacing w:line="480" w:lineRule="auto"/>
        <w:ind w:firstLine="720"/>
        <w:jc w:val="center"/>
        <w:rPr>
          <w:rFonts w:ascii="Times New Roman" w:hAnsi="Times New Roman" w:cs="Times New Roman"/>
          <w:sz w:val="24"/>
          <w:szCs w:val="24"/>
        </w:rPr>
      </w:pPr>
    </w:p>
    <w:p w:rsidR="00A50162" w:rsidRDefault="00A50162" w:rsidP="00A50162">
      <w:pPr>
        <w:spacing w:line="480" w:lineRule="auto"/>
        <w:ind w:firstLine="720"/>
        <w:jc w:val="center"/>
        <w:rPr>
          <w:rFonts w:ascii="Times New Roman" w:hAnsi="Times New Roman" w:cs="Times New Roman"/>
          <w:sz w:val="24"/>
          <w:szCs w:val="24"/>
        </w:rPr>
      </w:pPr>
    </w:p>
    <w:p w:rsidR="00A50162" w:rsidRDefault="00A50162" w:rsidP="00A50162">
      <w:pPr>
        <w:spacing w:line="480" w:lineRule="auto"/>
        <w:ind w:firstLine="720"/>
        <w:jc w:val="center"/>
        <w:rPr>
          <w:rFonts w:ascii="Times New Roman" w:hAnsi="Times New Roman" w:cs="Times New Roman"/>
          <w:sz w:val="24"/>
          <w:szCs w:val="24"/>
        </w:rPr>
      </w:pPr>
    </w:p>
    <w:p w:rsidR="00A50162" w:rsidRDefault="00A50162" w:rsidP="00A50162">
      <w:pPr>
        <w:spacing w:line="480" w:lineRule="auto"/>
        <w:ind w:firstLine="720"/>
        <w:jc w:val="center"/>
        <w:rPr>
          <w:rFonts w:ascii="Times New Roman" w:hAnsi="Times New Roman" w:cs="Times New Roman"/>
          <w:sz w:val="24"/>
          <w:szCs w:val="24"/>
        </w:rPr>
      </w:pPr>
    </w:p>
    <w:p w:rsidR="00A50162" w:rsidRDefault="00A50162" w:rsidP="00A50162">
      <w:pPr>
        <w:spacing w:line="480" w:lineRule="auto"/>
        <w:ind w:firstLine="720"/>
        <w:jc w:val="center"/>
        <w:rPr>
          <w:rFonts w:ascii="Times New Roman" w:hAnsi="Times New Roman" w:cs="Times New Roman"/>
          <w:sz w:val="24"/>
          <w:szCs w:val="24"/>
        </w:rPr>
      </w:pPr>
    </w:p>
    <w:p w:rsidR="00A50162" w:rsidRDefault="00A50162" w:rsidP="00A50162">
      <w:pPr>
        <w:spacing w:line="480" w:lineRule="auto"/>
        <w:ind w:firstLine="720"/>
        <w:jc w:val="center"/>
        <w:rPr>
          <w:rFonts w:ascii="Times New Roman" w:hAnsi="Times New Roman" w:cs="Times New Roman"/>
          <w:sz w:val="24"/>
          <w:szCs w:val="24"/>
        </w:rPr>
      </w:pPr>
    </w:p>
    <w:p w:rsidR="00A50162" w:rsidRDefault="00A50162" w:rsidP="00A50162">
      <w:pPr>
        <w:spacing w:line="480" w:lineRule="auto"/>
        <w:ind w:firstLine="720"/>
        <w:jc w:val="center"/>
        <w:rPr>
          <w:rFonts w:ascii="Times New Roman" w:hAnsi="Times New Roman" w:cs="Times New Roman"/>
          <w:sz w:val="24"/>
          <w:szCs w:val="24"/>
        </w:rPr>
      </w:pPr>
    </w:p>
    <w:p w:rsidR="00A50162" w:rsidRPr="00A50162" w:rsidRDefault="00511758" w:rsidP="00A50162">
      <w:pPr>
        <w:spacing w:line="480" w:lineRule="auto"/>
        <w:ind w:firstLine="720"/>
        <w:jc w:val="center"/>
        <w:rPr>
          <w:rFonts w:ascii="Times New Roman" w:hAnsi="Times New Roman" w:cs="Times New Roman"/>
          <w:sz w:val="24"/>
          <w:szCs w:val="24"/>
        </w:rPr>
      </w:pPr>
      <w:r w:rsidRPr="00A50162">
        <w:rPr>
          <w:rFonts w:ascii="Times New Roman" w:hAnsi="Times New Roman" w:cs="Times New Roman"/>
          <w:sz w:val="24"/>
          <w:szCs w:val="24"/>
        </w:rPr>
        <w:t xml:space="preserve">Menstrual </w:t>
      </w:r>
      <w:r w:rsidR="008A4839" w:rsidRPr="00A50162">
        <w:rPr>
          <w:rFonts w:ascii="Times New Roman" w:hAnsi="Times New Roman" w:cs="Times New Roman"/>
          <w:sz w:val="24"/>
          <w:szCs w:val="24"/>
        </w:rPr>
        <w:t>Complications</w:t>
      </w:r>
    </w:p>
    <w:p w:rsidR="00A50162" w:rsidRPr="00A50162" w:rsidRDefault="00511758" w:rsidP="00A50162">
      <w:pPr>
        <w:spacing w:line="480" w:lineRule="auto"/>
        <w:ind w:firstLine="720"/>
        <w:jc w:val="center"/>
        <w:rPr>
          <w:rFonts w:ascii="Times New Roman" w:hAnsi="Times New Roman" w:cs="Times New Roman"/>
          <w:sz w:val="24"/>
          <w:szCs w:val="24"/>
        </w:rPr>
      </w:pPr>
      <w:r w:rsidRPr="00A50162">
        <w:rPr>
          <w:rFonts w:ascii="Times New Roman" w:hAnsi="Times New Roman" w:cs="Times New Roman"/>
          <w:sz w:val="24"/>
          <w:szCs w:val="24"/>
        </w:rPr>
        <w:t>Name</w:t>
      </w:r>
    </w:p>
    <w:p w:rsidR="00A50162" w:rsidRPr="00A50162" w:rsidRDefault="00511758" w:rsidP="00A50162">
      <w:pPr>
        <w:spacing w:line="480" w:lineRule="auto"/>
        <w:ind w:firstLine="720"/>
        <w:jc w:val="center"/>
        <w:rPr>
          <w:rFonts w:ascii="Times New Roman" w:hAnsi="Times New Roman" w:cs="Times New Roman"/>
          <w:sz w:val="24"/>
          <w:szCs w:val="24"/>
        </w:rPr>
      </w:pPr>
      <w:r w:rsidRPr="00A50162">
        <w:rPr>
          <w:rFonts w:ascii="Times New Roman" w:hAnsi="Times New Roman" w:cs="Times New Roman"/>
          <w:sz w:val="24"/>
          <w:szCs w:val="24"/>
        </w:rPr>
        <w:t>Institutional Affiliation</w:t>
      </w:r>
    </w:p>
    <w:p w:rsidR="00A50162" w:rsidRDefault="00A50162" w:rsidP="005D5D77">
      <w:pPr>
        <w:spacing w:line="480" w:lineRule="auto"/>
        <w:ind w:firstLine="720"/>
        <w:rPr>
          <w:rFonts w:ascii="Times New Roman" w:hAnsi="Times New Roman" w:cs="Times New Roman"/>
          <w:b/>
          <w:sz w:val="24"/>
          <w:szCs w:val="24"/>
        </w:rPr>
      </w:pPr>
    </w:p>
    <w:p w:rsidR="00A50162" w:rsidRDefault="00A50162" w:rsidP="005D5D77">
      <w:pPr>
        <w:spacing w:line="480" w:lineRule="auto"/>
        <w:ind w:firstLine="720"/>
        <w:rPr>
          <w:rFonts w:ascii="Times New Roman" w:hAnsi="Times New Roman" w:cs="Times New Roman"/>
          <w:b/>
          <w:sz w:val="24"/>
          <w:szCs w:val="24"/>
        </w:rPr>
      </w:pPr>
    </w:p>
    <w:p w:rsidR="00A50162" w:rsidRDefault="00A50162" w:rsidP="005D5D77">
      <w:pPr>
        <w:spacing w:line="480" w:lineRule="auto"/>
        <w:ind w:firstLine="720"/>
        <w:rPr>
          <w:rFonts w:ascii="Times New Roman" w:hAnsi="Times New Roman" w:cs="Times New Roman"/>
          <w:b/>
          <w:sz w:val="24"/>
          <w:szCs w:val="24"/>
        </w:rPr>
      </w:pPr>
    </w:p>
    <w:p w:rsidR="00A50162" w:rsidRDefault="00A50162" w:rsidP="005D5D77">
      <w:pPr>
        <w:spacing w:line="480" w:lineRule="auto"/>
        <w:ind w:firstLine="720"/>
        <w:rPr>
          <w:rFonts w:ascii="Times New Roman" w:hAnsi="Times New Roman" w:cs="Times New Roman"/>
          <w:b/>
          <w:sz w:val="24"/>
          <w:szCs w:val="24"/>
        </w:rPr>
      </w:pPr>
    </w:p>
    <w:p w:rsidR="00A50162" w:rsidRDefault="00A50162" w:rsidP="005D5D77">
      <w:pPr>
        <w:spacing w:line="480" w:lineRule="auto"/>
        <w:ind w:firstLine="720"/>
        <w:rPr>
          <w:rFonts w:ascii="Times New Roman" w:hAnsi="Times New Roman" w:cs="Times New Roman"/>
          <w:b/>
          <w:sz w:val="24"/>
          <w:szCs w:val="24"/>
        </w:rPr>
      </w:pPr>
    </w:p>
    <w:p w:rsidR="00A50162" w:rsidRDefault="00A50162" w:rsidP="005D5D77">
      <w:pPr>
        <w:spacing w:line="480" w:lineRule="auto"/>
        <w:ind w:firstLine="720"/>
        <w:rPr>
          <w:rFonts w:ascii="Times New Roman" w:hAnsi="Times New Roman" w:cs="Times New Roman"/>
          <w:b/>
          <w:sz w:val="24"/>
          <w:szCs w:val="24"/>
        </w:rPr>
      </w:pPr>
    </w:p>
    <w:p w:rsidR="00A50162" w:rsidRDefault="00A50162" w:rsidP="00A50162">
      <w:pPr>
        <w:spacing w:line="480" w:lineRule="auto"/>
        <w:rPr>
          <w:rFonts w:ascii="Times New Roman" w:hAnsi="Times New Roman" w:cs="Times New Roman"/>
          <w:b/>
          <w:sz w:val="24"/>
          <w:szCs w:val="24"/>
        </w:rPr>
      </w:pPr>
    </w:p>
    <w:p w:rsidR="00A50162" w:rsidRDefault="00A50162" w:rsidP="005D5D77">
      <w:pPr>
        <w:spacing w:line="480" w:lineRule="auto"/>
        <w:ind w:firstLine="720"/>
        <w:rPr>
          <w:rFonts w:ascii="Times New Roman" w:hAnsi="Times New Roman" w:cs="Times New Roman"/>
          <w:b/>
          <w:sz w:val="24"/>
          <w:szCs w:val="24"/>
        </w:rPr>
      </w:pPr>
    </w:p>
    <w:p w:rsidR="008A4839" w:rsidRPr="00A50162" w:rsidRDefault="00511758" w:rsidP="00E43B97">
      <w:pPr>
        <w:spacing w:after="0" w:line="480" w:lineRule="auto"/>
        <w:ind w:firstLine="720"/>
        <w:jc w:val="center"/>
        <w:rPr>
          <w:rFonts w:ascii="Times New Roman" w:hAnsi="Times New Roman" w:cs="Times New Roman"/>
          <w:sz w:val="24"/>
          <w:szCs w:val="24"/>
        </w:rPr>
      </w:pPr>
      <w:r w:rsidRPr="00A50162">
        <w:rPr>
          <w:rFonts w:ascii="Times New Roman" w:hAnsi="Times New Roman" w:cs="Times New Roman"/>
          <w:sz w:val="24"/>
          <w:szCs w:val="24"/>
        </w:rPr>
        <w:lastRenderedPageBreak/>
        <w:t>Menstrual Complications</w:t>
      </w:r>
    </w:p>
    <w:p w:rsidR="00BA3FFA" w:rsidRPr="00030449" w:rsidRDefault="00511758" w:rsidP="00E43B97">
      <w:pPr>
        <w:spacing w:after="0" w:line="480" w:lineRule="auto"/>
        <w:rPr>
          <w:rFonts w:ascii="Times New Roman" w:hAnsi="Times New Roman" w:cs="Times New Roman"/>
          <w:b/>
          <w:sz w:val="24"/>
          <w:szCs w:val="24"/>
        </w:rPr>
      </w:pPr>
      <w:r w:rsidRPr="00030449">
        <w:rPr>
          <w:rFonts w:ascii="Times New Roman" w:hAnsi="Times New Roman" w:cs="Times New Roman"/>
          <w:b/>
          <w:sz w:val="24"/>
          <w:szCs w:val="24"/>
        </w:rPr>
        <w:t xml:space="preserve">OTC For Intermenstrual </w:t>
      </w:r>
      <w:r w:rsidR="0008010C" w:rsidRPr="00030449">
        <w:rPr>
          <w:rFonts w:ascii="Times New Roman" w:hAnsi="Times New Roman" w:cs="Times New Roman"/>
          <w:b/>
          <w:sz w:val="24"/>
          <w:szCs w:val="24"/>
        </w:rPr>
        <w:t>Hemorrhage</w:t>
      </w:r>
      <w:r w:rsidRPr="00030449">
        <w:rPr>
          <w:rFonts w:ascii="Times New Roman" w:hAnsi="Times New Roman" w:cs="Times New Roman"/>
          <w:b/>
          <w:sz w:val="24"/>
          <w:szCs w:val="24"/>
        </w:rPr>
        <w:t>, Menorrhagia, Mild Incontinence, Weakness</w:t>
      </w:r>
      <w:r w:rsidR="0008010C" w:rsidRPr="0008010C">
        <w:rPr>
          <w:rFonts w:ascii="Times New Roman" w:hAnsi="Times New Roman" w:cs="Times New Roman"/>
          <w:b/>
          <w:sz w:val="24"/>
          <w:szCs w:val="24"/>
        </w:rPr>
        <w:t xml:space="preserve"> </w:t>
      </w:r>
      <w:r w:rsidR="0008010C">
        <w:rPr>
          <w:rFonts w:ascii="Times New Roman" w:hAnsi="Times New Roman" w:cs="Times New Roman"/>
          <w:b/>
          <w:sz w:val="24"/>
          <w:szCs w:val="24"/>
        </w:rPr>
        <w:t>Extreme</w:t>
      </w:r>
      <w:r w:rsidR="0008010C" w:rsidRPr="00030449">
        <w:rPr>
          <w:rFonts w:ascii="Times New Roman" w:hAnsi="Times New Roman" w:cs="Times New Roman"/>
          <w:b/>
          <w:sz w:val="24"/>
          <w:szCs w:val="24"/>
        </w:rPr>
        <w:t xml:space="preserve"> Urinary Rate</w:t>
      </w:r>
      <w:r w:rsidRPr="00030449">
        <w:rPr>
          <w:rFonts w:ascii="Times New Roman" w:hAnsi="Times New Roman" w:cs="Times New Roman"/>
          <w:b/>
          <w:sz w:val="24"/>
          <w:szCs w:val="24"/>
        </w:rPr>
        <w:t xml:space="preserve">, </w:t>
      </w:r>
      <w:r w:rsidR="00D42E32" w:rsidRPr="00030449">
        <w:rPr>
          <w:rFonts w:ascii="Times New Roman" w:hAnsi="Times New Roman" w:cs="Times New Roman"/>
          <w:b/>
          <w:sz w:val="24"/>
          <w:szCs w:val="24"/>
        </w:rPr>
        <w:t>and</w:t>
      </w:r>
      <w:r w:rsidRPr="00030449">
        <w:rPr>
          <w:rFonts w:ascii="Times New Roman" w:hAnsi="Times New Roman" w:cs="Times New Roman"/>
          <w:b/>
          <w:sz w:val="24"/>
          <w:szCs w:val="24"/>
        </w:rPr>
        <w:t xml:space="preserve"> </w:t>
      </w:r>
      <w:r w:rsidR="0008010C" w:rsidRPr="00030449">
        <w:rPr>
          <w:rFonts w:ascii="Times New Roman" w:hAnsi="Times New Roman" w:cs="Times New Roman"/>
          <w:b/>
          <w:sz w:val="24"/>
          <w:szCs w:val="24"/>
        </w:rPr>
        <w:t>Thrilling</w:t>
      </w:r>
      <w:r w:rsidR="0008010C">
        <w:rPr>
          <w:rFonts w:ascii="Times New Roman" w:hAnsi="Times New Roman" w:cs="Times New Roman"/>
          <w:b/>
          <w:sz w:val="24"/>
          <w:szCs w:val="24"/>
        </w:rPr>
        <w:t xml:space="preserve"> Fatigue.</w:t>
      </w:r>
    </w:p>
    <w:p w:rsidR="001B2648" w:rsidRPr="005D5D77" w:rsidRDefault="00511758" w:rsidP="00A50162">
      <w:pPr>
        <w:spacing w:after="0" w:line="480" w:lineRule="auto"/>
        <w:ind w:firstLine="720"/>
        <w:rPr>
          <w:rFonts w:ascii="Times New Roman" w:hAnsi="Times New Roman" w:cs="Times New Roman"/>
          <w:sz w:val="24"/>
          <w:szCs w:val="24"/>
        </w:rPr>
      </w:pPr>
      <w:r w:rsidRPr="005D5D77">
        <w:rPr>
          <w:rFonts w:ascii="Times New Roman" w:hAnsi="Times New Roman" w:cs="Times New Roman"/>
          <w:sz w:val="24"/>
          <w:szCs w:val="24"/>
        </w:rPr>
        <w:t xml:space="preserve">Unusual Uterine Breeding </w:t>
      </w:r>
      <w:r w:rsidR="00D940DF" w:rsidRPr="005D5D77">
        <w:rPr>
          <w:rFonts w:ascii="Times New Roman" w:hAnsi="Times New Roman" w:cs="Times New Roman"/>
          <w:sz w:val="24"/>
          <w:szCs w:val="24"/>
        </w:rPr>
        <w:t>is a typical issue f</w:t>
      </w:r>
      <w:r w:rsidR="003A0843" w:rsidRPr="005D5D77">
        <w:rPr>
          <w:rFonts w:ascii="Times New Roman" w:hAnsi="Times New Roman" w:cs="Times New Roman"/>
          <w:sz w:val="24"/>
          <w:szCs w:val="24"/>
        </w:rPr>
        <w:t>or women across all age group</w:t>
      </w:r>
      <w:r w:rsidR="00D940DF" w:rsidRPr="005D5D77">
        <w:rPr>
          <w:rFonts w:ascii="Times New Roman" w:hAnsi="Times New Roman" w:cs="Times New Roman"/>
          <w:sz w:val="24"/>
          <w:szCs w:val="24"/>
        </w:rPr>
        <w:t>s, representing up to 33% of gynecologic office visi</w:t>
      </w:r>
      <w:r w:rsidR="00B25BDA" w:rsidRPr="005D5D77">
        <w:rPr>
          <w:rFonts w:ascii="Times New Roman" w:hAnsi="Times New Roman" w:cs="Times New Roman"/>
          <w:sz w:val="24"/>
          <w:szCs w:val="24"/>
        </w:rPr>
        <w:t>ts. The two principal types are</w:t>
      </w:r>
      <w:r w:rsidR="00A97E2D" w:rsidRPr="005D5D77">
        <w:rPr>
          <w:rFonts w:ascii="Times New Roman" w:hAnsi="Times New Roman" w:cs="Times New Roman"/>
          <w:sz w:val="24"/>
          <w:szCs w:val="24"/>
        </w:rPr>
        <w:t xml:space="preserve"> </w:t>
      </w:r>
      <w:r w:rsidR="00D940DF" w:rsidRPr="005D5D77">
        <w:rPr>
          <w:rFonts w:ascii="Times New Roman" w:hAnsi="Times New Roman" w:cs="Times New Roman"/>
          <w:sz w:val="24"/>
          <w:szCs w:val="24"/>
        </w:rPr>
        <w:t xml:space="preserve">substantially draining that happens at a proper or anticipated time, for example, an overwhelming menstrual period (menorrhagia), </w:t>
      </w:r>
      <w:r w:rsidR="00363562" w:rsidRPr="00363562">
        <w:rPr>
          <w:rFonts w:ascii="Times New Roman" w:hAnsi="Times New Roman" w:cs="Times New Roman"/>
          <w:sz w:val="24"/>
          <w:szCs w:val="24"/>
        </w:rPr>
        <w:t>Intermenstrual Hemorrhage, Menorrhagia, Mild Incontinence, Weakness Extreme Urinary Rate, and Thrilling Fatigue</w:t>
      </w:r>
      <w:r w:rsidR="00B25BDA" w:rsidRPr="005D5D77">
        <w:rPr>
          <w:rFonts w:ascii="Times New Roman" w:hAnsi="Times New Roman" w:cs="Times New Roman"/>
          <w:sz w:val="24"/>
          <w:szCs w:val="24"/>
        </w:rPr>
        <w:t xml:space="preserve"> that appear unexpectedly. </w:t>
      </w:r>
      <w:r w:rsidR="00D60FDA" w:rsidRPr="005D5D77">
        <w:rPr>
          <w:rFonts w:ascii="Times New Roman" w:hAnsi="Times New Roman" w:cs="Times New Roman"/>
          <w:sz w:val="24"/>
          <w:szCs w:val="24"/>
        </w:rPr>
        <w:t>The absence</w:t>
      </w:r>
      <w:r w:rsidR="00D940DF" w:rsidRPr="005D5D77">
        <w:rPr>
          <w:rFonts w:ascii="Times New Roman" w:hAnsi="Times New Roman" w:cs="Times New Roman"/>
          <w:sz w:val="24"/>
          <w:szCs w:val="24"/>
        </w:rPr>
        <w:t xml:space="preserve"> of norm</w:t>
      </w:r>
      <w:r w:rsidR="004426F8" w:rsidRPr="005D5D77">
        <w:rPr>
          <w:rFonts w:ascii="Times New Roman" w:hAnsi="Times New Roman" w:cs="Times New Roman"/>
          <w:sz w:val="24"/>
          <w:szCs w:val="24"/>
        </w:rPr>
        <w:t>al menstrual periods for</w:t>
      </w:r>
      <w:r w:rsidR="007F1BCD" w:rsidRPr="005D5D77">
        <w:rPr>
          <w:rFonts w:ascii="Times New Roman" w:hAnsi="Times New Roman" w:cs="Times New Roman"/>
          <w:sz w:val="24"/>
          <w:szCs w:val="24"/>
        </w:rPr>
        <w:t xml:space="preserve"> some months</w:t>
      </w:r>
      <w:r w:rsidR="00D940DF" w:rsidRPr="005D5D77">
        <w:rPr>
          <w:rFonts w:ascii="Times New Roman" w:hAnsi="Times New Roman" w:cs="Times New Roman"/>
          <w:sz w:val="24"/>
          <w:szCs w:val="24"/>
        </w:rPr>
        <w:t xml:space="preserve"> (amenorrhea) is additionally viewe</w:t>
      </w:r>
      <w:r w:rsidR="007F1BCD" w:rsidRPr="005D5D77">
        <w:rPr>
          <w:rFonts w:ascii="Times New Roman" w:hAnsi="Times New Roman" w:cs="Times New Roman"/>
          <w:sz w:val="24"/>
          <w:szCs w:val="24"/>
        </w:rPr>
        <w:t>d as an unusual pattern of bleeding. Abnormal uterine bleeding</w:t>
      </w:r>
      <w:r w:rsidR="00D940DF" w:rsidRPr="005D5D77">
        <w:rPr>
          <w:rFonts w:ascii="Times New Roman" w:hAnsi="Times New Roman" w:cs="Times New Roman"/>
          <w:sz w:val="24"/>
          <w:szCs w:val="24"/>
        </w:rPr>
        <w:t xml:space="preserve"> can be precarious to </w:t>
      </w:r>
      <w:r w:rsidR="007F1BCD" w:rsidRPr="005D5D77">
        <w:rPr>
          <w:rFonts w:ascii="Times New Roman" w:hAnsi="Times New Roman" w:cs="Times New Roman"/>
          <w:sz w:val="24"/>
          <w:szCs w:val="24"/>
        </w:rPr>
        <w:t>identify because what's normal relies upon a woman's</w:t>
      </w:r>
      <w:r w:rsidR="00D940DF" w:rsidRPr="005D5D77">
        <w:rPr>
          <w:rFonts w:ascii="Times New Roman" w:hAnsi="Times New Roman" w:cs="Times New Roman"/>
          <w:sz w:val="24"/>
          <w:szCs w:val="24"/>
        </w:rPr>
        <w:t xml:space="preserve"> conceptive age</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Mollazadeh, </w:t>
      </w:r>
      <w:r w:rsidRPr="001B2648">
        <w:rPr>
          <w:rFonts w:ascii="Times New Roman" w:eastAsia="Times New Roman" w:hAnsi="Times New Roman" w:cs="Times New Roman"/>
          <w:sz w:val="24"/>
          <w:szCs w:val="24"/>
        </w:rPr>
        <w:t>Mirghafo</w:t>
      </w:r>
      <w:r>
        <w:rPr>
          <w:rFonts w:ascii="Times New Roman" w:eastAsia="Times New Roman" w:hAnsi="Times New Roman" w:cs="Times New Roman"/>
          <w:sz w:val="24"/>
          <w:szCs w:val="24"/>
        </w:rPr>
        <w:t xml:space="preserve">urvand, &amp; Abdollahi, </w:t>
      </w:r>
      <w:r w:rsidRPr="001B2648">
        <w:rPr>
          <w:rFonts w:ascii="Times New Roman" w:eastAsia="Times New Roman" w:hAnsi="Times New Roman" w:cs="Times New Roman"/>
          <w:sz w:val="24"/>
          <w:szCs w:val="24"/>
        </w:rPr>
        <w:t xml:space="preserve">2019). </w:t>
      </w:r>
    </w:p>
    <w:p w:rsidR="0094607C" w:rsidRPr="005D5D77" w:rsidRDefault="00511758" w:rsidP="001B2648">
      <w:pPr>
        <w:spacing w:after="0" w:line="480" w:lineRule="auto"/>
        <w:ind w:firstLine="720"/>
        <w:rPr>
          <w:rFonts w:ascii="Times New Roman" w:hAnsi="Times New Roman" w:cs="Times New Roman"/>
          <w:sz w:val="24"/>
          <w:szCs w:val="24"/>
        </w:rPr>
      </w:pPr>
      <w:r w:rsidRPr="005D5D77">
        <w:rPr>
          <w:rFonts w:ascii="Times New Roman" w:hAnsi="Times New Roman" w:cs="Times New Roman"/>
          <w:sz w:val="24"/>
          <w:szCs w:val="24"/>
        </w:rPr>
        <w:t xml:space="preserve">The right OTC medication for such a condition </w:t>
      </w:r>
      <w:r w:rsidR="00A222ED" w:rsidRPr="005D5D77">
        <w:rPr>
          <w:rFonts w:ascii="Times New Roman" w:hAnsi="Times New Roman" w:cs="Times New Roman"/>
          <w:sz w:val="24"/>
          <w:szCs w:val="24"/>
        </w:rPr>
        <w:t>is the intake of Iron supplements enhanced for anaemia treatment</w:t>
      </w:r>
      <w:r w:rsidR="009E1E18" w:rsidRPr="005D5D77">
        <w:rPr>
          <w:rFonts w:ascii="Times New Roman" w:hAnsi="Times New Roman" w:cs="Times New Roman"/>
          <w:sz w:val="24"/>
          <w:szCs w:val="24"/>
        </w:rPr>
        <w:t>; hormonal progesterone viable for the treatment of hormonal imbalance and is also</w:t>
      </w:r>
      <w:r w:rsidR="008755F5" w:rsidRPr="005D5D77">
        <w:rPr>
          <w:rFonts w:ascii="Times New Roman" w:hAnsi="Times New Roman" w:cs="Times New Roman"/>
          <w:sz w:val="24"/>
          <w:szCs w:val="24"/>
        </w:rPr>
        <w:t xml:space="preserve"> essential to reduce bleeding. More </w:t>
      </w:r>
      <w:r w:rsidR="00613A53" w:rsidRPr="005D5D77">
        <w:rPr>
          <w:rFonts w:ascii="Times New Roman" w:hAnsi="Times New Roman" w:cs="Times New Roman"/>
          <w:sz w:val="24"/>
          <w:szCs w:val="24"/>
        </w:rPr>
        <w:t>medication is the T</w:t>
      </w:r>
      <w:r w:rsidR="008755F5" w:rsidRPr="005D5D77">
        <w:rPr>
          <w:rFonts w:ascii="Times New Roman" w:hAnsi="Times New Roman" w:cs="Times New Roman"/>
          <w:sz w:val="24"/>
          <w:szCs w:val="24"/>
        </w:rPr>
        <w:t>ranexamic Acid taken when bleeding is in progress to initiate in red</w:t>
      </w:r>
      <w:r w:rsidR="00952CD7" w:rsidRPr="005D5D77">
        <w:rPr>
          <w:rFonts w:ascii="Times New Roman" w:hAnsi="Times New Roman" w:cs="Times New Roman"/>
          <w:sz w:val="24"/>
          <w:szCs w:val="24"/>
        </w:rPr>
        <w:t>ucing the loss of blood. Oral contraceptives to control the menstrual cycle and decline duration of bleeding as well as quantity, and finally, Oral progesterone to treat hormonal lopsidedness and decrease the rate of bleeding.</w:t>
      </w:r>
      <w:r w:rsidR="007877E1" w:rsidRPr="005D5D77">
        <w:rPr>
          <w:rFonts w:ascii="Times New Roman" w:hAnsi="Times New Roman" w:cs="Times New Roman"/>
          <w:sz w:val="24"/>
          <w:szCs w:val="24"/>
        </w:rPr>
        <w:t xml:space="preserve"> However, the medication </w:t>
      </w:r>
      <w:r w:rsidRPr="005D5D77">
        <w:rPr>
          <w:rFonts w:ascii="Times New Roman" w:hAnsi="Times New Roman" w:cs="Times New Roman"/>
          <w:sz w:val="24"/>
          <w:szCs w:val="24"/>
        </w:rPr>
        <w:t xml:space="preserve">depends on the individual case of </w:t>
      </w:r>
      <w:r w:rsidRPr="005D5D77">
        <w:rPr>
          <w:rFonts w:ascii="Times New Roman" w:hAnsi="Times New Roman" w:cs="Times New Roman"/>
          <w:sz w:val="24"/>
          <w:szCs w:val="24"/>
        </w:rPr>
        <w:t xml:space="preserve">an individual. </w:t>
      </w:r>
      <w:r w:rsidR="00B775D4" w:rsidRPr="005D5D77">
        <w:rPr>
          <w:rFonts w:ascii="Times New Roman" w:hAnsi="Times New Roman" w:cs="Times New Roman"/>
          <w:sz w:val="24"/>
          <w:szCs w:val="24"/>
        </w:rPr>
        <w:t xml:space="preserve">In women who experience the bleeding disorder, for example, von Willebrand's infection or gentle haemophilia, Desmopressin nasal </w:t>
      </w:r>
      <w:r w:rsidR="007A0328" w:rsidRPr="005D5D77">
        <w:rPr>
          <w:rFonts w:ascii="Times New Roman" w:hAnsi="Times New Roman" w:cs="Times New Roman"/>
          <w:sz w:val="24"/>
          <w:szCs w:val="24"/>
        </w:rPr>
        <w:t xml:space="preserve">splash, or Stimate can help in boosting the </w:t>
      </w:r>
      <w:r w:rsidR="00B775D4" w:rsidRPr="005D5D77">
        <w:rPr>
          <w:rFonts w:ascii="Times New Roman" w:hAnsi="Times New Roman" w:cs="Times New Roman"/>
          <w:sz w:val="24"/>
          <w:szCs w:val="24"/>
        </w:rPr>
        <w:t>degrees</w:t>
      </w:r>
      <w:r w:rsidR="007A0328" w:rsidRPr="005D5D77">
        <w:rPr>
          <w:rFonts w:ascii="Times New Roman" w:hAnsi="Times New Roman" w:cs="Times New Roman"/>
          <w:sz w:val="24"/>
          <w:szCs w:val="24"/>
        </w:rPr>
        <w:t xml:space="preserve"> of blood-thickening proteins. </w:t>
      </w:r>
      <w:r w:rsidR="008F40F9" w:rsidRPr="005D5D77">
        <w:rPr>
          <w:rFonts w:ascii="Times New Roman" w:hAnsi="Times New Roman" w:cs="Times New Roman"/>
          <w:sz w:val="24"/>
          <w:szCs w:val="24"/>
        </w:rPr>
        <w:t>Nonsteroidal anti-</w:t>
      </w:r>
      <w:r w:rsidR="00B775D4" w:rsidRPr="005D5D77">
        <w:rPr>
          <w:rFonts w:ascii="Times New Roman" w:hAnsi="Times New Roman" w:cs="Times New Roman"/>
          <w:sz w:val="24"/>
          <w:szCs w:val="24"/>
        </w:rPr>
        <w:t>in</w:t>
      </w:r>
      <w:r w:rsidR="008F40F9" w:rsidRPr="005D5D77">
        <w:rPr>
          <w:rFonts w:ascii="Times New Roman" w:hAnsi="Times New Roman" w:cs="Times New Roman"/>
          <w:sz w:val="24"/>
          <w:szCs w:val="24"/>
        </w:rPr>
        <w:t>flammatories</w:t>
      </w:r>
      <w:r w:rsidR="00B775D4" w:rsidRPr="005D5D77">
        <w:rPr>
          <w:rFonts w:ascii="Times New Roman" w:hAnsi="Times New Roman" w:cs="Times New Roman"/>
          <w:sz w:val="24"/>
          <w:szCs w:val="24"/>
        </w:rPr>
        <w:t xml:space="preserve">, for example, ibuprofen, or </w:t>
      </w:r>
      <w:r w:rsidR="008F40F9" w:rsidRPr="005D5D77">
        <w:rPr>
          <w:rFonts w:ascii="Times New Roman" w:hAnsi="Times New Roman" w:cs="Times New Roman"/>
          <w:sz w:val="24"/>
          <w:szCs w:val="24"/>
        </w:rPr>
        <w:t>Advil, can be utilized for the treatment of painful menstrual cramps, or Dysmenorrhea</w:t>
      </w:r>
      <w:r w:rsidR="00B775D4" w:rsidRPr="005D5D77">
        <w:rPr>
          <w:rFonts w:ascii="Times New Roman" w:hAnsi="Times New Roman" w:cs="Times New Roman"/>
          <w:sz w:val="24"/>
          <w:szCs w:val="24"/>
        </w:rPr>
        <w:t>, and they ca</w:t>
      </w:r>
      <w:r w:rsidR="008F40F9" w:rsidRPr="005D5D77">
        <w:rPr>
          <w:rFonts w:ascii="Times New Roman" w:hAnsi="Times New Roman" w:cs="Times New Roman"/>
          <w:sz w:val="24"/>
          <w:szCs w:val="24"/>
        </w:rPr>
        <w:t xml:space="preserve">n help decrease the loss of </w:t>
      </w:r>
      <w:r w:rsidR="008F40F9" w:rsidRPr="005D5D77">
        <w:rPr>
          <w:rFonts w:ascii="Times New Roman" w:hAnsi="Times New Roman" w:cs="Times New Roman"/>
          <w:sz w:val="24"/>
          <w:szCs w:val="24"/>
        </w:rPr>
        <w:lastRenderedPageBreak/>
        <w:t>blood</w:t>
      </w:r>
      <w:r w:rsidR="00B775D4" w:rsidRPr="005D5D77">
        <w:rPr>
          <w:rFonts w:ascii="Times New Roman" w:hAnsi="Times New Roman" w:cs="Times New Roman"/>
          <w:sz w:val="24"/>
          <w:szCs w:val="24"/>
        </w:rPr>
        <w:t xml:space="preserve">. Be that as it may, </w:t>
      </w:r>
      <w:r w:rsidR="008F40F9" w:rsidRPr="005D5D77">
        <w:rPr>
          <w:rFonts w:ascii="Times New Roman" w:hAnsi="Times New Roman" w:cs="Times New Roman"/>
          <w:sz w:val="24"/>
          <w:szCs w:val="24"/>
        </w:rPr>
        <w:t>Nonsteroidal anti-inflammatories</w:t>
      </w:r>
      <w:r w:rsidR="00B775D4" w:rsidRPr="005D5D77">
        <w:rPr>
          <w:rFonts w:ascii="Times New Roman" w:hAnsi="Times New Roman" w:cs="Times New Roman"/>
          <w:sz w:val="24"/>
          <w:szCs w:val="24"/>
        </w:rPr>
        <w:t xml:space="preserve"> can like</w:t>
      </w:r>
      <w:r w:rsidR="008F40F9" w:rsidRPr="005D5D77">
        <w:rPr>
          <w:rFonts w:ascii="Times New Roman" w:hAnsi="Times New Roman" w:cs="Times New Roman"/>
          <w:sz w:val="24"/>
          <w:szCs w:val="24"/>
        </w:rPr>
        <w:t>wise catalyze the exposure to the risk of bleeding.</w:t>
      </w:r>
    </w:p>
    <w:p w:rsidR="00BA3FFA" w:rsidRPr="005D5D77" w:rsidRDefault="00511758" w:rsidP="00941367">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OTC For 6 Days </w:t>
      </w:r>
      <w:r w:rsidR="00D42E32">
        <w:rPr>
          <w:rFonts w:ascii="Times New Roman" w:hAnsi="Times New Roman" w:cs="Times New Roman"/>
          <w:b/>
          <w:sz w:val="24"/>
          <w:szCs w:val="24"/>
        </w:rPr>
        <w:t>of</w:t>
      </w:r>
      <w:r>
        <w:rPr>
          <w:rFonts w:ascii="Times New Roman" w:hAnsi="Times New Roman" w:cs="Times New Roman"/>
          <w:b/>
          <w:sz w:val="24"/>
          <w:szCs w:val="24"/>
        </w:rPr>
        <w:t xml:space="preserve"> </w:t>
      </w:r>
      <w:r w:rsidR="000E7CA6">
        <w:rPr>
          <w:rFonts w:ascii="Times New Roman" w:hAnsi="Times New Roman" w:cs="Times New Roman"/>
          <w:b/>
          <w:sz w:val="24"/>
          <w:szCs w:val="24"/>
        </w:rPr>
        <w:t>Substantial</w:t>
      </w:r>
      <w:r>
        <w:rPr>
          <w:rFonts w:ascii="Times New Roman" w:hAnsi="Times New Roman" w:cs="Times New Roman"/>
          <w:b/>
          <w:sz w:val="24"/>
          <w:szCs w:val="24"/>
        </w:rPr>
        <w:t xml:space="preserve"> </w:t>
      </w:r>
      <w:r w:rsidR="000E7CA6">
        <w:rPr>
          <w:rFonts w:ascii="Times New Roman" w:hAnsi="Times New Roman" w:cs="Times New Roman"/>
          <w:b/>
          <w:sz w:val="24"/>
          <w:szCs w:val="24"/>
        </w:rPr>
        <w:t xml:space="preserve">Blood </w:t>
      </w:r>
      <w:r>
        <w:rPr>
          <w:rFonts w:ascii="Times New Roman" w:hAnsi="Times New Roman" w:cs="Times New Roman"/>
          <w:b/>
          <w:sz w:val="24"/>
          <w:szCs w:val="24"/>
        </w:rPr>
        <w:t xml:space="preserve">Flow </w:t>
      </w:r>
      <w:r w:rsidR="00D42E32">
        <w:rPr>
          <w:rFonts w:ascii="Times New Roman" w:hAnsi="Times New Roman" w:cs="Times New Roman"/>
          <w:b/>
          <w:sz w:val="24"/>
          <w:szCs w:val="24"/>
        </w:rPr>
        <w:t>and</w:t>
      </w:r>
      <w:r>
        <w:rPr>
          <w:rFonts w:ascii="Times New Roman" w:hAnsi="Times New Roman" w:cs="Times New Roman"/>
          <w:b/>
          <w:sz w:val="24"/>
          <w:szCs w:val="24"/>
        </w:rPr>
        <w:t xml:space="preserve"> Cramping </w:t>
      </w:r>
    </w:p>
    <w:p w:rsidR="00121933" w:rsidRDefault="00511758" w:rsidP="00941367">
      <w:pPr>
        <w:spacing w:after="0" w:line="480" w:lineRule="auto"/>
        <w:ind w:firstLine="720"/>
        <w:rPr>
          <w:rFonts w:ascii="Times New Roman" w:hAnsi="Times New Roman" w:cs="Times New Roman"/>
          <w:sz w:val="24"/>
          <w:szCs w:val="24"/>
        </w:rPr>
      </w:pPr>
      <w:r w:rsidRPr="005D5D77">
        <w:rPr>
          <w:rFonts w:ascii="Times New Roman" w:hAnsi="Times New Roman" w:cs="Times New Roman"/>
          <w:sz w:val="24"/>
          <w:szCs w:val="24"/>
        </w:rPr>
        <w:t xml:space="preserve">To ease the effects of menstrual cramps, the gynaecologist could recommend for pain relievers. </w:t>
      </w:r>
      <w:r w:rsidR="00452149">
        <w:rPr>
          <w:rFonts w:ascii="Times New Roman" w:hAnsi="Times New Roman" w:cs="Times New Roman"/>
          <w:sz w:val="24"/>
          <w:szCs w:val="24"/>
        </w:rPr>
        <w:t xml:space="preserve">The </w:t>
      </w:r>
      <w:r w:rsidR="002E3DBA" w:rsidRPr="005D5D77">
        <w:rPr>
          <w:rFonts w:ascii="Times New Roman" w:hAnsi="Times New Roman" w:cs="Times New Roman"/>
          <w:sz w:val="24"/>
          <w:szCs w:val="24"/>
        </w:rPr>
        <w:t>appropriate o</w:t>
      </w:r>
      <w:r w:rsidR="0059521B" w:rsidRPr="005D5D77">
        <w:rPr>
          <w:rFonts w:ascii="Times New Roman" w:hAnsi="Times New Roman" w:cs="Times New Roman"/>
          <w:sz w:val="24"/>
          <w:szCs w:val="24"/>
        </w:rPr>
        <w:t xml:space="preserve">ver-the-counter torment relievers, for example, ibuprofen that includes </w:t>
      </w:r>
      <w:r w:rsidR="00D42E32" w:rsidRPr="005D5D77">
        <w:rPr>
          <w:rFonts w:ascii="Times New Roman" w:hAnsi="Times New Roman" w:cs="Times New Roman"/>
          <w:sz w:val="24"/>
          <w:szCs w:val="24"/>
        </w:rPr>
        <w:t>Motrin</w:t>
      </w:r>
      <w:r w:rsidR="0059521B" w:rsidRPr="005D5D77">
        <w:rPr>
          <w:rFonts w:ascii="Times New Roman" w:hAnsi="Times New Roman" w:cs="Times New Roman"/>
          <w:sz w:val="24"/>
          <w:szCs w:val="24"/>
        </w:rPr>
        <w:t xml:space="preserve"> IB, </w:t>
      </w:r>
      <w:r w:rsidR="00D42E32" w:rsidRPr="005D5D77">
        <w:rPr>
          <w:rFonts w:ascii="Times New Roman" w:hAnsi="Times New Roman" w:cs="Times New Roman"/>
          <w:sz w:val="24"/>
          <w:szCs w:val="24"/>
        </w:rPr>
        <w:t>Advil</w:t>
      </w:r>
      <w:r w:rsidR="0059521B" w:rsidRPr="005D5D77">
        <w:rPr>
          <w:rFonts w:ascii="Times New Roman" w:hAnsi="Times New Roman" w:cs="Times New Roman"/>
          <w:sz w:val="24"/>
          <w:szCs w:val="24"/>
        </w:rPr>
        <w:t xml:space="preserve">, among others or naproxen sodium, at reasonable portions beginning the day before </w:t>
      </w:r>
      <w:r w:rsidR="00450646" w:rsidRPr="005D5D77">
        <w:rPr>
          <w:rFonts w:ascii="Times New Roman" w:hAnsi="Times New Roman" w:cs="Times New Roman"/>
          <w:sz w:val="24"/>
          <w:szCs w:val="24"/>
        </w:rPr>
        <w:t>the 37-year-old J.D</w:t>
      </w:r>
      <w:r w:rsidR="0059521B" w:rsidRPr="005D5D77">
        <w:rPr>
          <w:rFonts w:ascii="Times New Roman" w:hAnsi="Times New Roman" w:cs="Times New Roman"/>
          <w:sz w:val="24"/>
          <w:szCs w:val="24"/>
        </w:rPr>
        <w:t xml:space="preserve"> anticipate </w:t>
      </w:r>
      <w:r w:rsidR="00450646" w:rsidRPr="005D5D77">
        <w:rPr>
          <w:rFonts w:ascii="Times New Roman" w:hAnsi="Times New Roman" w:cs="Times New Roman"/>
          <w:sz w:val="24"/>
          <w:szCs w:val="24"/>
        </w:rPr>
        <w:t xml:space="preserve">her </w:t>
      </w:r>
      <w:r w:rsidR="00037889">
        <w:rPr>
          <w:rFonts w:ascii="Times New Roman" w:hAnsi="Times New Roman" w:cs="Times New Roman"/>
          <w:sz w:val="24"/>
          <w:szCs w:val="24"/>
        </w:rPr>
        <w:t xml:space="preserve">monthly </w:t>
      </w:r>
      <w:r w:rsidR="00724887">
        <w:rPr>
          <w:rFonts w:ascii="Times New Roman" w:hAnsi="Times New Roman" w:cs="Times New Roman"/>
          <w:sz w:val="24"/>
          <w:szCs w:val="24"/>
        </w:rPr>
        <w:t>menstruation</w:t>
      </w:r>
      <w:r w:rsidR="00037889">
        <w:rPr>
          <w:rFonts w:ascii="Times New Roman" w:hAnsi="Times New Roman" w:cs="Times New Roman"/>
          <w:sz w:val="24"/>
          <w:szCs w:val="24"/>
        </w:rPr>
        <w:t xml:space="preserve"> </w:t>
      </w:r>
      <w:r w:rsidR="00450646" w:rsidRPr="005D5D77">
        <w:rPr>
          <w:rFonts w:ascii="Times New Roman" w:hAnsi="Times New Roman" w:cs="Times New Roman"/>
          <w:sz w:val="24"/>
          <w:szCs w:val="24"/>
        </w:rPr>
        <w:t xml:space="preserve">period to </w:t>
      </w:r>
      <w:r w:rsidR="0059521B" w:rsidRPr="005D5D77">
        <w:rPr>
          <w:rFonts w:ascii="Times New Roman" w:hAnsi="Times New Roman" w:cs="Times New Roman"/>
          <w:sz w:val="24"/>
          <w:szCs w:val="24"/>
        </w:rPr>
        <w:t xml:space="preserve">start can help </w:t>
      </w:r>
      <w:r w:rsidR="00450646" w:rsidRPr="005D5D77">
        <w:rPr>
          <w:rFonts w:ascii="Times New Roman" w:hAnsi="Times New Roman" w:cs="Times New Roman"/>
          <w:sz w:val="24"/>
          <w:szCs w:val="24"/>
        </w:rPr>
        <w:t xml:space="preserve">to </w:t>
      </w:r>
      <w:r w:rsidR="0059521B" w:rsidRPr="005D5D77">
        <w:rPr>
          <w:rFonts w:ascii="Times New Roman" w:hAnsi="Times New Roman" w:cs="Times New Roman"/>
          <w:sz w:val="24"/>
          <w:szCs w:val="24"/>
        </w:rPr>
        <w:t xml:space="preserve">control the </w:t>
      </w:r>
      <w:r w:rsidR="00037889">
        <w:rPr>
          <w:rFonts w:ascii="Times New Roman" w:hAnsi="Times New Roman" w:cs="Times New Roman"/>
          <w:sz w:val="24"/>
          <w:szCs w:val="24"/>
        </w:rPr>
        <w:t xml:space="preserve">extreme </w:t>
      </w:r>
      <w:r w:rsidR="00450646" w:rsidRPr="005D5D77">
        <w:rPr>
          <w:rFonts w:ascii="Times New Roman" w:hAnsi="Times New Roman" w:cs="Times New Roman"/>
          <w:sz w:val="24"/>
          <w:szCs w:val="24"/>
        </w:rPr>
        <w:t xml:space="preserve">pain </w:t>
      </w:r>
      <w:r w:rsidR="00037889">
        <w:rPr>
          <w:rFonts w:ascii="Times New Roman" w:hAnsi="Times New Roman" w:cs="Times New Roman"/>
          <w:sz w:val="24"/>
          <w:szCs w:val="24"/>
        </w:rPr>
        <w:t xml:space="preserve">resulting </w:t>
      </w:r>
      <w:r w:rsidR="00690BB5">
        <w:rPr>
          <w:rFonts w:ascii="Times New Roman" w:hAnsi="Times New Roman" w:cs="Times New Roman"/>
          <w:sz w:val="24"/>
          <w:szCs w:val="24"/>
        </w:rPr>
        <w:t>from cramping</w:t>
      </w:r>
      <w:r w:rsidR="00450646" w:rsidRPr="005D5D77">
        <w:rPr>
          <w:rFonts w:ascii="Times New Roman" w:hAnsi="Times New Roman" w:cs="Times New Roman"/>
          <w:sz w:val="24"/>
          <w:szCs w:val="24"/>
        </w:rPr>
        <w:t xml:space="preserve">. </w:t>
      </w:r>
      <w:r w:rsidR="00A50162">
        <w:rPr>
          <w:rFonts w:ascii="Times New Roman" w:hAnsi="Times New Roman" w:cs="Times New Roman"/>
          <w:sz w:val="24"/>
          <w:szCs w:val="24"/>
        </w:rPr>
        <w:t xml:space="preserve">J.D should begin taking the </w:t>
      </w:r>
      <w:r w:rsidR="00037889">
        <w:rPr>
          <w:rFonts w:ascii="Times New Roman" w:hAnsi="Times New Roman" w:cs="Times New Roman"/>
          <w:sz w:val="24"/>
          <w:szCs w:val="24"/>
        </w:rPr>
        <w:t xml:space="preserve">drugs prescribed to relieve the </w:t>
      </w:r>
      <w:r w:rsidR="00A50162">
        <w:rPr>
          <w:rFonts w:ascii="Times New Roman" w:hAnsi="Times New Roman" w:cs="Times New Roman"/>
          <w:sz w:val="24"/>
          <w:szCs w:val="24"/>
        </w:rPr>
        <w:t>toward the start of her</w:t>
      </w:r>
      <w:r w:rsidR="007D553F" w:rsidRPr="005D5D77">
        <w:rPr>
          <w:rFonts w:ascii="Times New Roman" w:hAnsi="Times New Roman" w:cs="Times New Roman"/>
          <w:sz w:val="24"/>
          <w:szCs w:val="24"/>
        </w:rPr>
        <w:t xml:space="preserve"> period, or when </w:t>
      </w:r>
      <w:r w:rsidR="00A50162">
        <w:rPr>
          <w:rFonts w:ascii="Times New Roman" w:hAnsi="Times New Roman" w:cs="Times New Roman"/>
          <w:sz w:val="24"/>
          <w:szCs w:val="24"/>
        </w:rPr>
        <w:t>she</w:t>
      </w:r>
      <w:r w:rsidR="007D553F" w:rsidRPr="005D5D77">
        <w:rPr>
          <w:rFonts w:ascii="Times New Roman" w:hAnsi="Times New Roman" w:cs="Times New Roman"/>
          <w:sz w:val="24"/>
          <w:szCs w:val="24"/>
        </w:rPr>
        <w:t xml:space="preserve"> feels </w:t>
      </w:r>
      <w:r w:rsidR="00A50162">
        <w:rPr>
          <w:rFonts w:ascii="Times New Roman" w:hAnsi="Times New Roman" w:cs="Times New Roman"/>
          <w:sz w:val="24"/>
          <w:szCs w:val="24"/>
        </w:rPr>
        <w:t>symptom</w:t>
      </w:r>
      <w:r w:rsidR="007D553F" w:rsidRPr="005D5D77">
        <w:rPr>
          <w:rFonts w:ascii="Times New Roman" w:hAnsi="Times New Roman" w:cs="Times New Roman"/>
          <w:sz w:val="24"/>
          <w:szCs w:val="24"/>
        </w:rPr>
        <w:t xml:space="preserve">, and keep accepting the medication as guided for a few days, or until </w:t>
      </w:r>
      <w:r w:rsidR="00A50162">
        <w:rPr>
          <w:rFonts w:ascii="Times New Roman" w:hAnsi="Times New Roman" w:cs="Times New Roman"/>
          <w:sz w:val="24"/>
          <w:szCs w:val="24"/>
        </w:rPr>
        <w:t>her</w:t>
      </w:r>
      <w:r w:rsidR="007D553F" w:rsidRPr="005D5D77">
        <w:rPr>
          <w:rFonts w:ascii="Times New Roman" w:hAnsi="Times New Roman" w:cs="Times New Roman"/>
          <w:sz w:val="24"/>
          <w:szCs w:val="24"/>
        </w:rPr>
        <w:t xml:space="preserve"> manifestations are no more</w:t>
      </w:r>
      <w:r w:rsidR="003A2742">
        <w:rPr>
          <w:rFonts w:ascii="Times New Roman" w:hAnsi="Times New Roman" w:cs="Times New Roman"/>
          <w:sz w:val="24"/>
          <w:szCs w:val="24"/>
        </w:rPr>
        <w:t xml:space="preserve"> (</w:t>
      </w:r>
      <w:r w:rsidR="003A2742">
        <w:rPr>
          <w:rFonts w:ascii="Times New Roman" w:eastAsia="Times New Roman" w:hAnsi="Times New Roman" w:cs="Times New Roman"/>
          <w:sz w:val="24"/>
          <w:szCs w:val="24"/>
        </w:rPr>
        <w:t>Mittal, 2</w:t>
      </w:r>
      <w:r w:rsidR="003A2742" w:rsidRPr="003A2742">
        <w:rPr>
          <w:rFonts w:ascii="Times New Roman" w:eastAsia="Times New Roman" w:hAnsi="Times New Roman" w:cs="Times New Roman"/>
          <w:sz w:val="24"/>
          <w:szCs w:val="24"/>
        </w:rPr>
        <w:t>019).</w:t>
      </w:r>
    </w:p>
    <w:p w:rsidR="005D5D77" w:rsidRPr="005D5D77" w:rsidRDefault="00511758" w:rsidP="00121933">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OTC </w:t>
      </w:r>
      <w:r w:rsidR="00906E6F">
        <w:rPr>
          <w:rFonts w:ascii="Times New Roman" w:hAnsi="Times New Roman" w:cs="Times New Roman"/>
          <w:b/>
          <w:sz w:val="24"/>
          <w:szCs w:val="24"/>
        </w:rPr>
        <w:t xml:space="preserve">For Osteoarthritis </w:t>
      </w:r>
    </w:p>
    <w:p w:rsidR="000E3B8E" w:rsidRPr="005D5D77" w:rsidRDefault="00511758" w:rsidP="00121933">
      <w:pPr>
        <w:spacing w:after="0" w:line="480" w:lineRule="auto"/>
        <w:ind w:firstLine="720"/>
        <w:rPr>
          <w:rFonts w:ascii="Times New Roman" w:hAnsi="Times New Roman" w:cs="Times New Roman"/>
          <w:sz w:val="24"/>
          <w:szCs w:val="24"/>
        </w:rPr>
      </w:pPr>
      <w:r w:rsidRPr="005D5D77">
        <w:rPr>
          <w:rFonts w:ascii="Times New Roman" w:hAnsi="Times New Roman" w:cs="Times New Roman"/>
          <w:sz w:val="24"/>
          <w:szCs w:val="24"/>
        </w:rPr>
        <w:t>In consideration of the 3-year history of osteoarthritis, below OTC drugs are the best to be taken by J.D (Over-the-Counter Painkillers)</w:t>
      </w:r>
      <w:r w:rsidR="005D5D77">
        <w:rPr>
          <w:rFonts w:ascii="Times New Roman" w:hAnsi="Times New Roman" w:cs="Times New Roman"/>
          <w:sz w:val="24"/>
          <w:szCs w:val="24"/>
        </w:rPr>
        <w:t xml:space="preserve">. </w:t>
      </w:r>
      <w:r w:rsidR="00944ACA" w:rsidRPr="005D5D77">
        <w:rPr>
          <w:rFonts w:ascii="Times New Roman" w:hAnsi="Times New Roman" w:cs="Times New Roman"/>
          <w:sz w:val="24"/>
          <w:szCs w:val="24"/>
        </w:rPr>
        <w:t>First, Analgesics can be used as the OTC</w:t>
      </w:r>
      <w:r w:rsidRPr="005D5D77">
        <w:rPr>
          <w:rFonts w:ascii="Times New Roman" w:hAnsi="Times New Roman" w:cs="Times New Roman"/>
          <w:sz w:val="24"/>
          <w:szCs w:val="24"/>
        </w:rPr>
        <w:t xml:space="preserve"> Drugs</w:t>
      </w:r>
      <w:r w:rsidR="00944ACA" w:rsidRPr="005D5D77">
        <w:rPr>
          <w:rFonts w:ascii="Times New Roman" w:hAnsi="Times New Roman" w:cs="Times New Roman"/>
          <w:sz w:val="24"/>
          <w:szCs w:val="24"/>
        </w:rPr>
        <w:t xml:space="preserve"> to treat osteoarthritis. These are drugs</w:t>
      </w:r>
      <w:r w:rsidRPr="005D5D77">
        <w:rPr>
          <w:rFonts w:ascii="Times New Roman" w:hAnsi="Times New Roman" w:cs="Times New Roman"/>
          <w:sz w:val="24"/>
          <w:szCs w:val="24"/>
        </w:rPr>
        <w:t xml:space="preserve"> that inclu</w:t>
      </w:r>
      <w:r w:rsidRPr="005D5D77">
        <w:rPr>
          <w:rFonts w:ascii="Times New Roman" w:hAnsi="Times New Roman" w:cs="Times New Roman"/>
          <w:sz w:val="24"/>
          <w:szCs w:val="24"/>
        </w:rPr>
        <w:t>de Tylenol, which encompasses acetaminop</w:t>
      </w:r>
      <w:r w:rsidR="00E53061" w:rsidRPr="005D5D77">
        <w:rPr>
          <w:rFonts w:ascii="Times New Roman" w:hAnsi="Times New Roman" w:cs="Times New Roman"/>
          <w:sz w:val="24"/>
          <w:szCs w:val="24"/>
        </w:rPr>
        <w:t>h</w:t>
      </w:r>
      <w:r w:rsidR="0019007D" w:rsidRPr="005D5D77">
        <w:rPr>
          <w:rFonts w:ascii="Times New Roman" w:hAnsi="Times New Roman" w:cs="Times New Roman"/>
          <w:sz w:val="24"/>
          <w:szCs w:val="24"/>
        </w:rPr>
        <w:t xml:space="preserve">en, mild-to-slight pain </w:t>
      </w:r>
      <w:r w:rsidR="00E53061" w:rsidRPr="005D5D77">
        <w:rPr>
          <w:rFonts w:ascii="Times New Roman" w:hAnsi="Times New Roman" w:cs="Times New Roman"/>
          <w:sz w:val="24"/>
          <w:szCs w:val="24"/>
        </w:rPr>
        <w:t>wi</w:t>
      </w:r>
      <w:r w:rsidR="0019007D" w:rsidRPr="005D5D77">
        <w:rPr>
          <w:rFonts w:ascii="Times New Roman" w:hAnsi="Times New Roman" w:cs="Times New Roman"/>
          <w:sz w:val="24"/>
          <w:szCs w:val="24"/>
        </w:rPr>
        <w:t>th reduced</w:t>
      </w:r>
      <w:r w:rsidR="00E53061" w:rsidRPr="005D5D77">
        <w:rPr>
          <w:rFonts w:ascii="Times New Roman" w:hAnsi="Times New Roman" w:cs="Times New Roman"/>
          <w:sz w:val="24"/>
          <w:szCs w:val="24"/>
        </w:rPr>
        <w:t xml:space="preserve"> reactions to </w:t>
      </w:r>
      <w:r w:rsidRPr="005D5D77">
        <w:rPr>
          <w:rFonts w:ascii="Times New Roman" w:hAnsi="Times New Roman" w:cs="Times New Roman"/>
          <w:sz w:val="24"/>
          <w:szCs w:val="24"/>
        </w:rPr>
        <w:t xml:space="preserve">many people. Tylenol is usually the first medication </w:t>
      </w:r>
      <w:r w:rsidR="00677294" w:rsidRPr="005D5D77">
        <w:rPr>
          <w:rFonts w:ascii="Times New Roman" w:hAnsi="Times New Roman" w:cs="Times New Roman"/>
          <w:sz w:val="24"/>
          <w:szCs w:val="24"/>
        </w:rPr>
        <w:t xml:space="preserve">that </w:t>
      </w:r>
      <w:r w:rsidRPr="005D5D77">
        <w:rPr>
          <w:rFonts w:ascii="Times New Roman" w:hAnsi="Times New Roman" w:cs="Times New Roman"/>
          <w:sz w:val="24"/>
          <w:szCs w:val="24"/>
        </w:rPr>
        <w:t>individuals take for the treatment of osteoarthritis torment.</w:t>
      </w:r>
    </w:p>
    <w:p w:rsidR="00121933" w:rsidRDefault="00511758" w:rsidP="00D04623">
      <w:pPr>
        <w:spacing w:after="0" w:line="480" w:lineRule="auto"/>
        <w:ind w:firstLine="720"/>
        <w:rPr>
          <w:rFonts w:ascii="Times New Roman" w:hAnsi="Times New Roman" w:cs="Times New Roman"/>
          <w:sz w:val="24"/>
          <w:szCs w:val="24"/>
        </w:rPr>
      </w:pPr>
      <w:r w:rsidRPr="005D5D77">
        <w:rPr>
          <w:rFonts w:ascii="Times New Roman" w:hAnsi="Times New Roman" w:cs="Times New Roman"/>
          <w:sz w:val="24"/>
          <w:szCs w:val="24"/>
        </w:rPr>
        <w:t xml:space="preserve">Another OTC medication for osteoarthritis is </w:t>
      </w:r>
      <w:r w:rsidR="0094607C" w:rsidRPr="005D5D77">
        <w:rPr>
          <w:rFonts w:ascii="Times New Roman" w:hAnsi="Times New Roman" w:cs="Times New Roman"/>
          <w:sz w:val="24"/>
          <w:szCs w:val="24"/>
        </w:rPr>
        <w:t xml:space="preserve">Topical </w:t>
      </w:r>
      <w:r w:rsidRPr="005D5D77">
        <w:rPr>
          <w:rFonts w:ascii="Times New Roman" w:hAnsi="Times New Roman" w:cs="Times New Roman"/>
          <w:sz w:val="24"/>
          <w:szCs w:val="24"/>
        </w:rPr>
        <w:t xml:space="preserve">pain relievers, i.e., </w:t>
      </w:r>
      <w:r w:rsidR="0094607C" w:rsidRPr="005D5D77">
        <w:rPr>
          <w:rFonts w:ascii="Times New Roman" w:hAnsi="Times New Roman" w:cs="Times New Roman"/>
          <w:sz w:val="24"/>
          <w:szCs w:val="24"/>
        </w:rPr>
        <w:t xml:space="preserve">Creams, ointments, or gels are analgesics that </w:t>
      </w:r>
      <w:r w:rsidRPr="005D5D77">
        <w:rPr>
          <w:rFonts w:ascii="Times New Roman" w:hAnsi="Times New Roman" w:cs="Times New Roman"/>
          <w:sz w:val="24"/>
          <w:szCs w:val="24"/>
        </w:rPr>
        <w:t xml:space="preserve">calm down the mild pain </w:t>
      </w:r>
      <w:r w:rsidR="0094607C" w:rsidRPr="005D5D77">
        <w:rPr>
          <w:rFonts w:ascii="Times New Roman" w:hAnsi="Times New Roman" w:cs="Times New Roman"/>
          <w:sz w:val="24"/>
          <w:szCs w:val="24"/>
        </w:rPr>
        <w:t>when only a couple of join</w:t>
      </w:r>
      <w:r w:rsidR="000E3B8E" w:rsidRPr="005D5D77">
        <w:rPr>
          <w:rFonts w:ascii="Times New Roman" w:hAnsi="Times New Roman" w:cs="Times New Roman"/>
          <w:sz w:val="24"/>
          <w:szCs w:val="24"/>
        </w:rPr>
        <w:t xml:space="preserve">ts are included just </w:t>
      </w:r>
      <w:r w:rsidRPr="005D5D77">
        <w:rPr>
          <w:rFonts w:ascii="Times New Roman" w:hAnsi="Times New Roman" w:cs="Times New Roman"/>
          <w:sz w:val="24"/>
          <w:szCs w:val="24"/>
        </w:rPr>
        <w:t xml:space="preserve">like in the case of </w:t>
      </w:r>
      <w:r w:rsidR="00331E27" w:rsidRPr="005D5D77">
        <w:rPr>
          <w:rFonts w:ascii="Times New Roman" w:hAnsi="Times New Roman" w:cs="Times New Roman"/>
          <w:sz w:val="24"/>
          <w:szCs w:val="24"/>
        </w:rPr>
        <w:t>J.D left knee</w:t>
      </w:r>
      <w:r w:rsidR="00573F0D" w:rsidRPr="005D5D77">
        <w:rPr>
          <w:rFonts w:ascii="Times New Roman" w:hAnsi="Times New Roman" w:cs="Times New Roman"/>
          <w:sz w:val="24"/>
          <w:szCs w:val="24"/>
        </w:rPr>
        <w:t>. L</w:t>
      </w:r>
      <w:r w:rsidR="0094607C" w:rsidRPr="005D5D77">
        <w:rPr>
          <w:rFonts w:ascii="Times New Roman" w:hAnsi="Times New Roman" w:cs="Times New Roman"/>
          <w:sz w:val="24"/>
          <w:szCs w:val="24"/>
        </w:rPr>
        <w:t>ikewise</w:t>
      </w:r>
      <w:r w:rsidR="00573F0D" w:rsidRPr="005D5D77">
        <w:rPr>
          <w:rFonts w:ascii="Times New Roman" w:hAnsi="Times New Roman" w:cs="Times New Roman"/>
          <w:sz w:val="24"/>
          <w:szCs w:val="24"/>
        </w:rPr>
        <w:t>, it can</w:t>
      </w:r>
      <w:r w:rsidR="0094607C" w:rsidRPr="005D5D77">
        <w:rPr>
          <w:rFonts w:ascii="Times New Roman" w:hAnsi="Times New Roman" w:cs="Times New Roman"/>
          <w:sz w:val="24"/>
          <w:szCs w:val="24"/>
        </w:rPr>
        <w:t xml:space="preserve"> be utilized notwithstanding </w:t>
      </w:r>
      <w:r w:rsidR="003E5FAB" w:rsidRPr="005D5D77">
        <w:rPr>
          <w:rFonts w:ascii="Times New Roman" w:hAnsi="Times New Roman" w:cs="Times New Roman"/>
          <w:sz w:val="24"/>
          <w:szCs w:val="24"/>
        </w:rPr>
        <w:t xml:space="preserve">to </w:t>
      </w:r>
      <w:r w:rsidR="0094607C" w:rsidRPr="005D5D77">
        <w:rPr>
          <w:rFonts w:ascii="Times New Roman" w:hAnsi="Times New Roman" w:cs="Times New Roman"/>
          <w:sz w:val="24"/>
          <w:szCs w:val="24"/>
        </w:rPr>
        <w:t>painkillers</w:t>
      </w:r>
      <w:r w:rsidR="00573F0D" w:rsidRPr="005D5D77">
        <w:rPr>
          <w:rFonts w:ascii="Times New Roman" w:hAnsi="Times New Roman" w:cs="Times New Roman"/>
          <w:sz w:val="24"/>
          <w:szCs w:val="24"/>
        </w:rPr>
        <w:t xml:space="preserve"> taken orally</w:t>
      </w:r>
      <w:r w:rsidR="00E66FB9" w:rsidRPr="005D5D77">
        <w:rPr>
          <w:rFonts w:ascii="Times New Roman" w:hAnsi="Times New Roman" w:cs="Times New Roman"/>
          <w:sz w:val="24"/>
          <w:szCs w:val="24"/>
        </w:rPr>
        <w:t>. Dynamic ingre</w:t>
      </w:r>
      <w:r w:rsidR="00402355" w:rsidRPr="005D5D77">
        <w:rPr>
          <w:rFonts w:ascii="Times New Roman" w:hAnsi="Times New Roman" w:cs="Times New Roman"/>
          <w:sz w:val="24"/>
          <w:szCs w:val="24"/>
        </w:rPr>
        <w:t xml:space="preserve">dients </w:t>
      </w:r>
      <w:r w:rsidR="0070352C" w:rsidRPr="005D5D77">
        <w:rPr>
          <w:rFonts w:ascii="Times New Roman" w:hAnsi="Times New Roman" w:cs="Times New Roman"/>
          <w:sz w:val="24"/>
          <w:szCs w:val="24"/>
        </w:rPr>
        <w:t>incorporate capsaicin (</w:t>
      </w:r>
      <w:r w:rsidR="0094607C" w:rsidRPr="005D5D77">
        <w:rPr>
          <w:rFonts w:ascii="Times New Roman" w:hAnsi="Times New Roman" w:cs="Times New Roman"/>
          <w:sz w:val="24"/>
          <w:szCs w:val="24"/>
        </w:rPr>
        <w:t>typically</w:t>
      </w:r>
      <w:r w:rsidR="0070352C" w:rsidRPr="005D5D77">
        <w:rPr>
          <w:rFonts w:ascii="Times New Roman" w:hAnsi="Times New Roman" w:cs="Times New Roman"/>
          <w:sz w:val="24"/>
          <w:szCs w:val="24"/>
        </w:rPr>
        <w:t xml:space="preserve"> extracted</w:t>
      </w:r>
      <w:r w:rsidR="0094607C" w:rsidRPr="005D5D77">
        <w:rPr>
          <w:rFonts w:ascii="Times New Roman" w:hAnsi="Times New Roman" w:cs="Times New Roman"/>
          <w:sz w:val="24"/>
          <w:szCs w:val="24"/>
        </w:rPr>
        <w:t xml:space="preserve"> in hot peppers),</w:t>
      </w:r>
      <w:r w:rsidR="006F034B" w:rsidRPr="005D5D77">
        <w:rPr>
          <w:rFonts w:ascii="Times New Roman" w:hAnsi="Times New Roman" w:cs="Times New Roman"/>
          <w:sz w:val="24"/>
          <w:szCs w:val="24"/>
        </w:rPr>
        <w:t xml:space="preserve"> salicylates,</w:t>
      </w:r>
      <w:r w:rsidR="0094607C" w:rsidRPr="005D5D77">
        <w:rPr>
          <w:rFonts w:ascii="Times New Roman" w:hAnsi="Times New Roman" w:cs="Times New Roman"/>
          <w:sz w:val="24"/>
          <w:szCs w:val="24"/>
        </w:rPr>
        <w:t xml:space="preserve"> </w:t>
      </w:r>
      <w:r w:rsidR="006F034B" w:rsidRPr="005D5D77">
        <w:rPr>
          <w:rFonts w:ascii="Times New Roman" w:hAnsi="Times New Roman" w:cs="Times New Roman"/>
          <w:sz w:val="24"/>
          <w:szCs w:val="24"/>
        </w:rPr>
        <w:t xml:space="preserve">eucalyptus oil, </w:t>
      </w:r>
      <w:r w:rsidR="0094607C" w:rsidRPr="005D5D77">
        <w:rPr>
          <w:rFonts w:ascii="Times New Roman" w:hAnsi="Times New Roman" w:cs="Times New Roman"/>
          <w:sz w:val="24"/>
          <w:szCs w:val="24"/>
        </w:rPr>
        <w:t>camphor, and</w:t>
      </w:r>
      <w:r w:rsidR="006F034B" w:rsidRPr="005D5D77">
        <w:rPr>
          <w:rFonts w:ascii="Times New Roman" w:hAnsi="Times New Roman" w:cs="Times New Roman"/>
          <w:sz w:val="24"/>
          <w:szCs w:val="24"/>
        </w:rPr>
        <w:t xml:space="preserve"> menthol. The Flexall, Eucalyptamint, Zostrix, BenGay, ArthriCare, Capzasin-P, Zostrix, and Icy Hot</w:t>
      </w:r>
      <w:r w:rsidR="0094607C" w:rsidRPr="005D5D77">
        <w:rPr>
          <w:rFonts w:ascii="Times New Roman" w:hAnsi="Times New Roman" w:cs="Times New Roman"/>
          <w:sz w:val="24"/>
          <w:szCs w:val="24"/>
        </w:rPr>
        <w:t xml:space="preserve"> are</w:t>
      </w:r>
      <w:r w:rsidR="006F034B" w:rsidRPr="005D5D77">
        <w:rPr>
          <w:rFonts w:ascii="Times New Roman" w:hAnsi="Times New Roman" w:cs="Times New Roman"/>
          <w:sz w:val="24"/>
          <w:szCs w:val="24"/>
        </w:rPr>
        <w:t>, for the most part, topical pain</w:t>
      </w:r>
      <w:r w:rsidR="0094607C" w:rsidRPr="005D5D77">
        <w:rPr>
          <w:rFonts w:ascii="Times New Roman" w:hAnsi="Times New Roman" w:cs="Times New Roman"/>
          <w:sz w:val="24"/>
          <w:szCs w:val="24"/>
        </w:rPr>
        <w:t xml:space="preserve"> relievers for osteoarthritis treatment. </w:t>
      </w:r>
    </w:p>
    <w:p w:rsidR="00A6779D" w:rsidRPr="005D5D77" w:rsidRDefault="00511758" w:rsidP="00121933">
      <w:pPr>
        <w:spacing w:after="0" w:line="480" w:lineRule="auto"/>
        <w:ind w:firstLine="720"/>
        <w:rPr>
          <w:rFonts w:ascii="Times New Roman" w:hAnsi="Times New Roman" w:cs="Times New Roman"/>
          <w:sz w:val="24"/>
          <w:szCs w:val="24"/>
        </w:rPr>
      </w:pPr>
      <w:r w:rsidRPr="005D5D77">
        <w:rPr>
          <w:rFonts w:ascii="Times New Roman" w:hAnsi="Times New Roman" w:cs="Times New Roman"/>
          <w:sz w:val="24"/>
          <w:szCs w:val="24"/>
        </w:rPr>
        <w:lastRenderedPageBreak/>
        <w:t>The third used OTC drugs for the t</w:t>
      </w:r>
      <w:r w:rsidR="00EE422A" w:rsidRPr="005D5D77">
        <w:rPr>
          <w:rFonts w:ascii="Times New Roman" w:hAnsi="Times New Roman" w:cs="Times New Roman"/>
          <w:sz w:val="24"/>
          <w:szCs w:val="24"/>
        </w:rPr>
        <w:t>reatment of the condition are</w:t>
      </w:r>
      <w:r w:rsidR="007427EB" w:rsidRPr="005D5D77">
        <w:rPr>
          <w:rFonts w:ascii="Times New Roman" w:hAnsi="Times New Roman" w:cs="Times New Roman"/>
          <w:sz w:val="24"/>
          <w:szCs w:val="24"/>
        </w:rPr>
        <w:t xml:space="preserve"> NSAIDs</w:t>
      </w:r>
      <w:r w:rsidR="00077677" w:rsidRPr="005D5D77">
        <w:rPr>
          <w:rFonts w:ascii="Times New Roman" w:hAnsi="Times New Roman" w:cs="Times New Roman"/>
          <w:sz w:val="24"/>
          <w:szCs w:val="24"/>
        </w:rPr>
        <w:t>. These</w:t>
      </w:r>
      <w:r w:rsidR="007427EB" w:rsidRPr="005D5D77">
        <w:rPr>
          <w:rFonts w:ascii="Times New Roman" w:hAnsi="Times New Roman" w:cs="Times New Roman"/>
          <w:sz w:val="24"/>
          <w:szCs w:val="24"/>
        </w:rPr>
        <w:t xml:space="preserve"> are the drugs</w:t>
      </w:r>
      <w:r w:rsidR="0094607C" w:rsidRPr="005D5D77">
        <w:rPr>
          <w:rFonts w:ascii="Times New Roman" w:hAnsi="Times New Roman" w:cs="Times New Roman"/>
          <w:sz w:val="24"/>
          <w:szCs w:val="24"/>
        </w:rPr>
        <w:t xml:space="preserve"> </w:t>
      </w:r>
      <w:r w:rsidR="007427EB" w:rsidRPr="005D5D77">
        <w:rPr>
          <w:rFonts w:ascii="Times New Roman" w:hAnsi="Times New Roman" w:cs="Times New Roman"/>
          <w:sz w:val="24"/>
          <w:szCs w:val="24"/>
        </w:rPr>
        <w:t xml:space="preserve">that </w:t>
      </w:r>
      <w:r w:rsidR="0094607C" w:rsidRPr="005D5D77">
        <w:rPr>
          <w:rFonts w:ascii="Times New Roman" w:hAnsi="Times New Roman" w:cs="Times New Roman"/>
          <w:sz w:val="24"/>
          <w:szCs w:val="24"/>
        </w:rPr>
        <w:t>assuage</w:t>
      </w:r>
      <w:r w:rsidR="007427EB" w:rsidRPr="005D5D77">
        <w:rPr>
          <w:rFonts w:ascii="Times New Roman" w:hAnsi="Times New Roman" w:cs="Times New Roman"/>
          <w:sz w:val="24"/>
          <w:szCs w:val="24"/>
        </w:rPr>
        <w:t xml:space="preserve"> pain</w:t>
      </w:r>
      <w:r w:rsidR="0094607C" w:rsidRPr="005D5D77">
        <w:rPr>
          <w:rFonts w:ascii="Times New Roman" w:hAnsi="Times New Roman" w:cs="Times New Roman"/>
          <w:sz w:val="24"/>
          <w:szCs w:val="24"/>
        </w:rPr>
        <w:t xml:space="preserve"> by blocking synthetic c</w:t>
      </w:r>
      <w:r w:rsidR="00C54842" w:rsidRPr="005D5D77">
        <w:rPr>
          <w:rFonts w:ascii="Times New Roman" w:hAnsi="Times New Roman" w:cs="Times New Roman"/>
          <w:sz w:val="24"/>
          <w:szCs w:val="24"/>
        </w:rPr>
        <w:t>oncoctions that lead to inflammation</w:t>
      </w:r>
      <w:r w:rsidR="0094607C" w:rsidRPr="005D5D77">
        <w:rPr>
          <w:rFonts w:ascii="Times New Roman" w:hAnsi="Times New Roman" w:cs="Times New Roman"/>
          <w:sz w:val="24"/>
          <w:szCs w:val="24"/>
        </w:rPr>
        <w:t xml:space="preserve">. They are sensibly </w:t>
      </w:r>
      <w:r w:rsidR="00D9526F" w:rsidRPr="005D5D77">
        <w:rPr>
          <w:rFonts w:ascii="Times New Roman" w:hAnsi="Times New Roman" w:cs="Times New Roman"/>
          <w:sz w:val="24"/>
          <w:szCs w:val="24"/>
        </w:rPr>
        <w:t>safe</w:t>
      </w:r>
      <w:r w:rsidR="0094607C" w:rsidRPr="005D5D77">
        <w:rPr>
          <w:rFonts w:ascii="Times New Roman" w:hAnsi="Times New Roman" w:cs="Times New Roman"/>
          <w:sz w:val="24"/>
          <w:szCs w:val="24"/>
        </w:rPr>
        <w:t xml:space="preserve"> </w:t>
      </w:r>
      <w:r w:rsidR="00D9526F" w:rsidRPr="005D5D77">
        <w:rPr>
          <w:rFonts w:ascii="Times New Roman" w:hAnsi="Times New Roman" w:cs="Times New Roman"/>
          <w:sz w:val="24"/>
          <w:szCs w:val="24"/>
        </w:rPr>
        <w:t>dugs; however</w:t>
      </w:r>
      <w:r w:rsidR="0094607C" w:rsidRPr="005D5D77">
        <w:rPr>
          <w:rFonts w:ascii="Times New Roman" w:hAnsi="Times New Roman" w:cs="Times New Roman"/>
          <w:sz w:val="24"/>
          <w:szCs w:val="24"/>
        </w:rPr>
        <w:t xml:space="preserve">, </w:t>
      </w:r>
      <w:r w:rsidR="00D9526F" w:rsidRPr="005D5D77">
        <w:rPr>
          <w:rFonts w:ascii="Times New Roman" w:hAnsi="Times New Roman" w:cs="Times New Roman"/>
          <w:sz w:val="24"/>
          <w:szCs w:val="24"/>
        </w:rPr>
        <w:t xml:space="preserve">the side effects that include </w:t>
      </w:r>
      <w:r w:rsidR="001753CB" w:rsidRPr="005D5D77">
        <w:rPr>
          <w:rFonts w:ascii="Times New Roman" w:hAnsi="Times New Roman" w:cs="Times New Roman"/>
          <w:sz w:val="24"/>
          <w:szCs w:val="24"/>
        </w:rPr>
        <w:t>irrit</w:t>
      </w:r>
      <w:r w:rsidR="002644CE" w:rsidRPr="005D5D77">
        <w:rPr>
          <w:rFonts w:ascii="Times New Roman" w:hAnsi="Times New Roman" w:cs="Times New Roman"/>
          <w:sz w:val="24"/>
          <w:szCs w:val="24"/>
        </w:rPr>
        <w:t>ation of the stomach as well as</w:t>
      </w:r>
      <w:r w:rsidR="0094607C" w:rsidRPr="005D5D77">
        <w:rPr>
          <w:rFonts w:ascii="Times New Roman" w:hAnsi="Times New Roman" w:cs="Times New Roman"/>
          <w:sz w:val="24"/>
          <w:szCs w:val="24"/>
        </w:rPr>
        <w:t xml:space="preserve"> </w:t>
      </w:r>
      <w:r w:rsidR="001753CB" w:rsidRPr="005D5D77">
        <w:rPr>
          <w:rFonts w:ascii="Times New Roman" w:hAnsi="Times New Roman" w:cs="Times New Roman"/>
          <w:sz w:val="24"/>
          <w:szCs w:val="24"/>
        </w:rPr>
        <w:t xml:space="preserve">bleeding experienced in the </w:t>
      </w:r>
      <w:r w:rsidR="0094607C" w:rsidRPr="005D5D77">
        <w:rPr>
          <w:rFonts w:ascii="Times New Roman" w:hAnsi="Times New Roman" w:cs="Times New Roman"/>
          <w:sz w:val="24"/>
          <w:szCs w:val="24"/>
        </w:rPr>
        <w:t>gastrointe</w:t>
      </w:r>
      <w:r w:rsidR="001753CB" w:rsidRPr="005D5D77">
        <w:rPr>
          <w:rFonts w:ascii="Times New Roman" w:hAnsi="Times New Roman" w:cs="Times New Roman"/>
          <w:sz w:val="24"/>
          <w:szCs w:val="24"/>
        </w:rPr>
        <w:t>stinal</w:t>
      </w:r>
      <w:r w:rsidR="00E165E5" w:rsidRPr="005D5D77">
        <w:rPr>
          <w:rFonts w:ascii="Times New Roman" w:hAnsi="Times New Roman" w:cs="Times New Roman"/>
          <w:sz w:val="24"/>
          <w:szCs w:val="24"/>
        </w:rPr>
        <w:t xml:space="preserve">, it is </w:t>
      </w:r>
      <w:r w:rsidR="0094607C" w:rsidRPr="005D5D77">
        <w:rPr>
          <w:rFonts w:ascii="Times New Roman" w:hAnsi="Times New Roman" w:cs="Times New Roman"/>
          <w:sz w:val="24"/>
          <w:szCs w:val="24"/>
        </w:rPr>
        <w:t>ide</w:t>
      </w:r>
      <w:r w:rsidR="001D3E4C" w:rsidRPr="005D5D77">
        <w:rPr>
          <w:rFonts w:ascii="Times New Roman" w:hAnsi="Times New Roman" w:cs="Times New Roman"/>
          <w:sz w:val="24"/>
          <w:szCs w:val="24"/>
        </w:rPr>
        <w:t>al for taking low dosages for short</w:t>
      </w:r>
      <w:r w:rsidR="0094607C" w:rsidRPr="005D5D77">
        <w:rPr>
          <w:rFonts w:ascii="Times New Roman" w:hAnsi="Times New Roman" w:cs="Times New Roman"/>
          <w:sz w:val="24"/>
          <w:szCs w:val="24"/>
        </w:rPr>
        <w:t xml:space="preserve"> periods. </w:t>
      </w:r>
      <w:r w:rsidRPr="005D5D77">
        <w:rPr>
          <w:rFonts w:ascii="Times New Roman" w:hAnsi="Times New Roman" w:cs="Times New Roman"/>
          <w:sz w:val="24"/>
          <w:szCs w:val="24"/>
        </w:rPr>
        <w:t>Alave, Mortrin, Aspirin, Advil, Anacin, and Bayer are the constituents of OTC NSAIDs.</w:t>
      </w:r>
    </w:p>
    <w:p w:rsidR="002E18A1" w:rsidRDefault="00511758" w:rsidP="005D5D77">
      <w:pPr>
        <w:spacing w:line="480" w:lineRule="auto"/>
        <w:rPr>
          <w:rFonts w:ascii="Times New Roman" w:hAnsi="Times New Roman" w:cs="Times New Roman"/>
          <w:sz w:val="24"/>
          <w:szCs w:val="24"/>
        </w:rPr>
      </w:pPr>
      <w:r w:rsidRPr="005D5D77">
        <w:rPr>
          <w:rFonts w:ascii="Times New Roman" w:hAnsi="Times New Roman" w:cs="Times New Roman"/>
          <w:sz w:val="24"/>
          <w:szCs w:val="24"/>
        </w:rPr>
        <w:t xml:space="preserve">Finally, there are the </w:t>
      </w:r>
      <w:r w:rsidR="0094607C" w:rsidRPr="005D5D77">
        <w:rPr>
          <w:rFonts w:ascii="Times New Roman" w:hAnsi="Times New Roman" w:cs="Times New Roman"/>
          <w:sz w:val="24"/>
          <w:szCs w:val="24"/>
        </w:rPr>
        <w:t>Gluco</w:t>
      </w:r>
      <w:r w:rsidRPr="005D5D77">
        <w:rPr>
          <w:rFonts w:ascii="Times New Roman" w:hAnsi="Times New Roman" w:cs="Times New Roman"/>
          <w:sz w:val="24"/>
          <w:szCs w:val="24"/>
        </w:rPr>
        <w:t xml:space="preserve">samine-chondroitin supplements. </w:t>
      </w:r>
      <w:r w:rsidR="0094607C" w:rsidRPr="005D5D77">
        <w:rPr>
          <w:rFonts w:ascii="Times New Roman" w:hAnsi="Times New Roman" w:cs="Times New Roman"/>
          <w:sz w:val="24"/>
          <w:szCs w:val="24"/>
        </w:rPr>
        <w:t>These</w:t>
      </w:r>
      <w:r w:rsidRPr="005D5D77">
        <w:rPr>
          <w:rFonts w:ascii="Times New Roman" w:hAnsi="Times New Roman" w:cs="Times New Roman"/>
          <w:sz w:val="24"/>
          <w:szCs w:val="24"/>
        </w:rPr>
        <w:t xml:space="preserve"> entail the</w:t>
      </w:r>
      <w:r w:rsidR="0094607C" w:rsidRPr="005D5D77">
        <w:rPr>
          <w:rFonts w:ascii="Times New Roman" w:hAnsi="Times New Roman" w:cs="Times New Roman"/>
          <w:sz w:val="24"/>
          <w:szCs w:val="24"/>
        </w:rPr>
        <w:t xml:space="preserve"> </w:t>
      </w:r>
      <w:r w:rsidRPr="005D5D77">
        <w:rPr>
          <w:rFonts w:ascii="Times New Roman" w:hAnsi="Times New Roman" w:cs="Times New Roman"/>
          <w:sz w:val="24"/>
          <w:szCs w:val="24"/>
        </w:rPr>
        <w:t>mixture of natural</w:t>
      </w:r>
      <w:r w:rsidR="0094607C" w:rsidRPr="005D5D77">
        <w:rPr>
          <w:rFonts w:ascii="Times New Roman" w:hAnsi="Times New Roman" w:cs="Times New Roman"/>
          <w:sz w:val="24"/>
          <w:szCs w:val="24"/>
        </w:rPr>
        <w:t xml:space="preserve"> substances </w:t>
      </w:r>
      <w:r w:rsidR="00D04623">
        <w:rPr>
          <w:rFonts w:ascii="Times New Roman" w:hAnsi="Times New Roman" w:cs="Times New Roman"/>
          <w:sz w:val="24"/>
          <w:szCs w:val="24"/>
        </w:rPr>
        <w:t>present in the joint liquid</w:t>
      </w:r>
      <w:r w:rsidR="00150E23" w:rsidRPr="005D5D77">
        <w:rPr>
          <w:rFonts w:ascii="Times New Roman" w:hAnsi="Times New Roman" w:cs="Times New Roman"/>
          <w:sz w:val="24"/>
          <w:szCs w:val="24"/>
        </w:rPr>
        <w:t xml:space="preserve"> </w:t>
      </w:r>
      <w:r w:rsidR="00691161">
        <w:rPr>
          <w:rFonts w:ascii="Times New Roman" w:hAnsi="Times New Roman" w:cs="Times New Roman"/>
          <w:sz w:val="24"/>
          <w:szCs w:val="24"/>
        </w:rPr>
        <w:t>(</w:t>
      </w:r>
      <w:r w:rsidR="00691161">
        <w:rPr>
          <w:rFonts w:ascii="Times New Roman" w:eastAsia="Times New Roman" w:hAnsi="Times New Roman" w:cs="Times New Roman"/>
          <w:sz w:val="24"/>
          <w:szCs w:val="24"/>
        </w:rPr>
        <w:t xml:space="preserve">Niczyporuk, Kłossowska, </w:t>
      </w:r>
      <w:r w:rsidR="00691161" w:rsidRPr="000263AF">
        <w:rPr>
          <w:rFonts w:ascii="Times New Roman" w:eastAsia="Times New Roman" w:hAnsi="Times New Roman" w:cs="Times New Roman"/>
          <w:sz w:val="24"/>
          <w:szCs w:val="24"/>
        </w:rPr>
        <w:t>Kleszczewsk</w:t>
      </w:r>
      <w:r w:rsidR="00691161">
        <w:rPr>
          <w:rFonts w:ascii="Times New Roman" w:eastAsia="Times New Roman" w:hAnsi="Times New Roman" w:cs="Times New Roman"/>
          <w:sz w:val="24"/>
          <w:szCs w:val="24"/>
        </w:rPr>
        <w:t xml:space="preserve">a, Shpakou, &amp; Knaś, </w:t>
      </w:r>
      <w:r w:rsidR="00691161" w:rsidRPr="000263AF">
        <w:rPr>
          <w:rFonts w:ascii="Times New Roman" w:eastAsia="Times New Roman" w:hAnsi="Times New Roman" w:cs="Times New Roman"/>
          <w:sz w:val="24"/>
          <w:szCs w:val="24"/>
        </w:rPr>
        <w:t>2019).</w:t>
      </w:r>
    </w:p>
    <w:p w:rsidR="001B2648" w:rsidRDefault="001B2648" w:rsidP="005D5D77">
      <w:pPr>
        <w:spacing w:line="480" w:lineRule="auto"/>
        <w:rPr>
          <w:rFonts w:ascii="Times New Roman" w:hAnsi="Times New Roman" w:cs="Times New Roman"/>
          <w:sz w:val="24"/>
          <w:szCs w:val="24"/>
        </w:rPr>
      </w:pPr>
    </w:p>
    <w:p w:rsidR="001B2648" w:rsidRDefault="001B2648" w:rsidP="005D5D77">
      <w:pPr>
        <w:spacing w:line="480" w:lineRule="auto"/>
        <w:rPr>
          <w:rFonts w:ascii="Times New Roman" w:hAnsi="Times New Roman" w:cs="Times New Roman"/>
          <w:sz w:val="24"/>
          <w:szCs w:val="24"/>
        </w:rPr>
      </w:pPr>
    </w:p>
    <w:p w:rsidR="001B2648" w:rsidRDefault="001B2648" w:rsidP="005D5D77">
      <w:pPr>
        <w:spacing w:line="480" w:lineRule="auto"/>
        <w:rPr>
          <w:rFonts w:ascii="Times New Roman" w:hAnsi="Times New Roman" w:cs="Times New Roman"/>
          <w:sz w:val="24"/>
          <w:szCs w:val="24"/>
        </w:rPr>
      </w:pPr>
    </w:p>
    <w:p w:rsidR="001B2648" w:rsidRDefault="001B2648" w:rsidP="005D5D77">
      <w:pPr>
        <w:spacing w:line="480" w:lineRule="auto"/>
        <w:rPr>
          <w:rFonts w:ascii="Times New Roman" w:hAnsi="Times New Roman" w:cs="Times New Roman"/>
          <w:sz w:val="24"/>
          <w:szCs w:val="24"/>
        </w:rPr>
      </w:pPr>
    </w:p>
    <w:p w:rsidR="00906E6F" w:rsidRDefault="00906E6F" w:rsidP="00906E6F">
      <w:pPr>
        <w:spacing w:line="480" w:lineRule="auto"/>
        <w:rPr>
          <w:rFonts w:ascii="Times New Roman" w:hAnsi="Times New Roman" w:cs="Times New Roman"/>
          <w:sz w:val="24"/>
          <w:szCs w:val="24"/>
        </w:rPr>
      </w:pPr>
    </w:p>
    <w:p w:rsidR="00941367" w:rsidRDefault="00941367" w:rsidP="00906E6F">
      <w:pPr>
        <w:spacing w:line="480" w:lineRule="auto"/>
        <w:rPr>
          <w:rFonts w:ascii="Times New Roman" w:hAnsi="Times New Roman" w:cs="Times New Roman"/>
          <w:sz w:val="24"/>
          <w:szCs w:val="24"/>
        </w:rPr>
      </w:pPr>
    </w:p>
    <w:p w:rsidR="00D04623" w:rsidRDefault="00D04623" w:rsidP="001B2648">
      <w:pPr>
        <w:spacing w:line="480" w:lineRule="auto"/>
        <w:jc w:val="center"/>
        <w:rPr>
          <w:rFonts w:ascii="Times New Roman" w:hAnsi="Times New Roman" w:cs="Times New Roman"/>
          <w:sz w:val="24"/>
          <w:szCs w:val="24"/>
        </w:rPr>
      </w:pPr>
    </w:p>
    <w:p w:rsidR="00D04623" w:rsidRDefault="00D04623" w:rsidP="001B2648">
      <w:pPr>
        <w:spacing w:line="480" w:lineRule="auto"/>
        <w:jc w:val="center"/>
        <w:rPr>
          <w:rFonts w:ascii="Times New Roman" w:hAnsi="Times New Roman" w:cs="Times New Roman"/>
          <w:sz w:val="24"/>
          <w:szCs w:val="24"/>
        </w:rPr>
      </w:pPr>
    </w:p>
    <w:p w:rsidR="00D04623" w:rsidRDefault="00D04623" w:rsidP="001B2648">
      <w:pPr>
        <w:spacing w:line="480" w:lineRule="auto"/>
        <w:jc w:val="center"/>
        <w:rPr>
          <w:rFonts w:ascii="Times New Roman" w:hAnsi="Times New Roman" w:cs="Times New Roman"/>
          <w:sz w:val="24"/>
          <w:szCs w:val="24"/>
        </w:rPr>
      </w:pPr>
    </w:p>
    <w:p w:rsidR="00D04623" w:rsidRDefault="00D04623" w:rsidP="001B2648">
      <w:pPr>
        <w:spacing w:line="480" w:lineRule="auto"/>
        <w:jc w:val="center"/>
        <w:rPr>
          <w:rFonts w:ascii="Times New Roman" w:hAnsi="Times New Roman" w:cs="Times New Roman"/>
          <w:sz w:val="24"/>
          <w:szCs w:val="24"/>
        </w:rPr>
      </w:pPr>
    </w:p>
    <w:p w:rsidR="00D04623" w:rsidRDefault="00D04623" w:rsidP="001B2648">
      <w:pPr>
        <w:spacing w:line="480" w:lineRule="auto"/>
        <w:jc w:val="center"/>
        <w:rPr>
          <w:rFonts w:ascii="Times New Roman" w:hAnsi="Times New Roman" w:cs="Times New Roman"/>
          <w:sz w:val="24"/>
          <w:szCs w:val="24"/>
        </w:rPr>
      </w:pPr>
    </w:p>
    <w:p w:rsidR="00D04623" w:rsidRDefault="00D04623" w:rsidP="001B2648">
      <w:pPr>
        <w:spacing w:line="480" w:lineRule="auto"/>
        <w:jc w:val="center"/>
        <w:rPr>
          <w:rFonts w:ascii="Times New Roman" w:hAnsi="Times New Roman" w:cs="Times New Roman"/>
          <w:sz w:val="24"/>
          <w:szCs w:val="24"/>
        </w:rPr>
      </w:pPr>
    </w:p>
    <w:p w:rsidR="001B2648" w:rsidRDefault="00511758" w:rsidP="001B26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B2648" w:rsidRPr="001B2648" w:rsidRDefault="00511758" w:rsidP="00955DD6">
      <w:pPr>
        <w:spacing w:after="0" w:line="480" w:lineRule="auto"/>
        <w:ind w:left="720" w:hanging="720"/>
        <w:rPr>
          <w:rFonts w:ascii="Times New Roman" w:eastAsia="Times New Roman" w:hAnsi="Times New Roman" w:cs="Times New Roman"/>
          <w:sz w:val="24"/>
          <w:szCs w:val="24"/>
        </w:rPr>
      </w:pPr>
      <w:r w:rsidRPr="001B2648">
        <w:rPr>
          <w:rFonts w:ascii="Times New Roman" w:eastAsia="Times New Roman" w:hAnsi="Times New Roman" w:cs="Times New Roman"/>
          <w:sz w:val="24"/>
          <w:szCs w:val="24"/>
        </w:rPr>
        <w:t>Mollazadeh, S., Mirghafourvand, M.,</w:t>
      </w:r>
      <w:r w:rsidRPr="001B2648">
        <w:rPr>
          <w:rFonts w:ascii="Times New Roman" w:eastAsia="Times New Roman" w:hAnsi="Times New Roman" w:cs="Times New Roman"/>
          <w:sz w:val="24"/>
          <w:szCs w:val="24"/>
        </w:rPr>
        <w:t xml:space="preserve"> &amp; Abdollahi, N. G. (2019). The effects of Vitex agnus-castus on menstrual bleeding: A systematic review and meta-analysis. </w:t>
      </w:r>
      <w:r w:rsidRPr="001B2648">
        <w:rPr>
          <w:rFonts w:ascii="Times New Roman" w:eastAsia="Times New Roman" w:hAnsi="Times New Roman" w:cs="Times New Roman"/>
          <w:i/>
          <w:iCs/>
          <w:sz w:val="24"/>
          <w:szCs w:val="24"/>
        </w:rPr>
        <w:t>Journal of Complementary and Integrative Medicine</w:t>
      </w:r>
      <w:r w:rsidRPr="001B2648">
        <w:rPr>
          <w:rFonts w:ascii="Times New Roman" w:eastAsia="Times New Roman" w:hAnsi="Times New Roman" w:cs="Times New Roman"/>
          <w:sz w:val="24"/>
          <w:szCs w:val="24"/>
        </w:rPr>
        <w:t>.</w:t>
      </w:r>
    </w:p>
    <w:p w:rsidR="003A2742" w:rsidRPr="003A2742" w:rsidRDefault="00511758" w:rsidP="00955DD6">
      <w:pPr>
        <w:spacing w:after="0" w:line="480" w:lineRule="auto"/>
        <w:ind w:left="720" w:hanging="720"/>
        <w:rPr>
          <w:rFonts w:ascii="Times New Roman" w:eastAsia="Times New Roman" w:hAnsi="Times New Roman" w:cs="Times New Roman"/>
          <w:sz w:val="24"/>
          <w:szCs w:val="24"/>
        </w:rPr>
      </w:pPr>
      <w:r w:rsidRPr="003A2742">
        <w:rPr>
          <w:rFonts w:ascii="Times New Roman" w:eastAsia="Times New Roman" w:hAnsi="Times New Roman" w:cs="Times New Roman"/>
          <w:sz w:val="24"/>
          <w:szCs w:val="24"/>
        </w:rPr>
        <w:t>Mittal, R. (2019). Medical management of Dysmenorrhea.</w:t>
      </w:r>
    </w:p>
    <w:p w:rsidR="000263AF" w:rsidRPr="000263AF" w:rsidRDefault="00511758" w:rsidP="00955DD6">
      <w:pPr>
        <w:spacing w:after="0" w:line="480" w:lineRule="auto"/>
        <w:ind w:left="720" w:hanging="720"/>
        <w:rPr>
          <w:rFonts w:ascii="Times New Roman" w:eastAsia="Times New Roman" w:hAnsi="Times New Roman" w:cs="Times New Roman"/>
          <w:sz w:val="24"/>
          <w:szCs w:val="24"/>
        </w:rPr>
      </w:pPr>
      <w:r w:rsidRPr="000263AF">
        <w:rPr>
          <w:rFonts w:ascii="Times New Roman" w:eastAsia="Times New Roman" w:hAnsi="Times New Roman" w:cs="Times New Roman"/>
          <w:sz w:val="24"/>
          <w:szCs w:val="24"/>
        </w:rPr>
        <w:t>Niczyporuk, M., Kłossowska</w:t>
      </w:r>
      <w:r w:rsidRPr="000263AF">
        <w:rPr>
          <w:rFonts w:ascii="Times New Roman" w:eastAsia="Times New Roman" w:hAnsi="Times New Roman" w:cs="Times New Roman"/>
          <w:sz w:val="24"/>
          <w:szCs w:val="24"/>
        </w:rPr>
        <w:t xml:space="preserve">, J., Kleszczewska, E., Shpakou, A., &amp; Knaś, M. (2019). Quality of life of osteoarthritis patients in the aspect of analgesic treatment. </w:t>
      </w:r>
      <w:r w:rsidRPr="000263AF">
        <w:rPr>
          <w:rFonts w:ascii="Times New Roman" w:eastAsia="Times New Roman" w:hAnsi="Times New Roman" w:cs="Times New Roman"/>
          <w:i/>
          <w:iCs/>
          <w:sz w:val="24"/>
          <w:szCs w:val="24"/>
        </w:rPr>
        <w:t>Progress in H</w:t>
      </w:r>
      <w:bookmarkStart w:id="0" w:name="_GoBack"/>
      <w:bookmarkEnd w:id="0"/>
      <w:r w:rsidRPr="000263AF">
        <w:rPr>
          <w:rFonts w:ascii="Times New Roman" w:eastAsia="Times New Roman" w:hAnsi="Times New Roman" w:cs="Times New Roman"/>
          <w:i/>
          <w:iCs/>
          <w:sz w:val="24"/>
          <w:szCs w:val="24"/>
        </w:rPr>
        <w:t>ealth Sciences</w:t>
      </w:r>
      <w:r w:rsidRPr="000263AF">
        <w:rPr>
          <w:rFonts w:ascii="Times New Roman" w:eastAsia="Times New Roman" w:hAnsi="Times New Roman" w:cs="Times New Roman"/>
          <w:sz w:val="24"/>
          <w:szCs w:val="24"/>
        </w:rPr>
        <w:t xml:space="preserve">, </w:t>
      </w:r>
      <w:r w:rsidRPr="000263AF">
        <w:rPr>
          <w:rFonts w:ascii="Times New Roman" w:eastAsia="Times New Roman" w:hAnsi="Times New Roman" w:cs="Times New Roman"/>
          <w:i/>
          <w:iCs/>
          <w:sz w:val="24"/>
          <w:szCs w:val="24"/>
        </w:rPr>
        <w:t>9</w:t>
      </w:r>
      <w:r w:rsidRPr="000263AF">
        <w:rPr>
          <w:rFonts w:ascii="Times New Roman" w:eastAsia="Times New Roman" w:hAnsi="Times New Roman" w:cs="Times New Roman"/>
          <w:sz w:val="24"/>
          <w:szCs w:val="24"/>
        </w:rPr>
        <w:t>(1), 36-44.</w:t>
      </w:r>
    </w:p>
    <w:p w:rsidR="001B2648" w:rsidRPr="005D5D77" w:rsidRDefault="001B2648" w:rsidP="005D5D77">
      <w:pPr>
        <w:spacing w:line="480" w:lineRule="auto"/>
        <w:rPr>
          <w:rFonts w:ascii="Times New Roman" w:hAnsi="Times New Roman" w:cs="Times New Roman"/>
          <w:sz w:val="24"/>
          <w:szCs w:val="24"/>
        </w:rPr>
      </w:pPr>
    </w:p>
    <w:sectPr w:rsidR="001B2648" w:rsidRPr="005D5D77" w:rsidSect="00A501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758" w:rsidRDefault="00511758">
      <w:pPr>
        <w:spacing w:after="0" w:line="240" w:lineRule="auto"/>
      </w:pPr>
      <w:r>
        <w:separator/>
      </w:r>
    </w:p>
  </w:endnote>
  <w:endnote w:type="continuationSeparator" w:id="0">
    <w:p w:rsidR="00511758" w:rsidRDefault="00511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758" w:rsidRDefault="00511758">
      <w:pPr>
        <w:spacing w:after="0" w:line="240" w:lineRule="auto"/>
      </w:pPr>
      <w:r>
        <w:separator/>
      </w:r>
    </w:p>
  </w:footnote>
  <w:footnote w:type="continuationSeparator" w:id="0">
    <w:p w:rsidR="00511758" w:rsidRDefault="00511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0684649"/>
      <w:docPartObj>
        <w:docPartGallery w:val="Page Numbers (Top of Page)"/>
        <w:docPartUnique/>
      </w:docPartObj>
    </w:sdtPr>
    <w:sdtEndPr>
      <w:rPr>
        <w:noProof/>
      </w:rPr>
    </w:sdtEndPr>
    <w:sdtContent>
      <w:p w:rsidR="00A50162" w:rsidRPr="00A50162" w:rsidRDefault="00511758" w:rsidP="00A50162">
        <w:pPr>
          <w:pStyle w:val="Header"/>
          <w:jc w:val="right"/>
        </w:pPr>
        <w:r w:rsidRPr="00A50162">
          <w:rPr>
            <w:rFonts w:ascii="Times New Roman" w:hAnsi="Times New Roman" w:cs="Times New Roman"/>
            <w:sz w:val="24"/>
            <w:szCs w:val="24"/>
          </w:rPr>
          <w:t>MEN</w:t>
        </w:r>
        <w:r>
          <w:rPr>
            <w:rFonts w:ascii="Times New Roman" w:hAnsi="Times New Roman" w:cs="Times New Roman"/>
            <w:sz w:val="24"/>
            <w:szCs w:val="24"/>
          </w:rPr>
          <w:t>S</w:t>
        </w:r>
        <w:r w:rsidRPr="00A50162">
          <w:rPr>
            <w:rFonts w:ascii="Times New Roman" w:hAnsi="Times New Roman" w:cs="Times New Roman"/>
            <w:sz w:val="24"/>
            <w:szCs w:val="24"/>
          </w:rPr>
          <w:t>TR</w:t>
        </w:r>
        <w:r w:rsidRPr="00A50162">
          <w:rPr>
            <w:rFonts w:ascii="Times New Roman" w:hAnsi="Times New Roman" w:cs="Times New Roman"/>
            <w:sz w:val="24"/>
            <w:szCs w:val="24"/>
          </w:rPr>
          <w:t xml:space="preserve">UAL </w:t>
        </w:r>
        <w:r>
          <w:rPr>
            <w:rFonts w:ascii="Times New Roman" w:hAnsi="Times New Roman" w:cs="Times New Roman"/>
            <w:sz w:val="24"/>
            <w:szCs w:val="24"/>
          </w:rPr>
          <w:t xml:space="preserve">COMPLICATIONS     </w:t>
        </w:r>
        <w:r w:rsidRPr="00A501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0162">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43B97">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162" w:rsidRDefault="00511758">
    <w:pPr>
      <w:pStyle w:val="Header"/>
      <w:jc w:val="right"/>
    </w:pPr>
    <w:r>
      <w:rPr>
        <w:rFonts w:ascii="Times New Roman" w:hAnsi="Times New Roman" w:cs="Times New Roman"/>
        <w:sz w:val="24"/>
        <w:szCs w:val="24"/>
      </w:rPr>
      <w:t xml:space="preserve">Running head: </w:t>
    </w:r>
    <w:r w:rsidRPr="00A50162">
      <w:rPr>
        <w:rFonts w:ascii="Times New Roman" w:hAnsi="Times New Roman" w:cs="Times New Roman"/>
        <w:sz w:val="24"/>
        <w:szCs w:val="24"/>
      </w:rPr>
      <w:t>MEN</w:t>
    </w:r>
    <w:r>
      <w:rPr>
        <w:rFonts w:ascii="Times New Roman" w:hAnsi="Times New Roman" w:cs="Times New Roman"/>
        <w:sz w:val="24"/>
        <w:szCs w:val="24"/>
      </w:rPr>
      <w:t>S</w:t>
    </w:r>
    <w:r w:rsidRPr="00A50162">
      <w:rPr>
        <w:rFonts w:ascii="Times New Roman" w:hAnsi="Times New Roman" w:cs="Times New Roman"/>
        <w:sz w:val="24"/>
        <w:szCs w:val="24"/>
      </w:rPr>
      <w:t xml:space="preserve">TRUAL </w:t>
    </w:r>
    <w:r>
      <w:rPr>
        <w:rFonts w:ascii="Times New Roman" w:hAnsi="Times New Roman" w:cs="Times New Roman"/>
        <w:sz w:val="24"/>
        <w:szCs w:val="24"/>
      </w:rPr>
      <w:t xml:space="preserve">COMPLICATIONS     </w:t>
    </w:r>
    <w:r w:rsidRPr="00A501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0162">
      <w:rPr>
        <w:rFonts w:ascii="Times New Roman" w:hAnsi="Times New Roman" w:cs="Times New Roman"/>
        <w:sz w:val="24"/>
        <w:szCs w:val="24"/>
      </w:rPr>
      <w:t xml:space="preserve">                                                               </w:t>
    </w:r>
    <w:sdt>
      <w:sdtPr>
        <w:id w:val="6040795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3B97">
          <w:rPr>
            <w:noProof/>
          </w:rPr>
          <w:t>1</w:t>
        </w:r>
        <w:r>
          <w:rPr>
            <w:noProof/>
          </w:rPr>
          <w:fldChar w:fldCharType="end"/>
        </w:r>
      </w:sdtContent>
    </w:sdt>
  </w:p>
  <w:p w:rsidR="00A50162" w:rsidRDefault="00A501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0DF"/>
    <w:rsid w:val="00002F0B"/>
    <w:rsid w:val="000112E2"/>
    <w:rsid w:val="000237C7"/>
    <w:rsid w:val="000263AF"/>
    <w:rsid w:val="00030449"/>
    <w:rsid w:val="00037889"/>
    <w:rsid w:val="00077677"/>
    <w:rsid w:val="0008010C"/>
    <w:rsid w:val="000E3B8E"/>
    <w:rsid w:val="000E7CA6"/>
    <w:rsid w:val="00121933"/>
    <w:rsid w:val="00150E23"/>
    <w:rsid w:val="001753CB"/>
    <w:rsid w:val="0019007D"/>
    <w:rsid w:val="001B2648"/>
    <w:rsid w:val="001D3E4C"/>
    <w:rsid w:val="002017A4"/>
    <w:rsid w:val="002437E9"/>
    <w:rsid w:val="00250E47"/>
    <w:rsid w:val="002644CE"/>
    <w:rsid w:val="002E18A1"/>
    <w:rsid w:val="002E3DBA"/>
    <w:rsid w:val="00331E27"/>
    <w:rsid w:val="00355EF1"/>
    <w:rsid w:val="00363562"/>
    <w:rsid w:val="003A0843"/>
    <w:rsid w:val="003A2742"/>
    <w:rsid w:val="003E21ED"/>
    <w:rsid w:val="003E5FAB"/>
    <w:rsid w:val="00402355"/>
    <w:rsid w:val="004426F8"/>
    <w:rsid w:val="00450646"/>
    <w:rsid w:val="00452149"/>
    <w:rsid w:val="00511758"/>
    <w:rsid w:val="00543FFB"/>
    <w:rsid w:val="00552F87"/>
    <w:rsid w:val="00573F0D"/>
    <w:rsid w:val="0058709B"/>
    <w:rsid w:val="0059521B"/>
    <w:rsid w:val="005D5D77"/>
    <w:rsid w:val="00613A53"/>
    <w:rsid w:val="00677294"/>
    <w:rsid w:val="00690BB5"/>
    <w:rsid w:val="00691161"/>
    <w:rsid w:val="006F034B"/>
    <w:rsid w:val="0070352C"/>
    <w:rsid w:val="00720E4E"/>
    <w:rsid w:val="00724887"/>
    <w:rsid w:val="00730D8E"/>
    <w:rsid w:val="007427EB"/>
    <w:rsid w:val="00762973"/>
    <w:rsid w:val="0077661A"/>
    <w:rsid w:val="007877E1"/>
    <w:rsid w:val="007A0328"/>
    <w:rsid w:val="007D553F"/>
    <w:rsid w:val="007D690B"/>
    <w:rsid w:val="007F1BCD"/>
    <w:rsid w:val="007F67A9"/>
    <w:rsid w:val="008755F5"/>
    <w:rsid w:val="008A4839"/>
    <w:rsid w:val="008F40F9"/>
    <w:rsid w:val="00906E6F"/>
    <w:rsid w:val="00941367"/>
    <w:rsid w:val="00944ACA"/>
    <w:rsid w:val="0094607C"/>
    <w:rsid w:val="00952CD7"/>
    <w:rsid w:val="00955DD6"/>
    <w:rsid w:val="009A1596"/>
    <w:rsid w:val="009E1E18"/>
    <w:rsid w:val="00A222ED"/>
    <w:rsid w:val="00A50162"/>
    <w:rsid w:val="00A6779D"/>
    <w:rsid w:val="00A97E2D"/>
    <w:rsid w:val="00AA3F5B"/>
    <w:rsid w:val="00AC301D"/>
    <w:rsid w:val="00B25BDA"/>
    <w:rsid w:val="00B775D4"/>
    <w:rsid w:val="00BA3FFA"/>
    <w:rsid w:val="00BC0BA0"/>
    <w:rsid w:val="00C42728"/>
    <w:rsid w:val="00C54842"/>
    <w:rsid w:val="00CF2806"/>
    <w:rsid w:val="00D0435D"/>
    <w:rsid w:val="00D04623"/>
    <w:rsid w:val="00D42E32"/>
    <w:rsid w:val="00D60FDA"/>
    <w:rsid w:val="00D835D4"/>
    <w:rsid w:val="00D940DF"/>
    <w:rsid w:val="00D9526F"/>
    <w:rsid w:val="00E165E5"/>
    <w:rsid w:val="00E43B97"/>
    <w:rsid w:val="00E53061"/>
    <w:rsid w:val="00E66FB9"/>
    <w:rsid w:val="00EB3992"/>
    <w:rsid w:val="00EE422A"/>
    <w:rsid w:val="00F45BF5"/>
    <w:rsid w:val="00FA79E4"/>
    <w:rsid w:val="00FD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0B882F-D884-440E-8A7D-B9F0A900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162"/>
  </w:style>
  <w:style w:type="paragraph" w:styleId="Footer">
    <w:name w:val="footer"/>
    <w:basedOn w:val="Normal"/>
    <w:link w:val="FooterChar"/>
    <w:uiPriority w:val="99"/>
    <w:unhideWhenUsed/>
    <w:rsid w:val="00A50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5</Pages>
  <Words>745</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87</cp:revision>
  <dcterms:created xsi:type="dcterms:W3CDTF">2020-03-18T05:35:00Z</dcterms:created>
  <dcterms:modified xsi:type="dcterms:W3CDTF">2020-03-18T09:17:00Z</dcterms:modified>
</cp:coreProperties>
</file>