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DD7" w:rsidRPr="00982CC4" w:rsidRDefault="00C20DD7" w:rsidP="00982CC4">
      <w:pPr>
        <w:spacing w:line="480" w:lineRule="auto"/>
        <w:jc w:val="both"/>
        <w:rPr>
          <w:rFonts w:ascii="Times New Roman" w:hAnsi="Times New Roman" w:cs="Times New Roman"/>
          <w:sz w:val="24"/>
          <w:szCs w:val="24"/>
        </w:rPr>
      </w:pPr>
    </w:p>
    <w:p w:rsidR="00C20DD7" w:rsidRPr="00982CC4" w:rsidRDefault="00C20DD7" w:rsidP="00982CC4">
      <w:pPr>
        <w:spacing w:line="480" w:lineRule="auto"/>
        <w:jc w:val="both"/>
        <w:rPr>
          <w:rFonts w:ascii="Times New Roman" w:hAnsi="Times New Roman" w:cs="Times New Roman"/>
          <w:sz w:val="24"/>
          <w:szCs w:val="24"/>
        </w:rPr>
      </w:pPr>
    </w:p>
    <w:p w:rsidR="00C20DD7" w:rsidRPr="00982CC4" w:rsidRDefault="00C20DD7" w:rsidP="00982CC4">
      <w:pPr>
        <w:spacing w:line="480" w:lineRule="auto"/>
        <w:jc w:val="both"/>
        <w:rPr>
          <w:rFonts w:ascii="Times New Roman" w:hAnsi="Times New Roman" w:cs="Times New Roman"/>
          <w:sz w:val="24"/>
          <w:szCs w:val="24"/>
        </w:rPr>
      </w:pPr>
    </w:p>
    <w:p w:rsidR="00982CC4" w:rsidRPr="00982CC4" w:rsidRDefault="00982CC4" w:rsidP="00982CC4">
      <w:pPr>
        <w:spacing w:line="480" w:lineRule="auto"/>
        <w:jc w:val="center"/>
        <w:rPr>
          <w:rFonts w:ascii="Times New Roman" w:hAnsi="Times New Roman" w:cs="Times New Roman"/>
          <w:sz w:val="24"/>
          <w:szCs w:val="24"/>
        </w:rPr>
      </w:pPr>
    </w:p>
    <w:p w:rsidR="00982CC4" w:rsidRPr="00982CC4" w:rsidRDefault="00982CC4" w:rsidP="00982CC4">
      <w:pPr>
        <w:spacing w:line="480" w:lineRule="auto"/>
        <w:jc w:val="center"/>
        <w:rPr>
          <w:rFonts w:ascii="Times New Roman" w:hAnsi="Times New Roman" w:cs="Times New Roman"/>
          <w:b/>
          <w:sz w:val="24"/>
          <w:szCs w:val="24"/>
        </w:rPr>
      </w:pPr>
      <w:r w:rsidRPr="00982CC4">
        <w:rPr>
          <w:rFonts w:ascii="Times New Roman" w:hAnsi="Times New Roman" w:cs="Times New Roman"/>
          <w:b/>
          <w:sz w:val="24"/>
          <w:szCs w:val="24"/>
        </w:rPr>
        <w:t xml:space="preserve">Geological </w:t>
      </w:r>
      <w:r w:rsidRPr="00982CC4">
        <w:rPr>
          <w:rFonts w:ascii="Times New Roman" w:hAnsi="Times New Roman" w:cs="Times New Roman"/>
          <w:b/>
          <w:sz w:val="24"/>
          <w:szCs w:val="24"/>
        </w:rPr>
        <w:t>Series Expressed Through Climatic Changes and Political Modernization</w:t>
      </w:r>
    </w:p>
    <w:p w:rsidR="00C20DD7" w:rsidRPr="00982CC4" w:rsidRDefault="00C20DD7" w:rsidP="00982CC4">
      <w:pPr>
        <w:spacing w:line="480" w:lineRule="auto"/>
        <w:jc w:val="center"/>
        <w:rPr>
          <w:rFonts w:ascii="Times New Roman" w:hAnsi="Times New Roman" w:cs="Times New Roman"/>
          <w:sz w:val="24"/>
          <w:szCs w:val="24"/>
        </w:rPr>
      </w:pPr>
    </w:p>
    <w:p w:rsidR="00C20DD7" w:rsidRPr="00982CC4" w:rsidRDefault="00C20DD7" w:rsidP="00982CC4">
      <w:pPr>
        <w:spacing w:line="480" w:lineRule="auto"/>
        <w:jc w:val="center"/>
        <w:rPr>
          <w:rFonts w:ascii="Times New Roman" w:hAnsi="Times New Roman" w:cs="Times New Roman"/>
          <w:sz w:val="24"/>
          <w:szCs w:val="24"/>
        </w:rPr>
      </w:pPr>
    </w:p>
    <w:p w:rsidR="00C20DD7" w:rsidRPr="00982CC4" w:rsidRDefault="00982CC4" w:rsidP="00982CC4">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Name</w:t>
      </w:r>
    </w:p>
    <w:p w:rsidR="00982CC4" w:rsidRPr="00982CC4" w:rsidRDefault="00982CC4" w:rsidP="00982CC4">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Institution</w:t>
      </w:r>
    </w:p>
    <w:p w:rsidR="00982CC4" w:rsidRPr="00982CC4" w:rsidRDefault="00982CC4" w:rsidP="00982CC4">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Course</w:t>
      </w:r>
    </w:p>
    <w:p w:rsidR="00982CC4" w:rsidRPr="00982CC4" w:rsidRDefault="00982CC4" w:rsidP="00982CC4">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Professor</w:t>
      </w:r>
    </w:p>
    <w:p w:rsidR="00982CC4" w:rsidRPr="00982CC4" w:rsidRDefault="00982CC4" w:rsidP="00982CC4">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Date</w:t>
      </w:r>
    </w:p>
    <w:p w:rsidR="00982CC4" w:rsidRPr="00982CC4" w:rsidRDefault="00982CC4" w:rsidP="00982CC4">
      <w:pPr>
        <w:spacing w:line="480" w:lineRule="auto"/>
        <w:jc w:val="center"/>
        <w:rPr>
          <w:rFonts w:ascii="Times New Roman" w:hAnsi="Times New Roman" w:cs="Times New Roman"/>
          <w:sz w:val="24"/>
          <w:szCs w:val="24"/>
        </w:rPr>
      </w:pPr>
    </w:p>
    <w:p w:rsidR="00C20DD7" w:rsidRPr="00982CC4" w:rsidRDefault="00C20DD7" w:rsidP="00982CC4">
      <w:pPr>
        <w:spacing w:line="480" w:lineRule="auto"/>
        <w:jc w:val="center"/>
        <w:rPr>
          <w:rFonts w:ascii="Times New Roman" w:hAnsi="Times New Roman" w:cs="Times New Roman"/>
          <w:sz w:val="24"/>
          <w:szCs w:val="24"/>
        </w:rPr>
      </w:pPr>
    </w:p>
    <w:p w:rsidR="00C20DD7" w:rsidRPr="00982CC4" w:rsidRDefault="00C20DD7" w:rsidP="00982CC4">
      <w:pPr>
        <w:spacing w:line="480" w:lineRule="auto"/>
        <w:jc w:val="center"/>
        <w:rPr>
          <w:rFonts w:ascii="Times New Roman" w:hAnsi="Times New Roman" w:cs="Times New Roman"/>
          <w:sz w:val="24"/>
          <w:szCs w:val="24"/>
        </w:rPr>
      </w:pPr>
    </w:p>
    <w:p w:rsidR="00C20DD7" w:rsidRPr="00982CC4" w:rsidRDefault="00C20DD7" w:rsidP="00982CC4">
      <w:pPr>
        <w:spacing w:line="480" w:lineRule="auto"/>
        <w:jc w:val="center"/>
        <w:rPr>
          <w:rFonts w:ascii="Times New Roman" w:hAnsi="Times New Roman" w:cs="Times New Roman"/>
          <w:sz w:val="24"/>
          <w:szCs w:val="24"/>
        </w:rPr>
      </w:pPr>
    </w:p>
    <w:p w:rsidR="00C20DD7" w:rsidRPr="00982CC4" w:rsidRDefault="00C20DD7" w:rsidP="00982CC4">
      <w:pPr>
        <w:spacing w:line="480" w:lineRule="auto"/>
        <w:jc w:val="both"/>
        <w:rPr>
          <w:rFonts w:ascii="Times New Roman" w:hAnsi="Times New Roman" w:cs="Times New Roman"/>
          <w:sz w:val="24"/>
          <w:szCs w:val="24"/>
        </w:rPr>
      </w:pPr>
    </w:p>
    <w:p w:rsidR="00982CC4" w:rsidRDefault="00982CC4" w:rsidP="00982CC4">
      <w:pPr>
        <w:spacing w:line="480" w:lineRule="auto"/>
        <w:jc w:val="both"/>
        <w:rPr>
          <w:rFonts w:ascii="Times New Roman" w:hAnsi="Times New Roman" w:cs="Times New Roman"/>
          <w:sz w:val="24"/>
          <w:szCs w:val="24"/>
        </w:rPr>
      </w:pPr>
    </w:p>
    <w:p w:rsidR="00C20DD7" w:rsidRPr="00982CC4" w:rsidRDefault="007F1605" w:rsidP="005959D2">
      <w:pPr>
        <w:spacing w:line="480" w:lineRule="auto"/>
        <w:jc w:val="center"/>
        <w:rPr>
          <w:rFonts w:ascii="Times New Roman" w:hAnsi="Times New Roman" w:cs="Times New Roman"/>
          <w:b/>
          <w:sz w:val="24"/>
          <w:szCs w:val="24"/>
        </w:rPr>
      </w:pPr>
      <w:r w:rsidRPr="00982CC4">
        <w:rPr>
          <w:rFonts w:ascii="Times New Roman" w:hAnsi="Times New Roman" w:cs="Times New Roman"/>
          <w:b/>
          <w:sz w:val="24"/>
          <w:szCs w:val="24"/>
        </w:rPr>
        <w:lastRenderedPageBreak/>
        <w:t xml:space="preserve">Geological </w:t>
      </w:r>
      <w:r w:rsidR="00982CC4" w:rsidRPr="00982CC4">
        <w:rPr>
          <w:rFonts w:ascii="Times New Roman" w:hAnsi="Times New Roman" w:cs="Times New Roman"/>
          <w:b/>
          <w:sz w:val="24"/>
          <w:szCs w:val="24"/>
        </w:rPr>
        <w:t>Series Expressed Through Climatic Changes and Political Modernization</w:t>
      </w:r>
    </w:p>
    <w:p w:rsidR="006A316B" w:rsidRPr="00982CC4" w:rsidRDefault="007F1605" w:rsidP="00982CC4">
      <w:pPr>
        <w:spacing w:line="480" w:lineRule="auto"/>
        <w:ind w:firstLine="720"/>
        <w:jc w:val="both"/>
        <w:rPr>
          <w:rFonts w:ascii="Times New Roman" w:hAnsi="Times New Roman" w:cs="Times New Roman"/>
          <w:sz w:val="24"/>
          <w:szCs w:val="24"/>
        </w:rPr>
      </w:pPr>
      <w:r w:rsidRPr="00982CC4">
        <w:rPr>
          <w:rFonts w:ascii="Times New Roman" w:hAnsi="Times New Roman" w:cs="Times New Roman"/>
          <w:sz w:val="24"/>
          <w:szCs w:val="24"/>
        </w:rPr>
        <w:t xml:space="preserve">Definition of the time interval and rock unit has been outlined using informal terms such as Noozoic, Technogene, </w:t>
      </w:r>
      <w:r w:rsidR="007224FF" w:rsidRPr="00982CC4">
        <w:rPr>
          <w:rFonts w:ascii="Times New Roman" w:hAnsi="Times New Roman" w:cs="Times New Roman"/>
          <w:sz w:val="24"/>
          <w:szCs w:val="24"/>
        </w:rPr>
        <w:t>psychotropic,</w:t>
      </w:r>
      <w:r w:rsidRPr="00982CC4">
        <w:rPr>
          <w:rFonts w:ascii="Times New Roman" w:hAnsi="Times New Roman" w:cs="Times New Roman"/>
          <w:sz w:val="24"/>
          <w:szCs w:val="24"/>
        </w:rPr>
        <w:t xml:space="preserve"> Anthropocene, and Anthropozoic. </w:t>
      </w:r>
      <w:r w:rsidR="007224FF" w:rsidRPr="00982CC4">
        <w:rPr>
          <w:rFonts w:ascii="Times New Roman" w:hAnsi="Times New Roman" w:cs="Times New Roman"/>
          <w:sz w:val="24"/>
          <w:szCs w:val="24"/>
        </w:rPr>
        <w:t>The</w:t>
      </w:r>
      <w:r w:rsidRPr="00982CC4">
        <w:rPr>
          <w:rFonts w:ascii="Times New Roman" w:hAnsi="Times New Roman" w:cs="Times New Roman"/>
          <w:sz w:val="24"/>
          <w:szCs w:val="24"/>
        </w:rPr>
        <w:t xml:space="preserve"> terms used contain suffixes that </w:t>
      </w:r>
      <w:r w:rsidR="007224FF" w:rsidRPr="00982CC4">
        <w:rPr>
          <w:rFonts w:ascii="Times New Roman" w:hAnsi="Times New Roman" w:cs="Times New Roman"/>
          <w:sz w:val="24"/>
          <w:szCs w:val="24"/>
        </w:rPr>
        <w:t>portray</w:t>
      </w:r>
      <w:r w:rsidRPr="00982CC4">
        <w:rPr>
          <w:rFonts w:ascii="Times New Roman" w:hAnsi="Times New Roman" w:cs="Times New Roman"/>
          <w:sz w:val="24"/>
          <w:szCs w:val="24"/>
        </w:rPr>
        <w:t xml:space="preserve"> the initial </w:t>
      </w:r>
      <w:r w:rsidR="007224FF" w:rsidRPr="00982CC4">
        <w:rPr>
          <w:rFonts w:ascii="Times New Roman" w:hAnsi="Times New Roman" w:cs="Times New Roman"/>
          <w:sz w:val="24"/>
          <w:szCs w:val="24"/>
        </w:rPr>
        <w:t>geochronological</w:t>
      </w:r>
      <w:r w:rsidRPr="00982CC4">
        <w:rPr>
          <w:rFonts w:ascii="Times New Roman" w:hAnsi="Times New Roman" w:cs="Times New Roman"/>
          <w:sz w:val="24"/>
          <w:szCs w:val="24"/>
        </w:rPr>
        <w:t xml:space="preserve"> units, including an epoch, p</w:t>
      </w:r>
      <w:r w:rsidR="007224FF" w:rsidRPr="00982CC4">
        <w:rPr>
          <w:rFonts w:ascii="Times New Roman" w:hAnsi="Times New Roman" w:cs="Times New Roman"/>
          <w:sz w:val="24"/>
          <w:szCs w:val="24"/>
        </w:rPr>
        <w:t xml:space="preserve">eriod, and </w:t>
      </w:r>
      <w:r w:rsidRPr="00982CC4">
        <w:rPr>
          <w:rFonts w:ascii="Times New Roman" w:hAnsi="Times New Roman" w:cs="Times New Roman"/>
          <w:sz w:val="24"/>
          <w:szCs w:val="24"/>
        </w:rPr>
        <w:t>era</w:t>
      </w:r>
      <w:r w:rsidR="007224FF" w:rsidRPr="00982CC4">
        <w:rPr>
          <w:rFonts w:ascii="Times New Roman" w:hAnsi="Times New Roman" w:cs="Times New Roman"/>
          <w:sz w:val="24"/>
          <w:szCs w:val="24"/>
        </w:rPr>
        <w:t xml:space="preserve">. As early as 2002, there existed claims that the whole universe had left the Holocene </w:t>
      </w:r>
      <w:r w:rsidR="00927B8D" w:rsidRPr="00982CC4">
        <w:rPr>
          <w:rFonts w:ascii="Times New Roman" w:hAnsi="Times New Roman" w:cs="Times New Roman"/>
          <w:sz w:val="24"/>
          <w:szCs w:val="24"/>
        </w:rPr>
        <w:t>and all the human beings were in preparation in the entry of a new series, referred to as the epoch.</w:t>
      </w:r>
      <w:r w:rsidRPr="00982CC4">
        <w:rPr>
          <w:rFonts w:ascii="Times New Roman" w:hAnsi="Times New Roman" w:cs="Times New Roman"/>
          <w:sz w:val="24"/>
          <w:szCs w:val="24"/>
        </w:rPr>
        <w:t xml:space="preserve"> </w:t>
      </w:r>
      <w:r w:rsidRPr="00526ED4">
        <w:rPr>
          <w:rFonts w:ascii="Times New Roman" w:hAnsi="Times New Roman" w:cs="Times New Roman"/>
          <w:b/>
          <w:sz w:val="24"/>
          <w:szCs w:val="24"/>
        </w:rPr>
        <w:t xml:space="preserve">Currently, as human </w:t>
      </w:r>
      <w:r w:rsidR="005615EB" w:rsidRPr="00526ED4">
        <w:rPr>
          <w:rFonts w:ascii="Times New Roman" w:hAnsi="Times New Roman" w:cs="Times New Roman"/>
          <w:b/>
          <w:sz w:val="24"/>
          <w:szCs w:val="24"/>
        </w:rPr>
        <w:t>beings,</w:t>
      </w:r>
      <w:r w:rsidR="005615EB">
        <w:rPr>
          <w:rFonts w:ascii="Times New Roman" w:hAnsi="Times New Roman" w:cs="Times New Roman"/>
          <w:b/>
          <w:sz w:val="24"/>
          <w:szCs w:val="24"/>
        </w:rPr>
        <w:t xml:space="preserve"> I</w:t>
      </w:r>
      <w:bookmarkStart w:id="0" w:name="_GoBack"/>
      <w:bookmarkEnd w:id="0"/>
      <w:r w:rsidR="005615EB">
        <w:rPr>
          <w:rFonts w:ascii="Times New Roman" w:hAnsi="Times New Roman" w:cs="Times New Roman"/>
          <w:b/>
          <w:sz w:val="24"/>
          <w:szCs w:val="24"/>
        </w:rPr>
        <w:t xml:space="preserve"> concur</w:t>
      </w:r>
      <w:r w:rsidRPr="00526ED4">
        <w:rPr>
          <w:rFonts w:ascii="Times New Roman" w:hAnsi="Times New Roman" w:cs="Times New Roman"/>
          <w:b/>
          <w:sz w:val="24"/>
          <w:szCs w:val="24"/>
        </w:rPr>
        <w:t xml:space="preserve"> we have entered new times</w:t>
      </w:r>
      <w:r w:rsidRPr="00982CC4">
        <w:rPr>
          <w:rFonts w:ascii="Times New Roman" w:hAnsi="Times New Roman" w:cs="Times New Roman"/>
          <w:sz w:val="24"/>
          <w:szCs w:val="24"/>
        </w:rPr>
        <w:t xml:space="preserve">. </w:t>
      </w:r>
      <w:r w:rsidR="00927B8D" w:rsidRPr="00982CC4">
        <w:rPr>
          <w:rFonts w:ascii="Times New Roman" w:hAnsi="Times New Roman" w:cs="Times New Roman"/>
          <w:sz w:val="24"/>
          <w:szCs w:val="24"/>
        </w:rPr>
        <w:t xml:space="preserve">The </w:t>
      </w:r>
      <w:r w:rsidR="00ED5627" w:rsidRPr="00982CC4">
        <w:rPr>
          <w:rFonts w:ascii="Times New Roman" w:hAnsi="Times New Roman" w:cs="Times New Roman"/>
          <w:sz w:val="24"/>
          <w:szCs w:val="24"/>
        </w:rPr>
        <w:t xml:space="preserve">epoch </w:t>
      </w:r>
      <w:r w:rsidR="00927B8D" w:rsidRPr="00982CC4">
        <w:rPr>
          <w:rFonts w:ascii="Times New Roman" w:hAnsi="Times New Roman" w:cs="Times New Roman"/>
          <w:sz w:val="24"/>
          <w:szCs w:val="24"/>
        </w:rPr>
        <w:t xml:space="preserve">represents the Anthropocene has been famous in fields such as </w:t>
      </w:r>
      <w:r w:rsidR="00ED5627" w:rsidRPr="00982CC4">
        <w:rPr>
          <w:rFonts w:ascii="Times New Roman" w:hAnsi="Times New Roman" w:cs="Times New Roman"/>
          <w:sz w:val="24"/>
          <w:szCs w:val="24"/>
        </w:rPr>
        <w:t>philosophy, life, and earth science, communication, politics, sociology, law, and technology</w:t>
      </w:r>
      <w:r w:rsidR="00C20DD7" w:rsidRPr="00982CC4">
        <w:rPr>
          <w:rFonts w:ascii="Times New Roman" w:hAnsi="Times New Roman" w:cs="Times New Roman"/>
          <w:sz w:val="24"/>
          <w:szCs w:val="24"/>
        </w:rPr>
        <w:t xml:space="preserve"> (Autin, 2016)</w:t>
      </w:r>
      <w:r w:rsidR="00ED5627" w:rsidRPr="00982CC4">
        <w:rPr>
          <w:rFonts w:ascii="Times New Roman" w:hAnsi="Times New Roman" w:cs="Times New Roman"/>
          <w:sz w:val="24"/>
          <w:szCs w:val="24"/>
        </w:rPr>
        <w:t>.</w:t>
      </w:r>
    </w:p>
    <w:p w:rsidR="00E47B9F" w:rsidRPr="00982CC4" w:rsidRDefault="007F1605" w:rsidP="00982CC4">
      <w:pPr>
        <w:spacing w:line="480" w:lineRule="auto"/>
        <w:ind w:firstLine="720"/>
        <w:jc w:val="both"/>
        <w:rPr>
          <w:rFonts w:ascii="Times New Roman" w:hAnsi="Times New Roman" w:cs="Times New Roman"/>
          <w:sz w:val="24"/>
          <w:szCs w:val="24"/>
        </w:rPr>
      </w:pPr>
      <w:r w:rsidRPr="00982CC4">
        <w:rPr>
          <w:rFonts w:ascii="Times New Roman" w:hAnsi="Times New Roman" w:cs="Times New Roman"/>
          <w:sz w:val="24"/>
          <w:szCs w:val="24"/>
        </w:rPr>
        <w:t xml:space="preserve">Climate change is quite visible as the prior climate is associated with cold temperatures. Human beings were associated with living in cold areas whereby the temperatures were so low, and ice was </w:t>
      </w:r>
      <w:r w:rsidRPr="00982CC4">
        <w:rPr>
          <w:rFonts w:ascii="Times New Roman" w:hAnsi="Times New Roman" w:cs="Times New Roman"/>
          <w:sz w:val="24"/>
          <w:szCs w:val="24"/>
        </w:rPr>
        <w:t xml:space="preserve">forming. Before that took place in the tradition of the human being's existence, there was a time that </w:t>
      </w:r>
      <w:r w:rsidR="001F57E2" w:rsidRPr="00982CC4">
        <w:rPr>
          <w:rFonts w:ascii="Times New Roman" w:hAnsi="Times New Roman" w:cs="Times New Roman"/>
          <w:sz w:val="24"/>
          <w:szCs w:val="24"/>
        </w:rPr>
        <w:t>bared Eoce</w:t>
      </w:r>
      <w:r w:rsidRPr="00982CC4">
        <w:rPr>
          <w:rFonts w:ascii="Times New Roman" w:hAnsi="Times New Roman" w:cs="Times New Roman"/>
          <w:sz w:val="24"/>
          <w:szCs w:val="24"/>
        </w:rPr>
        <w:t>ne's name</w:t>
      </w:r>
      <w:r w:rsidR="001F57E2" w:rsidRPr="00982CC4">
        <w:rPr>
          <w:rFonts w:ascii="Times New Roman" w:hAnsi="Times New Roman" w:cs="Times New Roman"/>
          <w:sz w:val="24"/>
          <w:szCs w:val="24"/>
        </w:rPr>
        <w:t>. This</w:t>
      </w:r>
      <w:r w:rsidRPr="00982CC4">
        <w:rPr>
          <w:rFonts w:ascii="Times New Roman" w:hAnsi="Times New Roman" w:cs="Times New Roman"/>
          <w:sz w:val="24"/>
          <w:szCs w:val="24"/>
        </w:rPr>
        <w:t xml:space="preserve"> season was warm and hot</w:t>
      </w:r>
      <w:r w:rsidR="001F57E2" w:rsidRPr="00982CC4">
        <w:rPr>
          <w:rFonts w:ascii="Times New Roman" w:hAnsi="Times New Roman" w:cs="Times New Roman"/>
          <w:sz w:val="24"/>
          <w:szCs w:val="24"/>
        </w:rPr>
        <w:t>. This period is geographically calculated to be broader for up to fifty-five</w:t>
      </w:r>
      <w:r w:rsidR="00BD5E0C" w:rsidRPr="00982CC4">
        <w:rPr>
          <w:rFonts w:ascii="Times New Roman" w:hAnsi="Times New Roman" w:cs="Times New Roman"/>
          <w:sz w:val="24"/>
          <w:szCs w:val="24"/>
        </w:rPr>
        <w:t xml:space="preserve"> million</w:t>
      </w:r>
      <w:r w:rsidR="001F57E2" w:rsidRPr="00982CC4">
        <w:rPr>
          <w:rFonts w:ascii="Times New Roman" w:hAnsi="Times New Roman" w:cs="Times New Roman"/>
          <w:sz w:val="24"/>
          <w:szCs w:val="24"/>
        </w:rPr>
        <w:t xml:space="preserve"> years</w:t>
      </w:r>
      <w:r w:rsidR="00BD5E0C" w:rsidRPr="00982CC4">
        <w:rPr>
          <w:rFonts w:ascii="Times New Roman" w:hAnsi="Times New Roman" w:cs="Times New Roman"/>
          <w:sz w:val="24"/>
          <w:szCs w:val="24"/>
        </w:rPr>
        <w:t xml:space="preserve"> (Rull, 2016)</w:t>
      </w:r>
      <w:r w:rsidR="001F57E2" w:rsidRPr="00982CC4">
        <w:rPr>
          <w:rFonts w:ascii="Times New Roman" w:hAnsi="Times New Roman" w:cs="Times New Roman"/>
          <w:sz w:val="24"/>
          <w:szCs w:val="24"/>
        </w:rPr>
        <w:t>. The Eocene period is related to the current global warming. It is a new series chara</w:t>
      </w:r>
      <w:r w:rsidR="003B541A" w:rsidRPr="00982CC4">
        <w:rPr>
          <w:rFonts w:ascii="Times New Roman" w:hAnsi="Times New Roman" w:cs="Times New Roman"/>
          <w:sz w:val="24"/>
          <w:szCs w:val="24"/>
        </w:rPr>
        <w:t>cterized by the destruction of the ozo</w:t>
      </w:r>
      <w:r w:rsidR="00120BF2" w:rsidRPr="00982CC4">
        <w:rPr>
          <w:rFonts w:ascii="Times New Roman" w:hAnsi="Times New Roman" w:cs="Times New Roman"/>
          <w:sz w:val="24"/>
          <w:szCs w:val="24"/>
        </w:rPr>
        <w:t>ne layer, which leads to the formation of a blanket o</w:t>
      </w:r>
      <w:r w:rsidR="00526ED4">
        <w:rPr>
          <w:rFonts w:ascii="Times New Roman" w:hAnsi="Times New Roman" w:cs="Times New Roman"/>
          <w:sz w:val="24"/>
          <w:szCs w:val="24"/>
        </w:rPr>
        <w:t>f gases. The greenhouse gases lea</w:t>
      </w:r>
      <w:r w:rsidR="00120BF2" w:rsidRPr="00982CC4">
        <w:rPr>
          <w:rFonts w:ascii="Times New Roman" w:hAnsi="Times New Roman" w:cs="Times New Roman"/>
          <w:sz w:val="24"/>
          <w:szCs w:val="24"/>
        </w:rPr>
        <w:t>ds to greenhouse effects. It has led to the rise in temperature, where the ice is melting, an</w:t>
      </w:r>
      <w:r w:rsidR="00526ED4">
        <w:rPr>
          <w:rFonts w:ascii="Times New Roman" w:hAnsi="Times New Roman" w:cs="Times New Roman"/>
          <w:sz w:val="24"/>
          <w:szCs w:val="24"/>
        </w:rPr>
        <w:t>d the increasing water levels. This leads to the swallowing up of beaches, in an example of Miami where some part over time has been covered by the water. Over the last couple of years it has been difficult for the meteorology department to predict rainfall patterns.</w:t>
      </w:r>
      <w:r w:rsidR="00526ED4" w:rsidRPr="00982CC4">
        <w:rPr>
          <w:rFonts w:ascii="Times New Roman" w:hAnsi="Times New Roman" w:cs="Times New Roman"/>
          <w:sz w:val="24"/>
          <w:szCs w:val="24"/>
        </w:rPr>
        <w:t xml:space="preserve"> It</w:t>
      </w:r>
      <w:r w:rsidR="00120BF2" w:rsidRPr="00982CC4">
        <w:rPr>
          <w:rFonts w:ascii="Times New Roman" w:hAnsi="Times New Roman" w:cs="Times New Roman"/>
          <w:sz w:val="24"/>
          <w:szCs w:val="24"/>
        </w:rPr>
        <w:t xml:space="preserve"> provides evidence of the possibility of a new time frame. The onset of this period depicts the nature of the earth as ver</w:t>
      </w:r>
      <w:r w:rsidR="006C1C71" w:rsidRPr="00982CC4">
        <w:rPr>
          <w:rFonts w:ascii="Times New Roman" w:hAnsi="Times New Roman" w:cs="Times New Roman"/>
          <w:sz w:val="24"/>
          <w:szCs w:val="24"/>
        </w:rPr>
        <w:t>y dynamic, and over this period, it is increasing.</w:t>
      </w:r>
      <w:r w:rsidR="00120BF2" w:rsidRPr="00982CC4">
        <w:rPr>
          <w:rFonts w:ascii="Times New Roman" w:hAnsi="Times New Roman" w:cs="Times New Roman"/>
          <w:sz w:val="24"/>
          <w:szCs w:val="24"/>
        </w:rPr>
        <w:t xml:space="preserve"> </w:t>
      </w:r>
    </w:p>
    <w:p w:rsidR="00982CC4" w:rsidRDefault="00982CC4" w:rsidP="00982CC4">
      <w:pPr>
        <w:spacing w:line="480" w:lineRule="auto"/>
        <w:jc w:val="both"/>
        <w:rPr>
          <w:rFonts w:ascii="Times New Roman" w:hAnsi="Times New Roman" w:cs="Times New Roman"/>
          <w:sz w:val="24"/>
          <w:szCs w:val="24"/>
        </w:rPr>
      </w:pPr>
    </w:p>
    <w:p w:rsidR="000A7B62" w:rsidRPr="00982CC4" w:rsidRDefault="007F1605" w:rsidP="00982CC4">
      <w:pPr>
        <w:spacing w:line="480" w:lineRule="auto"/>
        <w:ind w:firstLine="720"/>
        <w:jc w:val="both"/>
        <w:rPr>
          <w:rFonts w:ascii="Times New Roman" w:hAnsi="Times New Roman" w:cs="Times New Roman"/>
          <w:sz w:val="24"/>
          <w:szCs w:val="24"/>
        </w:rPr>
      </w:pPr>
      <w:r w:rsidRPr="00982CC4">
        <w:rPr>
          <w:rFonts w:ascii="Times New Roman" w:hAnsi="Times New Roman" w:cs="Times New Roman"/>
          <w:sz w:val="24"/>
          <w:szCs w:val="24"/>
        </w:rPr>
        <w:t xml:space="preserve">The current political modernism is a resemblance of the geological time frame changes. The </w:t>
      </w:r>
      <w:r w:rsidR="004D7262" w:rsidRPr="00982CC4">
        <w:rPr>
          <w:rFonts w:ascii="Times New Roman" w:hAnsi="Times New Roman" w:cs="Times New Roman"/>
          <w:sz w:val="24"/>
          <w:szCs w:val="24"/>
        </w:rPr>
        <w:t>most significant</w:t>
      </w:r>
      <w:r w:rsidRPr="00982CC4">
        <w:rPr>
          <w:rFonts w:ascii="Times New Roman" w:hAnsi="Times New Roman" w:cs="Times New Roman"/>
          <w:sz w:val="24"/>
          <w:szCs w:val="24"/>
        </w:rPr>
        <w:t xml:space="preserve"> influencer being </w:t>
      </w:r>
      <w:r w:rsidR="004D7262" w:rsidRPr="00982CC4">
        <w:rPr>
          <w:rFonts w:ascii="Times New Roman" w:hAnsi="Times New Roman" w:cs="Times New Roman"/>
          <w:sz w:val="24"/>
          <w:szCs w:val="24"/>
        </w:rPr>
        <w:t>technology. Technology also</w:t>
      </w:r>
      <w:r w:rsidRPr="00982CC4">
        <w:rPr>
          <w:rFonts w:ascii="Times New Roman" w:hAnsi="Times New Roman" w:cs="Times New Roman"/>
          <w:sz w:val="24"/>
          <w:szCs w:val="24"/>
        </w:rPr>
        <w:t xml:space="preserve"> bears a whole aspect of the time frame </w:t>
      </w:r>
      <w:r w:rsidRPr="00982CC4">
        <w:rPr>
          <w:rFonts w:ascii="Times New Roman" w:hAnsi="Times New Roman" w:cs="Times New Roman"/>
          <w:sz w:val="24"/>
          <w:szCs w:val="24"/>
        </w:rPr>
        <w:t xml:space="preserve">in its own, but some of its minor aspects can be related to the former level of lively hood and the </w:t>
      </w:r>
      <w:r w:rsidR="004D7262" w:rsidRPr="00982CC4">
        <w:rPr>
          <w:rFonts w:ascii="Times New Roman" w:hAnsi="Times New Roman" w:cs="Times New Roman"/>
          <w:sz w:val="24"/>
          <w:szCs w:val="24"/>
        </w:rPr>
        <w:t>current</w:t>
      </w:r>
      <w:r w:rsidRPr="00982CC4">
        <w:rPr>
          <w:rFonts w:ascii="Times New Roman" w:hAnsi="Times New Roman" w:cs="Times New Roman"/>
          <w:sz w:val="24"/>
          <w:szCs w:val="24"/>
        </w:rPr>
        <w:t xml:space="preserve"> </w:t>
      </w:r>
      <w:r w:rsidR="004D7262" w:rsidRPr="00982CC4">
        <w:rPr>
          <w:rFonts w:ascii="Times New Roman" w:hAnsi="Times New Roman" w:cs="Times New Roman"/>
          <w:sz w:val="24"/>
          <w:szCs w:val="24"/>
        </w:rPr>
        <w:t xml:space="preserve">livelihood. The technological aspects also take part in proving the movement of time from one era into the next time series. Modernism has been seen outdoing the initial culture of most of the communities and affiliation. The western side is the most affected as the current definition of civilization has eradicated any form of </w:t>
      </w:r>
      <w:r w:rsidR="00F84EE0" w:rsidRPr="00982CC4">
        <w:rPr>
          <w:rFonts w:ascii="Times New Roman" w:hAnsi="Times New Roman" w:cs="Times New Roman"/>
          <w:sz w:val="24"/>
          <w:szCs w:val="24"/>
        </w:rPr>
        <w:t xml:space="preserve">tradition among individuals. Over time the political ideologies and system have also been compelled to achieve a new nature. The political tenures of individuals in the olden days have proved to </w:t>
      </w:r>
      <w:r w:rsidR="0095204E" w:rsidRPr="00982CC4">
        <w:rPr>
          <w:rFonts w:ascii="Times New Roman" w:hAnsi="Times New Roman" w:cs="Times New Roman"/>
          <w:sz w:val="24"/>
          <w:szCs w:val="24"/>
        </w:rPr>
        <w:t>be different</w:t>
      </w:r>
      <w:r w:rsidR="00F84EE0" w:rsidRPr="00982CC4">
        <w:rPr>
          <w:rFonts w:ascii="Times New Roman" w:hAnsi="Times New Roman" w:cs="Times New Roman"/>
          <w:sz w:val="24"/>
          <w:szCs w:val="24"/>
        </w:rPr>
        <w:t xml:space="preserve"> from the current political system. The</w:t>
      </w:r>
      <w:r w:rsidR="0095204E" w:rsidRPr="00982CC4">
        <w:rPr>
          <w:rFonts w:ascii="Times New Roman" w:hAnsi="Times New Roman" w:cs="Times New Roman"/>
          <w:sz w:val="24"/>
          <w:szCs w:val="24"/>
        </w:rPr>
        <w:t xml:space="preserve"> olden </w:t>
      </w:r>
      <w:r w:rsidRPr="00982CC4">
        <w:rPr>
          <w:rFonts w:ascii="Times New Roman" w:hAnsi="Times New Roman" w:cs="Times New Roman"/>
          <w:sz w:val="24"/>
          <w:szCs w:val="24"/>
        </w:rPr>
        <w:t>day's</w:t>
      </w:r>
      <w:r w:rsidR="0095204E" w:rsidRPr="00982CC4">
        <w:rPr>
          <w:rFonts w:ascii="Times New Roman" w:hAnsi="Times New Roman" w:cs="Times New Roman"/>
          <w:sz w:val="24"/>
          <w:szCs w:val="24"/>
        </w:rPr>
        <w:t xml:space="preserve"> system had a lot of reserved powers toward the leader. The current leadership system is more liberalized, and much intrusion occurred on the system</w:t>
      </w:r>
      <w:r w:rsidRPr="00982CC4">
        <w:rPr>
          <w:rFonts w:ascii="Times New Roman" w:hAnsi="Times New Roman" w:cs="Times New Roman"/>
          <w:sz w:val="24"/>
          <w:szCs w:val="24"/>
        </w:rPr>
        <w:t>. Postmodernity has been seen trying to rediscover the past as its value is still based on aspects that are relatable to the current world trends. A perfect example is the virtual m</w:t>
      </w:r>
      <w:r w:rsidRPr="00982CC4">
        <w:rPr>
          <w:rFonts w:ascii="Times New Roman" w:hAnsi="Times New Roman" w:cs="Times New Roman"/>
          <w:sz w:val="24"/>
          <w:szCs w:val="24"/>
        </w:rPr>
        <w:t xml:space="preserve">useums that mainly focus on developing the traditional aspect bin digital forms. It shows a slow shift to the ancient traditions hence proving a move in the geographical timeline. </w:t>
      </w:r>
    </w:p>
    <w:p w:rsidR="00E10B6C" w:rsidRPr="00982CC4" w:rsidRDefault="000133EB" w:rsidP="00982C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Geological series has been portrayed in climate changes and political modernism as anew time era (Klein 2015). This series proves to have similarities to other times that occurred in the history of earth. It reveals a climax of every series of a time is the onset of a new one. This is justifiable trough climate change from ancient ice age to the former cold age and the current ice melting similarly to the evolution in political modernism.</w:t>
      </w:r>
      <w:r w:rsidR="007F1605" w:rsidRPr="00982CC4">
        <w:rPr>
          <w:rFonts w:ascii="Times New Roman" w:hAnsi="Times New Roman" w:cs="Times New Roman"/>
          <w:sz w:val="24"/>
          <w:szCs w:val="24"/>
        </w:rPr>
        <w:t xml:space="preserve"> </w:t>
      </w:r>
    </w:p>
    <w:p w:rsidR="005615EB" w:rsidRDefault="007F1605" w:rsidP="005615EB">
      <w:pPr>
        <w:spacing w:line="480" w:lineRule="auto"/>
        <w:jc w:val="both"/>
        <w:rPr>
          <w:rFonts w:ascii="Times New Roman" w:hAnsi="Times New Roman" w:cs="Times New Roman"/>
          <w:sz w:val="24"/>
          <w:szCs w:val="24"/>
        </w:rPr>
      </w:pPr>
      <w:r w:rsidRPr="00982CC4">
        <w:rPr>
          <w:rFonts w:ascii="Times New Roman" w:hAnsi="Times New Roman" w:cs="Times New Roman"/>
          <w:sz w:val="24"/>
          <w:szCs w:val="24"/>
        </w:rPr>
        <w:t xml:space="preserve">  </w:t>
      </w:r>
    </w:p>
    <w:p w:rsidR="00C20DD7" w:rsidRPr="00982CC4" w:rsidRDefault="007F1605" w:rsidP="005615EB">
      <w:pPr>
        <w:spacing w:line="480" w:lineRule="auto"/>
        <w:jc w:val="center"/>
        <w:rPr>
          <w:rFonts w:ascii="Times New Roman" w:hAnsi="Times New Roman" w:cs="Times New Roman"/>
          <w:sz w:val="24"/>
          <w:szCs w:val="24"/>
        </w:rPr>
      </w:pPr>
      <w:r w:rsidRPr="00982CC4">
        <w:rPr>
          <w:rFonts w:ascii="Times New Roman" w:hAnsi="Times New Roman" w:cs="Times New Roman"/>
          <w:sz w:val="24"/>
          <w:szCs w:val="24"/>
        </w:rPr>
        <w:t>References</w:t>
      </w:r>
    </w:p>
    <w:p w:rsidR="00BD5E0C" w:rsidRPr="00982CC4" w:rsidRDefault="007F1605" w:rsidP="00982CC4">
      <w:pPr>
        <w:spacing w:line="480" w:lineRule="auto"/>
        <w:jc w:val="both"/>
        <w:rPr>
          <w:rFonts w:ascii="Times New Roman" w:hAnsi="Times New Roman" w:cs="Times New Roman"/>
          <w:color w:val="222222"/>
          <w:sz w:val="24"/>
          <w:szCs w:val="24"/>
          <w:shd w:val="clear" w:color="auto" w:fill="FFFFFF"/>
        </w:rPr>
      </w:pPr>
      <w:r w:rsidRPr="00982CC4">
        <w:rPr>
          <w:rFonts w:ascii="Times New Roman" w:hAnsi="Times New Roman" w:cs="Times New Roman"/>
          <w:color w:val="222222"/>
          <w:sz w:val="24"/>
          <w:szCs w:val="24"/>
          <w:shd w:val="clear" w:color="auto" w:fill="FFFFFF"/>
        </w:rPr>
        <w:t xml:space="preserve">Autin, W. J. (2016). Multiple dichotomies of the Anthropocene. </w:t>
      </w:r>
      <w:r w:rsidRPr="00982CC4">
        <w:rPr>
          <w:rFonts w:ascii="Times New Roman" w:hAnsi="Times New Roman" w:cs="Times New Roman"/>
          <w:i/>
          <w:iCs/>
          <w:color w:val="222222"/>
          <w:sz w:val="24"/>
          <w:szCs w:val="24"/>
          <w:shd w:val="clear" w:color="auto" w:fill="FFFFFF"/>
        </w:rPr>
        <w:t>The Anthropocene Review</w:t>
      </w:r>
      <w:r w:rsidRPr="00982CC4">
        <w:rPr>
          <w:rFonts w:ascii="Times New Roman" w:hAnsi="Times New Roman" w:cs="Times New Roman"/>
          <w:color w:val="222222"/>
          <w:sz w:val="24"/>
          <w:szCs w:val="24"/>
          <w:shd w:val="clear" w:color="auto" w:fill="FFFFFF"/>
        </w:rPr>
        <w:t xml:space="preserve">, </w:t>
      </w:r>
      <w:r w:rsidRPr="00982CC4">
        <w:rPr>
          <w:rFonts w:ascii="Times New Roman" w:hAnsi="Times New Roman" w:cs="Times New Roman"/>
          <w:i/>
          <w:iCs/>
          <w:color w:val="222222"/>
          <w:sz w:val="24"/>
          <w:szCs w:val="24"/>
          <w:shd w:val="clear" w:color="auto" w:fill="FFFFFF"/>
        </w:rPr>
        <w:t>3</w:t>
      </w:r>
      <w:r w:rsidRPr="00982CC4">
        <w:rPr>
          <w:rFonts w:ascii="Times New Roman" w:hAnsi="Times New Roman" w:cs="Times New Roman"/>
          <w:color w:val="222222"/>
          <w:sz w:val="24"/>
          <w:szCs w:val="24"/>
          <w:shd w:val="clear" w:color="auto" w:fill="FFFFFF"/>
        </w:rPr>
        <w:t>(3), 218-230.</w:t>
      </w:r>
    </w:p>
    <w:p w:rsidR="00BD5E0C" w:rsidRPr="00982CC4" w:rsidRDefault="007F1605" w:rsidP="00982CC4">
      <w:pPr>
        <w:spacing w:line="480" w:lineRule="auto"/>
        <w:jc w:val="both"/>
        <w:rPr>
          <w:rFonts w:ascii="Times New Roman" w:hAnsi="Times New Roman" w:cs="Times New Roman"/>
          <w:color w:val="222222"/>
          <w:sz w:val="24"/>
          <w:szCs w:val="24"/>
          <w:shd w:val="clear" w:color="auto" w:fill="FFFFFF"/>
        </w:rPr>
      </w:pPr>
      <w:r w:rsidRPr="00982CC4">
        <w:rPr>
          <w:rFonts w:ascii="Times New Roman" w:hAnsi="Times New Roman" w:cs="Times New Roman"/>
          <w:color w:val="222222"/>
          <w:sz w:val="24"/>
          <w:szCs w:val="24"/>
          <w:shd w:val="clear" w:color="auto" w:fill="FFFFFF"/>
        </w:rPr>
        <w:t xml:space="preserve">Klein, G. D. (2015, September). The </w:t>
      </w:r>
      <w:r w:rsidRPr="00982CC4">
        <w:rPr>
          <w:rFonts w:ascii="Times New Roman" w:hAnsi="Times New Roman" w:cs="Times New Roman"/>
          <w:color w:val="222222"/>
          <w:sz w:val="24"/>
          <w:szCs w:val="24"/>
          <w:shd w:val="clear" w:color="auto" w:fill="FFFFFF"/>
        </w:rPr>
        <w:t xml:space="preserve">ANTHROPOCENE: what is its geological utility? (Answer: It has none!). In </w:t>
      </w:r>
      <w:r w:rsidRPr="00982CC4">
        <w:rPr>
          <w:rFonts w:ascii="Times New Roman" w:hAnsi="Times New Roman" w:cs="Times New Roman"/>
          <w:i/>
          <w:iCs/>
          <w:color w:val="222222"/>
          <w:sz w:val="24"/>
          <w:szCs w:val="24"/>
          <w:shd w:val="clear" w:color="auto" w:fill="FFFFFF"/>
        </w:rPr>
        <w:t>Episodes Forum</w:t>
      </w:r>
      <w:r w:rsidRPr="00982CC4">
        <w:rPr>
          <w:rFonts w:ascii="Times New Roman" w:hAnsi="Times New Roman" w:cs="Times New Roman"/>
          <w:color w:val="222222"/>
          <w:sz w:val="24"/>
          <w:szCs w:val="24"/>
          <w:shd w:val="clear" w:color="auto" w:fill="FFFFFF"/>
        </w:rPr>
        <w:t xml:space="preserve"> (Vol. 38, No. 3, p. 218).</w:t>
      </w:r>
    </w:p>
    <w:p w:rsidR="00925EEE" w:rsidRPr="00982CC4" w:rsidRDefault="007F1605" w:rsidP="00982CC4">
      <w:pPr>
        <w:spacing w:line="480" w:lineRule="auto"/>
        <w:jc w:val="both"/>
        <w:rPr>
          <w:rFonts w:ascii="Times New Roman" w:hAnsi="Times New Roman" w:cs="Times New Roman"/>
          <w:sz w:val="24"/>
          <w:szCs w:val="24"/>
        </w:rPr>
      </w:pPr>
      <w:r w:rsidRPr="00982CC4">
        <w:rPr>
          <w:rFonts w:ascii="Times New Roman" w:hAnsi="Times New Roman" w:cs="Times New Roman"/>
          <w:color w:val="222222"/>
          <w:sz w:val="24"/>
          <w:szCs w:val="24"/>
          <w:shd w:val="clear" w:color="auto" w:fill="FFFFFF"/>
        </w:rPr>
        <w:t xml:space="preserve">Rull, V. (2016). The humanized Earth system (HES). </w:t>
      </w:r>
      <w:r w:rsidRPr="00982CC4">
        <w:rPr>
          <w:rFonts w:ascii="Times New Roman" w:hAnsi="Times New Roman" w:cs="Times New Roman"/>
          <w:i/>
          <w:iCs/>
          <w:color w:val="222222"/>
          <w:sz w:val="24"/>
          <w:szCs w:val="24"/>
          <w:shd w:val="clear" w:color="auto" w:fill="FFFFFF"/>
        </w:rPr>
        <w:t>The Holocene</w:t>
      </w:r>
      <w:r w:rsidRPr="00982CC4">
        <w:rPr>
          <w:rFonts w:ascii="Times New Roman" w:hAnsi="Times New Roman" w:cs="Times New Roman"/>
          <w:color w:val="222222"/>
          <w:sz w:val="24"/>
          <w:szCs w:val="24"/>
          <w:shd w:val="clear" w:color="auto" w:fill="FFFFFF"/>
        </w:rPr>
        <w:t xml:space="preserve">, </w:t>
      </w:r>
      <w:r w:rsidRPr="00982CC4">
        <w:rPr>
          <w:rFonts w:ascii="Times New Roman" w:hAnsi="Times New Roman" w:cs="Times New Roman"/>
          <w:i/>
          <w:iCs/>
          <w:color w:val="222222"/>
          <w:sz w:val="24"/>
          <w:szCs w:val="24"/>
          <w:shd w:val="clear" w:color="auto" w:fill="FFFFFF"/>
        </w:rPr>
        <w:t>26</w:t>
      </w:r>
      <w:r w:rsidRPr="00982CC4">
        <w:rPr>
          <w:rFonts w:ascii="Times New Roman" w:hAnsi="Times New Roman" w:cs="Times New Roman"/>
          <w:color w:val="222222"/>
          <w:sz w:val="24"/>
          <w:szCs w:val="24"/>
          <w:shd w:val="clear" w:color="auto" w:fill="FFFFFF"/>
        </w:rPr>
        <w:t>(9), 1513-1516.</w:t>
      </w:r>
      <w:r w:rsidR="00927B8D" w:rsidRPr="00982CC4">
        <w:rPr>
          <w:rFonts w:ascii="Times New Roman" w:hAnsi="Times New Roman" w:cs="Times New Roman"/>
          <w:sz w:val="24"/>
          <w:szCs w:val="24"/>
        </w:rPr>
        <w:t xml:space="preserve"> </w:t>
      </w:r>
      <w:r w:rsidR="007224FF" w:rsidRPr="00982CC4">
        <w:rPr>
          <w:rFonts w:ascii="Times New Roman" w:hAnsi="Times New Roman" w:cs="Times New Roman"/>
          <w:sz w:val="24"/>
          <w:szCs w:val="24"/>
        </w:rPr>
        <w:t xml:space="preserve"> </w:t>
      </w:r>
    </w:p>
    <w:sectPr w:rsidR="00925EEE" w:rsidRPr="00982CC4" w:rsidSect="00982C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605" w:rsidRDefault="007F1605" w:rsidP="00982CC4">
      <w:pPr>
        <w:spacing w:after="0" w:line="240" w:lineRule="auto"/>
      </w:pPr>
      <w:r>
        <w:separator/>
      </w:r>
    </w:p>
  </w:endnote>
  <w:endnote w:type="continuationSeparator" w:id="0">
    <w:p w:rsidR="007F1605" w:rsidRDefault="007F1605" w:rsidP="00982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605" w:rsidRDefault="007F1605" w:rsidP="00982CC4">
      <w:pPr>
        <w:spacing w:after="0" w:line="240" w:lineRule="auto"/>
      </w:pPr>
      <w:r>
        <w:separator/>
      </w:r>
    </w:p>
  </w:footnote>
  <w:footnote w:type="continuationSeparator" w:id="0">
    <w:p w:rsidR="007F1605" w:rsidRDefault="007F1605" w:rsidP="00982C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9D2" w:rsidRPr="005959D2" w:rsidRDefault="005959D2" w:rsidP="005959D2">
    <w:pPr>
      <w:pStyle w:val="Header"/>
      <w:spacing w:line="480" w:lineRule="auto"/>
      <w:jc w:val="right"/>
      <w:rPr>
        <w:rFonts w:ascii="Times New Roman" w:hAnsi="Times New Roman" w:cs="Times New Roman"/>
        <w:sz w:val="24"/>
        <w:szCs w:val="24"/>
      </w:rPr>
    </w:pPr>
    <w:r w:rsidRPr="005959D2">
      <w:rPr>
        <w:rFonts w:ascii="Times New Roman" w:hAnsi="Times New Roman" w:cs="Times New Roman"/>
        <w:sz w:val="24"/>
        <w:szCs w:val="24"/>
      </w:rPr>
      <w:t>GEOLOGICAL EPOCH:</w:t>
    </w:r>
    <w:r w:rsidRPr="005959D2">
      <w:rPr>
        <w:rFonts w:ascii="Times New Roman" w:hAnsi="Times New Roman" w:cs="Times New Roman"/>
        <w:sz w:val="24"/>
        <w:szCs w:val="24"/>
      </w:rPr>
      <w:tab/>
    </w:r>
    <w:r w:rsidRPr="005959D2">
      <w:rPr>
        <w:rFonts w:ascii="Times New Roman" w:hAnsi="Times New Roman" w:cs="Times New Roman"/>
        <w:sz w:val="24"/>
        <w:szCs w:val="24"/>
      </w:rPr>
      <w:tab/>
    </w:r>
    <w:sdt>
      <w:sdtPr>
        <w:rPr>
          <w:rFonts w:ascii="Times New Roman" w:hAnsi="Times New Roman" w:cs="Times New Roman"/>
          <w:sz w:val="24"/>
          <w:szCs w:val="24"/>
        </w:rPr>
        <w:id w:val="444432643"/>
        <w:docPartObj>
          <w:docPartGallery w:val="Page Numbers (Top of Page)"/>
          <w:docPartUnique/>
        </w:docPartObj>
      </w:sdtPr>
      <w:sdtEndPr>
        <w:rPr>
          <w:noProof/>
        </w:rPr>
      </w:sdtEndPr>
      <w:sdtContent>
        <w:r w:rsidRPr="005959D2">
          <w:rPr>
            <w:rFonts w:ascii="Times New Roman" w:hAnsi="Times New Roman" w:cs="Times New Roman"/>
            <w:sz w:val="24"/>
            <w:szCs w:val="24"/>
          </w:rPr>
          <w:fldChar w:fldCharType="begin"/>
        </w:r>
        <w:r w:rsidRPr="005959D2">
          <w:rPr>
            <w:rFonts w:ascii="Times New Roman" w:hAnsi="Times New Roman" w:cs="Times New Roman"/>
            <w:sz w:val="24"/>
            <w:szCs w:val="24"/>
          </w:rPr>
          <w:instrText xml:space="preserve"> PAGE   \* MERGEFORMAT </w:instrText>
        </w:r>
        <w:r w:rsidRPr="005959D2">
          <w:rPr>
            <w:rFonts w:ascii="Times New Roman" w:hAnsi="Times New Roman" w:cs="Times New Roman"/>
            <w:sz w:val="24"/>
            <w:szCs w:val="24"/>
          </w:rPr>
          <w:fldChar w:fldCharType="separate"/>
        </w:r>
        <w:r w:rsidR="005615EB">
          <w:rPr>
            <w:rFonts w:ascii="Times New Roman" w:hAnsi="Times New Roman" w:cs="Times New Roman"/>
            <w:noProof/>
            <w:sz w:val="24"/>
            <w:szCs w:val="24"/>
          </w:rPr>
          <w:t>4</w:t>
        </w:r>
        <w:r w:rsidRPr="005959D2">
          <w:rPr>
            <w:rFonts w:ascii="Times New Roman" w:hAnsi="Times New Roman" w:cs="Times New Roman"/>
            <w:noProof/>
            <w:sz w:val="24"/>
            <w:szCs w:val="24"/>
          </w:rPr>
          <w:fldChar w:fldCharType="end"/>
        </w:r>
      </w:sdtContent>
    </w:sdt>
  </w:p>
  <w:p w:rsidR="005959D2" w:rsidRPr="005959D2" w:rsidRDefault="005959D2" w:rsidP="005959D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CC4" w:rsidRPr="00982CC4" w:rsidRDefault="00982CC4" w:rsidP="00982CC4">
    <w:pPr>
      <w:pStyle w:val="Header"/>
      <w:spacing w:line="480" w:lineRule="auto"/>
      <w:jc w:val="right"/>
      <w:rPr>
        <w:rFonts w:ascii="Times New Roman" w:hAnsi="Times New Roman" w:cs="Times New Roman"/>
        <w:sz w:val="24"/>
        <w:szCs w:val="24"/>
      </w:rPr>
    </w:pPr>
    <w:r w:rsidRPr="00982CC4">
      <w:rPr>
        <w:rFonts w:ascii="Times New Roman" w:hAnsi="Times New Roman" w:cs="Times New Roman"/>
        <w:sz w:val="24"/>
        <w:szCs w:val="24"/>
      </w:rPr>
      <w:t>GEOLOGOCAL EPOCH:</w:t>
    </w:r>
    <w:r w:rsidRPr="00982CC4">
      <w:rPr>
        <w:rFonts w:ascii="Times New Roman" w:hAnsi="Times New Roman" w:cs="Times New Roman"/>
        <w:sz w:val="24"/>
        <w:szCs w:val="24"/>
      </w:rPr>
      <w:tab/>
    </w:r>
    <w:r w:rsidRPr="00982CC4">
      <w:rPr>
        <w:rFonts w:ascii="Times New Roman" w:hAnsi="Times New Roman" w:cs="Times New Roman"/>
        <w:sz w:val="24"/>
        <w:szCs w:val="24"/>
      </w:rPr>
      <w:tab/>
    </w:r>
    <w:sdt>
      <w:sdtPr>
        <w:rPr>
          <w:rFonts w:ascii="Times New Roman" w:hAnsi="Times New Roman" w:cs="Times New Roman"/>
          <w:sz w:val="24"/>
          <w:szCs w:val="24"/>
        </w:rPr>
        <w:id w:val="928314637"/>
        <w:docPartObj>
          <w:docPartGallery w:val="Page Numbers (Top of Page)"/>
          <w:docPartUnique/>
        </w:docPartObj>
      </w:sdtPr>
      <w:sdtEndPr>
        <w:rPr>
          <w:noProof/>
        </w:rPr>
      </w:sdtEndPr>
      <w:sdtContent>
        <w:r w:rsidRPr="00982CC4">
          <w:rPr>
            <w:rFonts w:ascii="Times New Roman" w:hAnsi="Times New Roman" w:cs="Times New Roman"/>
            <w:sz w:val="24"/>
            <w:szCs w:val="24"/>
          </w:rPr>
          <w:fldChar w:fldCharType="begin"/>
        </w:r>
        <w:r w:rsidRPr="00982CC4">
          <w:rPr>
            <w:rFonts w:ascii="Times New Roman" w:hAnsi="Times New Roman" w:cs="Times New Roman"/>
            <w:sz w:val="24"/>
            <w:szCs w:val="24"/>
          </w:rPr>
          <w:instrText xml:space="preserve"> PAGE   \* MERGEFORMAT </w:instrText>
        </w:r>
        <w:r w:rsidRPr="00982CC4">
          <w:rPr>
            <w:rFonts w:ascii="Times New Roman" w:hAnsi="Times New Roman" w:cs="Times New Roman"/>
            <w:sz w:val="24"/>
            <w:szCs w:val="24"/>
          </w:rPr>
          <w:fldChar w:fldCharType="separate"/>
        </w:r>
        <w:r w:rsidR="007F1605">
          <w:rPr>
            <w:rFonts w:ascii="Times New Roman" w:hAnsi="Times New Roman" w:cs="Times New Roman"/>
            <w:noProof/>
            <w:sz w:val="24"/>
            <w:szCs w:val="24"/>
          </w:rPr>
          <w:t>1</w:t>
        </w:r>
        <w:r w:rsidRPr="00982CC4">
          <w:rPr>
            <w:rFonts w:ascii="Times New Roman" w:hAnsi="Times New Roman" w:cs="Times New Roman"/>
            <w:noProof/>
            <w:sz w:val="24"/>
            <w:szCs w:val="24"/>
          </w:rPr>
          <w:fldChar w:fldCharType="end"/>
        </w:r>
      </w:sdtContent>
    </w:sdt>
  </w:p>
  <w:p w:rsidR="00982CC4" w:rsidRPr="00982CC4" w:rsidRDefault="00982CC4" w:rsidP="00982CC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64"/>
    <w:rsid w:val="000133EB"/>
    <w:rsid w:val="000A7B62"/>
    <w:rsid w:val="00120BF2"/>
    <w:rsid w:val="00150DAA"/>
    <w:rsid w:val="001F57E2"/>
    <w:rsid w:val="003B541A"/>
    <w:rsid w:val="004D7262"/>
    <w:rsid w:val="00526ED4"/>
    <w:rsid w:val="005615EB"/>
    <w:rsid w:val="005959D2"/>
    <w:rsid w:val="006A316B"/>
    <w:rsid w:val="006C1C71"/>
    <w:rsid w:val="007224FF"/>
    <w:rsid w:val="007F1605"/>
    <w:rsid w:val="00925EEE"/>
    <w:rsid w:val="00927B8D"/>
    <w:rsid w:val="0095204E"/>
    <w:rsid w:val="00955D13"/>
    <w:rsid w:val="00982CC4"/>
    <w:rsid w:val="00A301EA"/>
    <w:rsid w:val="00BD5E0C"/>
    <w:rsid w:val="00C20DD7"/>
    <w:rsid w:val="00D85A64"/>
    <w:rsid w:val="00DF26F4"/>
    <w:rsid w:val="00E10B6C"/>
    <w:rsid w:val="00E47B9F"/>
    <w:rsid w:val="00ED5627"/>
    <w:rsid w:val="00F8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D898A-F5D7-49D1-84EC-A0C363AC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CC4"/>
  </w:style>
  <w:style w:type="paragraph" w:styleId="Footer">
    <w:name w:val="footer"/>
    <w:basedOn w:val="Normal"/>
    <w:link w:val="FooterChar"/>
    <w:uiPriority w:val="99"/>
    <w:unhideWhenUsed/>
    <w:rsid w:val="00982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4</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Arthur</cp:lastModifiedBy>
  <cp:revision>11</cp:revision>
  <dcterms:created xsi:type="dcterms:W3CDTF">2020-12-13T19:28:00Z</dcterms:created>
  <dcterms:modified xsi:type="dcterms:W3CDTF">2020-12-14T05:12:00Z</dcterms:modified>
</cp:coreProperties>
</file>