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873BA" w:rsidRPr="006873BA" w:rsidP="006873BA" w14:paraId="78BD7661" w14:textId="77777777">
      <w:pPr>
        <w:spacing w:after="0" w:line="480" w:lineRule="auto"/>
        <w:jc w:val="center"/>
        <w:rPr>
          <w:rFonts w:ascii="Times New Roman" w:hAnsi="Times New Roman" w:cs="Times New Roman"/>
          <w:sz w:val="24"/>
          <w:szCs w:val="24"/>
        </w:rPr>
      </w:pPr>
    </w:p>
    <w:p w:rsidR="006873BA" w:rsidRPr="006873BA" w:rsidP="006873BA" w14:paraId="4217A301" w14:textId="77777777">
      <w:pPr>
        <w:spacing w:after="0" w:line="480" w:lineRule="auto"/>
        <w:jc w:val="center"/>
        <w:rPr>
          <w:rFonts w:ascii="Times New Roman" w:hAnsi="Times New Roman" w:cs="Times New Roman"/>
          <w:sz w:val="24"/>
          <w:szCs w:val="24"/>
        </w:rPr>
      </w:pPr>
    </w:p>
    <w:p w:rsidR="006873BA" w:rsidRPr="006873BA" w:rsidP="006873BA" w14:paraId="50ED407C" w14:textId="77777777">
      <w:pPr>
        <w:spacing w:after="0" w:line="480" w:lineRule="auto"/>
        <w:jc w:val="center"/>
        <w:rPr>
          <w:rFonts w:ascii="Times New Roman" w:hAnsi="Times New Roman" w:cs="Times New Roman"/>
          <w:sz w:val="24"/>
          <w:szCs w:val="24"/>
        </w:rPr>
      </w:pPr>
    </w:p>
    <w:p w:rsidR="006873BA" w:rsidRPr="006873BA" w:rsidP="006873BA" w14:paraId="14C251A1" w14:textId="5F7FA57D">
      <w:pPr>
        <w:spacing w:after="0" w:line="480" w:lineRule="auto"/>
        <w:jc w:val="center"/>
        <w:rPr>
          <w:rFonts w:ascii="Times New Roman" w:hAnsi="Times New Roman" w:cs="Times New Roman"/>
          <w:b/>
          <w:bCs/>
          <w:sz w:val="24"/>
          <w:szCs w:val="24"/>
        </w:rPr>
      </w:pPr>
      <w:r w:rsidRPr="006873BA">
        <w:rPr>
          <w:rFonts w:ascii="Times New Roman" w:hAnsi="Times New Roman" w:cs="Times New Roman"/>
          <w:b/>
          <w:bCs/>
          <w:sz w:val="24"/>
          <w:szCs w:val="24"/>
        </w:rPr>
        <w:t xml:space="preserve">Aging </w:t>
      </w:r>
    </w:p>
    <w:p w:rsidR="006873BA" w:rsidRPr="006873BA" w:rsidP="006873BA" w14:paraId="2012379A" w14:textId="77777777">
      <w:pPr>
        <w:spacing w:after="0" w:line="480" w:lineRule="auto"/>
        <w:jc w:val="center"/>
        <w:rPr>
          <w:rFonts w:ascii="Times New Roman" w:hAnsi="Times New Roman" w:cs="Times New Roman"/>
          <w:sz w:val="24"/>
          <w:szCs w:val="24"/>
        </w:rPr>
      </w:pPr>
    </w:p>
    <w:p w:rsidR="00A00F80" w:rsidRPr="006873BA" w:rsidP="006873BA" w14:paraId="008C7D74" w14:textId="7DC23FB0">
      <w:pPr>
        <w:spacing w:after="0" w:line="480" w:lineRule="auto"/>
        <w:jc w:val="center"/>
        <w:rPr>
          <w:rFonts w:ascii="Times New Roman" w:hAnsi="Times New Roman" w:cs="Times New Roman"/>
          <w:sz w:val="24"/>
          <w:szCs w:val="24"/>
        </w:rPr>
      </w:pPr>
      <w:r w:rsidRPr="006873BA">
        <w:rPr>
          <w:rFonts w:ascii="Times New Roman" w:hAnsi="Times New Roman" w:cs="Times New Roman"/>
          <w:sz w:val="24"/>
          <w:szCs w:val="24"/>
        </w:rPr>
        <w:t>Name</w:t>
      </w:r>
    </w:p>
    <w:p w:rsidR="00A00F80" w:rsidRPr="006873BA" w:rsidP="006873BA" w14:paraId="28B57720" w14:textId="77777777">
      <w:pPr>
        <w:spacing w:after="0" w:line="480" w:lineRule="auto"/>
        <w:jc w:val="center"/>
        <w:rPr>
          <w:rFonts w:ascii="Times New Roman" w:hAnsi="Times New Roman" w:cs="Times New Roman"/>
          <w:sz w:val="24"/>
          <w:szCs w:val="24"/>
        </w:rPr>
      </w:pPr>
      <w:r w:rsidRPr="006873BA">
        <w:rPr>
          <w:rFonts w:ascii="Times New Roman" w:hAnsi="Times New Roman" w:cs="Times New Roman"/>
          <w:sz w:val="24"/>
          <w:szCs w:val="24"/>
        </w:rPr>
        <w:t>Institution</w:t>
      </w:r>
    </w:p>
    <w:p w:rsidR="00A00F80" w:rsidRPr="006873BA" w:rsidP="006873BA" w14:paraId="54A7D201" w14:textId="77777777">
      <w:pPr>
        <w:spacing w:after="0" w:line="480" w:lineRule="auto"/>
        <w:jc w:val="center"/>
        <w:rPr>
          <w:rFonts w:ascii="Times New Roman" w:hAnsi="Times New Roman" w:cs="Times New Roman"/>
          <w:sz w:val="24"/>
          <w:szCs w:val="24"/>
        </w:rPr>
      </w:pPr>
      <w:r w:rsidRPr="006873BA">
        <w:rPr>
          <w:rFonts w:ascii="Times New Roman" w:hAnsi="Times New Roman" w:cs="Times New Roman"/>
          <w:sz w:val="24"/>
          <w:szCs w:val="24"/>
        </w:rPr>
        <w:t>Course Code: Course Name</w:t>
      </w:r>
    </w:p>
    <w:p w:rsidR="00A00F80" w:rsidRPr="006873BA" w:rsidP="006873BA" w14:paraId="45304B5D" w14:textId="77777777">
      <w:pPr>
        <w:spacing w:after="0" w:line="480" w:lineRule="auto"/>
        <w:jc w:val="center"/>
        <w:rPr>
          <w:rFonts w:ascii="Times New Roman" w:hAnsi="Times New Roman" w:cs="Times New Roman"/>
          <w:sz w:val="24"/>
          <w:szCs w:val="24"/>
        </w:rPr>
      </w:pPr>
      <w:r w:rsidRPr="006873BA">
        <w:rPr>
          <w:rFonts w:ascii="Times New Roman" w:hAnsi="Times New Roman" w:cs="Times New Roman"/>
          <w:sz w:val="24"/>
          <w:szCs w:val="24"/>
        </w:rPr>
        <w:t>Instructor</w:t>
      </w:r>
    </w:p>
    <w:p w:rsidR="00A00F80" w:rsidRPr="006873BA" w:rsidP="006873BA" w14:paraId="4AAB6827" w14:textId="7E696F7F">
      <w:pPr>
        <w:spacing w:line="480" w:lineRule="auto"/>
        <w:jc w:val="center"/>
        <w:rPr>
          <w:rFonts w:ascii="Times New Roman" w:hAnsi="Times New Roman" w:cs="Times New Roman"/>
          <w:sz w:val="24"/>
          <w:szCs w:val="24"/>
        </w:rPr>
      </w:pPr>
      <w:r w:rsidRPr="006873BA">
        <w:rPr>
          <w:rFonts w:ascii="Times New Roman" w:hAnsi="Times New Roman" w:cs="Times New Roman"/>
          <w:sz w:val="24"/>
          <w:szCs w:val="24"/>
        </w:rPr>
        <w:t>Due Date</w:t>
      </w:r>
    </w:p>
    <w:p w:rsidR="006873BA" w:rsidRPr="006873BA" w:rsidP="006873BA" w14:paraId="7799446D" w14:textId="77777777">
      <w:pPr>
        <w:spacing w:line="480" w:lineRule="auto"/>
        <w:jc w:val="center"/>
        <w:rPr>
          <w:rFonts w:ascii="Times New Roman" w:hAnsi="Times New Roman" w:cs="Times New Roman"/>
          <w:b/>
          <w:bCs/>
          <w:sz w:val="24"/>
          <w:szCs w:val="24"/>
        </w:rPr>
      </w:pPr>
    </w:p>
    <w:p w:rsidR="006873BA" w:rsidRPr="006873BA" w:rsidP="006873BA" w14:paraId="17722C73" w14:textId="77777777">
      <w:pPr>
        <w:spacing w:line="480" w:lineRule="auto"/>
        <w:jc w:val="center"/>
        <w:rPr>
          <w:rFonts w:ascii="Times New Roman" w:hAnsi="Times New Roman" w:cs="Times New Roman"/>
          <w:b/>
          <w:bCs/>
          <w:sz w:val="24"/>
          <w:szCs w:val="24"/>
        </w:rPr>
      </w:pPr>
    </w:p>
    <w:p w:rsidR="006873BA" w:rsidRPr="006873BA" w:rsidP="006873BA" w14:paraId="702330AB" w14:textId="77777777">
      <w:pPr>
        <w:spacing w:line="480" w:lineRule="auto"/>
        <w:jc w:val="center"/>
        <w:rPr>
          <w:rFonts w:ascii="Times New Roman" w:hAnsi="Times New Roman" w:cs="Times New Roman"/>
          <w:b/>
          <w:bCs/>
          <w:sz w:val="24"/>
          <w:szCs w:val="24"/>
        </w:rPr>
      </w:pPr>
    </w:p>
    <w:p w:rsidR="006873BA" w:rsidRPr="006873BA" w:rsidP="006873BA" w14:paraId="066E5A75" w14:textId="77777777">
      <w:pPr>
        <w:spacing w:line="480" w:lineRule="auto"/>
        <w:jc w:val="center"/>
        <w:rPr>
          <w:rFonts w:ascii="Times New Roman" w:hAnsi="Times New Roman" w:cs="Times New Roman"/>
          <w:b/>
          <w:bCs/>
          <w:sz w:val="24"/>
          <w:szCs w:val="24"/>
        </w:rPr>
      </w:pPr>
    </w:p>
    <w:p w:rsidR="006873BA" w:rsidRPr="006873BA" w:rsidP="006873BA" w14:paraId="1CE1298A" w14:textId="77777777">
      <w:pPr>
        <w:spacing w:line="480" w:lineRule="auto"/>
        <w:jc w:val="center"/>
        <w:rPr>
          <w:rFonts w:ascii="Times New Roman" w:hAnsi="Times New Roman" w:cs="Times New Roman"/>
          <w:b/>
          <w:bCs/>
          <w:sz w:val="24"/>
          <w:szCs w:val="24"/>
        </w:rPr>
      </w:pPr>
    </w:p>
    <w:p w:rsidR="006873BA" w:rsidRPr="006873BA" w:rsidP="006873BA" w14:paraId="6BEEE6DD" w14:textId="77777777">
      <w:pPr>
        <w:spacing w:line="480" w:lineRule="auto"/>
        <w:jc w:val="center"/>
        <w:rPr>
          <w:rFonts w:ascii="Times New Roman" w:hAnsi="Times New Roman" w:cs="Times New Roman"/>
          <w:b/>
          <w:bCs/>
          <w:sz w:val="24"/>
          <w:szCs w:val="24"/>
        </w:rPr>
      </w:pPr>
    </w:p>
    <w:p w:rsidR="006873BA" w:rsidRPr="006873BA" w:rsidP="006873BA" w14:paraId="0AB534BF" w14:textId="77777777">
      <w:pPr>
        <w:spacing w:line="480" w:lineRule="auto"/>
        <w:jc w:val="center"/>
        <w:rPr>
          <w:rFonts w:ascii="Times New Roman" w:hAnsi="Times New Roman" w:cs="Times New Roman"/>
          <w:b/>
          <w:bCs/>
          <w:sz w:val="24"/>
          <w:szCs w:val="24"/>
        </w:rPr>
      </w:pPr>
    </w:p>
    <w:p w:rsidR="006873BA" w:rsidP="006873BA" w14:paraId="0A3030F6" w14:textId="0671D416">
      <w:pPr>
        <w:spacing w:line="480" w:lineRule="auto"/>
        <w:rPr>
          <w:rFonts w:ascii="Times New Roman" w:hAnsi="Times New Roman" w:cs="Times New Roman"/>
          <w:b/>
          <w:bCs/>
          <w:sz w:val="24"/>
          <w:szCs w:val="24"/>
        </w:rPr>
      </w:pPr>
    </w:p>
    <w:p w:rsidR="006873BA" w:rsidRPr="006873BA" w:rsidP="006873BA" w14:paraId="57E203D7" w14:textId="77777777">
      <w:pPr>
        <w:spacing w:line="480" w:lineRule="auto"/>
        <w:rPr>
          <w:rFonts w:ascii="Times New Roman" w:hAnsi="Times New Roman" w:cs="Times New Roman"/>
          <w:b/>
          <w:bCs/>
          <w:sz w:val="24"/>
          <w:szCs w:val="24"/>
        </w:rPr>
      </w:pPr>
    </w:p>
    <w:p w:rsidR="006873BA" w:rsidRPr="006873BA" w:rsidP="006873BA" w14:paraId="40032E4F" w14:textId="77777777">
      <w:pPr>
        <w:spacing w:line="480" w:lineRule="auto"/>
        <w:jc w:val="center"/>
        <w:rPr>
          <w:rFonts w:ascii="Times New Roman" w:hAnsi="Times New Roman" w:cs="Times New Roman"/>
          <w:b/>
          <w:bCs/>
          <w:sz w:val="24"/>
          <w:szCs w:val="24"/>
        </w:rPr>
      </w:pPr>
    </w:p>
    <w:p w:rsidR="008847C6" w:rsidRPr="006873BA" w:rsidP="006873BA" w14:paraId="2DE75B57" w14:textId="04D02409">
      <w:pPr>
        <w:spacing w:line="480" w:lineRule="auto"/>
        <w:jc w:val="center"/>
        <w:rPr>
          <w:rFonts w:ascii="Times New Roman" w:hAnsi="Times New Roman" w:cs="Times New Roman"/>
          <w:b/>
          <w:bCs/>
          <w:sz w:val="24"/>
          <w:szCs w:val="24"/>
        </w:rPr>
      </w:pPr>
      <w:r w:rsidRPr="006873BA">
        <w:rPr>
          <w:rFonts w:ascii="Times New Roman" w:hAnsi="Times New Roman" w:cs="Times New Roman"/>
          <w:b/>
          <w:bCs/>
          <w:sz w:val="24"/>
          <w:szCs w:val="24"/>
        </w:rPr>
        <w:t>Aging</w:t>
      </w:r>
    </w:p>
    <w:p w:rsidR="008847C6" w:rsidRPr="006873BA" w:rsidP="006873BA" w14:paraId="7FE6A71C" w14:textId="5232B57D">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Introduction</w:t>
      </w:r>
    </w:p>
    <w:p w:rsidR="00A00F80" w:rsidRPr="006873BA" w:rsidP="006873BA" w14:paraId="16CA65CA" w14:textId="323AE6B9">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 xml:space="preserve">Old age is a complex process accompanied by different phenomena interacting together at a different levels. For a better understanding of aging, it is better to understand this process. This paper narrows down to roles played by some physiological functions in aging. The paper major on </w:t>
      </w:r>
      <w:r w:rsidRPr="006873BA" w:rsidR="00B816C5">
        <w:rPr>
          <w:rFonts w:ascii="Times New Roman" w:hAnsi="Times New Roman" w:cs="Times New Roman"/>
          <w:sz w:val="24"/>
          <w:szCs w:val="24"/>
        </w:rPr>
        <w:t xml:space="preserve">two physiological processes; metabolism and endurance. </w:t>
      </w:r>
      <w:r w:rsidRPr="006873BA">
        <w:rPr>
          <w:rFonts w:ascii="Times New Roman" w:hAnsi="Times New Roman" w:cs="Times New Roman"/>
          <w:sz w:val="24"/>
          <w:szCs w:val="24"/>
        </w:rPr>
        <w:t>The modern state of knowledge and availability of measurement technologies influences the choice to employ a computational modeling approach to investigate the influence of metabolism and endurance in aging.</w:t>
      </w:r>
    </w:p>
    <w:p w:rsidR="008847C6" w:rsidRPr="006873BA" w:rsidP="006873BA" w14:paraId="18B224A5" w14:textId="0AC2CE02">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The balance of damage and repair</w:t>
      </w:r>
    </w:p>
    <w:p w:rsidR="00B816C5" w:rsidRPr="006873BA" w:rsidP="006873BA" w14:paraId="6F6F82DF" w14:textId="6E65D4ED">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 xml:space="preserve">The aging process is characterized by intrinsic deterioration, which decreases strength, </w:t>
      </w:r>
      <w:r w:rsidRPr="006873BA" w:rsidR="006D2BF2">
        <w:rPr>
          <w:rFonts w:ascii="Times New Roman" w:hAnsi="Times New Roman" w:cs="Times New Roman"/>
          <w:sz w:val="24"/>
          <w:szCs w:val="24"/>
        </w:rPr>
        <w:t>endurance</w:t>
      </w:r>
      <w:r w:rsidRPr="006873BA">
        <w:rPr>
          <w:rFonts w:ascii="Times New Roman" w:hAnsi="Times New Roman" w:cs="Times New Roman"/>
          <w:sz w:val="24"/>
          <w:szCs w:val="24"/>
        </w:rPr>
        <w:t xml:space="preserve">, fecundity, and increased disease and likelihood of death. Old </w:t>
      </w:r>
      <w:r w:rsidRPr="006873BA" w:rsidR="006D2BF2">
        <w:rPr>
          <w:rFonts w:ascii="Times New Roman" w:hAnsi="Times New Roman" w:cs="Times New Roman"/>
          <w:sz w:val="24"/>
          <w:szCs w:val="24"/>
        </w:rPr>
        <w:t xml:space="preserve">age people are vulnerable to physical injuries that may result from a hostile environment and slow degrade. When such injuries occur, it depends on the efficacy of the maintenance and repair process to determine the duration it takes for eventual degradation to occur. If these injuries </w:t>
      </w:r>
      <w:r w:rsidRPr="006873BA" w:rsidR="00931480">
        <w:rPr>
          <w:rFonts w:ascii="Times New Roman" w:hAnsi="Times New Roman" w:cs="Times New Roman"/>
          <w:sz w:val="24"/>
          <w:szCs w:val="24"/>
        </w:rPr>
        <w:t>fail</w:t>
      </w:r>
      <w:r w:rsidRPr="006873BA" w:rsidR="006D2BF2">
        <w:rPr>
          <w:rFonts w:ascii="Times New Roman" w:hAnsi="Times New Roman" w:cs="Times New Roman"/>
          <w:sz w:val="24"/>
          <w:szCs w:val="24"/>
        </w:rPr>
        <w:t xml:space="preserve"> to repair, the damage will gradually accumulate</w:t>
      </w:r>
      <w:r w:rsidRPr="006873BA" w:rsidR="00931480">
        <w:rPr>
          <w:rFonts w:ascii="Times New Roman" w:hAnsi="Times New Roman" w:cs="Times New Roman"/>
          <w:sz w:val="24"/>
          <w:szCs w:val="24"/>
        </w:rPr>
        <w:t xml:space="preserve"> and lead to increased DNA oxidation. For a healthy aging process, the balance of damage and repair is crucial.</w:t>
      </w:r>
    </w:p>
    <w:p w:rsidR="008847C6" w:rsidRPr="006873BA" w:rsidP="006873BA" w14:paraId="53A67CC3" w14:textId="2CE82786">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Athletic performance, activity, and age</w:t>
      </w:r>
    </w:p>
    <w:p w:rsidR="00931480" w:rsidRPr="006873BA" w:rsidP="006873BA" w14:paraId="4D13A792" w14:textId="28376679">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Relating athletic performance to age is very vital</w:t>
      </w:r>
      <w:r w:rsidRPr="006873BA" w:rsidR="00DF48EC">
        <w:rPr>
          <w:rFonts w:ascii="Times New Roman" w:hAnsi="Times New Roman" w:cs="Times New Roman"/>
          <w:sz w:val="24"/>
          <w:szCs w:val="24"/>
        </w:rPr>
        <w:t>.</w:t>
      </w:r>
      <w:r w:rsidRPr="006873BA">
        <w:rPr>
          <w:rFonts w:ascii="Times New Roman" w:hAnsi="Times New Roman" w:cs="Times New Roman"/>
          <w:sz w:val="24"/>
          <w:szCs w:val="24"/>
        </w:rPr>
        <w:t xml:space="preserve"> </w:t>
      </w:r>
      <w:r w:rsidRPr="006873BA" w:rsidR="00DF48EC">
        <w:rPr>
          <w:rFonts w:ascii="Times New Roman" w:hAnsi="Times New Roman" w:cs="Times New Roman"/>
          <w:sz w:val="24"/>
          <w:szCs w:val="24"/>
        </w:rPr>
        <w:t>I</w:t>
      </w:r>
      <w:r w:rsidRPr="006873BA">
        <w:rPr>
          <w:rFonts w:ascii="Times New Roman" w:hAnsi="Times New Roman" w:cs="Times New Roman"/>
          <w:sz w:val="24"/>
          <w:szCs w:val="24"/>
        </w:rPr>
        <w:t>t helps us understand physiological factors that are associated with maximum oxygen consumption. This knowledge will be helpful to understand old age people's metabolic functions and design exercise prescriptions aiming to improve their endurance capacity.</w:t>
      </w:r>
      <w:r w:rsidRPr="006873BA" w:rsidR="00DF48EC">
        <w:rPr>
          <w:rFonts w:ascii="Times New Roman" w:hAnsi="Times New Roman" w:cs="Times New Roman"/>
          <w:sz w:val="24"/>
          <w:szCs w:val="24"/>
        </w:rPr>
        <w:t xml:space="preserve"> Endurance-trained people have </w:t>
      </w:r>
      <w:r w:rsidRPr="006873BA" w:rsidR="00DF48EC">
        <w:rPr>
          <w:rFonts w:ascii="Times New Roman" w:hAnsi="Times New Roman" w:cs="Times New Roman"/>
          <w:sz w:val="24"/>
          <w:szCs w:val="24"/>
        </w:rPr>
        <w:t>proven to have a more remarkable ability to process oxygen at all ages. Endurance athletics benefits from accumulating skill, knowledge, or physical capabilities that lead to peak performance.</w:t>
      </w:r>
    </w:p>
    <w:p w:rsidR="008847C6" w:rsidRPr="006873BA" w:rsidP="006873BA" w14:paraId="7062E587" w14:textId="441368E3">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The classic story</w:t>
      </w:r>
    </w:p>
    <w:p w:rsidR="008847C6" w:rsidRPr="006873BA" w:rsidP="006873BA" w14:paraId="37ABA541" w14:textId="356145FE">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Human physiology majorly focuses on the homeostatic process, ensuring that internal body temperature is kept within a relatively working range despite a significant change in the external environment.</w:t>
      </w:r>
      <w:r w:rsidRPr="006873BA" w:rsidR="00C66EBB">
        <w:rPr>
          <w:rFonts w:ascii="Times New Roman" w:hAnsi="Times New Roman" w:cs="Times New Roman"/>
          <w:sz w:val="24"/>
          <w:szCs w:val="24"/>
        </w:rPr>
        <w:t xml:space="preserve"> The homeostasis regulates the internal temperature and becomes very active when disturbance comes from within the body.</w:t>
      </w:r>
    </w:p>
    <w:p w:rsidR="00C66EBB" w:rsidRPr="006873BA" w:rsidP="006873BA" w14:paraId="6FC6E65B" w14:textId="5B822560">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The dynamic side of homeostasis</w:t>
      </w:r>
    </w:p>
    <w:p w:rsidR="00C66EBB" w:rsidRPr="006873BA" w:rsidP="006873BA" w14:paraId="2AE0CD69" w14:textId="79B58D75">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Variability and fluctuations are part of the normal state of the human body and should remain constant. Homeostasis, however, does not keep these variables consistent</w:t>
      </w:r>
      <w:r w:rsidRPr="006873BA" w:rsidR="00BE76E6">
        <w:rPr>
          <w:rFonts w:ascii="Times New Roman" w:hAnsi="Times New Roman" w:cs="Times New Roman"/>
          <w:sz w:val="24"/>
          <w:szCs w:val="24"/>
        </w:rPr>
        <w:t>.</w:t>
      </w:r>
    </w:p>
    <w:p w:rsidR="00BE76E6" w:rsidRPr="006873BA" w:rsidP="006873BA" w14:paraId="4500C2D5" w14:textId="16D5AB6B">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Metabolism and homeostasis</w:t>
      </w:r>
    </w:p>
    <w:p w:rsidR="00BE76E6" w:rsidRPr="006873BA" w:rsidP="006873BA" w14:paraId="1E1DD8F4" w14:textId="31BDE929">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Metabolic results from nutrients absorbed in the guts and delivered to the cells via blood for maintaining cell growth</w:t>
      </w:r>
      <w:r w:rsidRPr="006873BA">
        <w:rPr>
          <w:rFonts w:ascii="Times New Roman" w:hAnsi="Times New Roman" w:cs="Times New Roman"/>
          <w:sz w:val="24"/>
          <w:szCs w:val="24"/>
        </w:rPr>
        <w:t xml:space="preserve"> and energy supply. </w:t>
      </w:r>
      <w:r w:rsidRPr="006873BA" w:rsidR="00CB04D8">
        <w:rPr>
          <w:rFonts w:ascii="Times New Roman" w:hAnsi="Times New Roman" w:cs="Times New Roman"/>
          <w:sz w:val="24"/>
          <w:szCs w:val="24"/>
        </w:rPr>
        <w:t>This energy is essential in the homeostasis process of regulating the body temperature.</w:t>
      </w:r>
    </w:p>
    <w:p w:rsidR="00CB04D8" w:rsidRPr="006873BA" w:rsidP="006873BA" w14:paraId="5DA6A1DC" w14:textId="20A6B14D">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Reconstructing and modeling human metabolism</w:t>
      </w:r>
    </w:p>
    <w:p w:rsidR="00CB04D8" w:rsidRPr="006873BA" w:rsidP="006873BA" w14:paraId="35ECA4AD" w14:textId="39FF503D">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Reconstruction of Human metabolism is made possible computational</w:t>
      </w:r>
      <w:r w:rsidRPr="006873BA" w:rsidR="00E52257">
        <w:rPr>
          <w:rFonts w:ascii="Times New Roman" w:hAnsi="Times New Roman" w:cs="Times New Roman"/>
          <w:sz w:val="24"/>
          <w:szCs w:val="24"/>
        </w:rPr>
        <w:t xml:space="preserve">ly. During </w:t>
      </w:r>
      <w:r w:rsidRPr="006873BA" w:rsidR="005542FD">
        <w:rPr>
          <w:rFonts w:ascii="Times New Roman" w:hAnsi="Times New Roman" w:cs="Times New Roman"/>
          <w:sz w:val="24"/>
          <w:szCs w:val="24"/>
        </w:rPr>
        <w:t xml:space="preserve">reconstruction, the </w:t>
      </w:r>
      <w:r w:rsidRPr="006873BA" w:rsidR="00E52257">
        <w:rPr>
          <w:rFonts w:ascii="Times New Roman" w:hAnsi="Times New Roman" w:cs="Times New Roman"/>
          <w:sz w:val="24"/>
          <w:szCs w:val="24"/>
        </w:rPr>
        <w:t xml:space="preserve">metabolic network can be assembled </w:t>
      </w:r>
      <w:r w:rsidRPr="006873BA" w:rsidR="005542FD">
        <w:rPr>
          <w:rFonts w:ascii="Times New Roman" w:hAnsi="Times New Roman" w:cs="Times New Roman"/>
          <w:sz w:val="24"/>
          <w:szCs w:val="24"/>
        </w:rPr>
        <w:t>to help in calculating metabolic fluxes.</w:t>
      </w:r>
    </w:p>
    <w:p w:rsidR="00CB04D8" w:rsidRPr="006873BA" w:rsidP="006873BA" w14:paraId="1DD5EDE7" w14:textId="77777777">
      <w:pPr>
        <w:spacing w:line="480" w:lineRule="auto"/>
        <w:rPr>
          <w:rFonts w:ascii="Times New Roman" w:hAnsi="Times New Roman" w:cs="Times New Roman"/>
          <w:b/>
          <w:bCs/>
          <w:sz w:val="24"/>
          <w:szCs w:val="24"/>
        </w:rPr>
      </w:pPr>
    </w:p>
    <w:p w:rsidR="00CB04D8" w:rsidRPr="006873BA" w:rsidP="006873BA" w14:paraId="732F824E" w14:textId="33146ED1">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Mitochondrial degradation and hemodynamics</w:t>
      </w:r>
    </w:p>
    <w:p w:rsidR="00CB04D8" w:rsidRPr="006873BA" w:rsidP="006873BA" w14:paraId="31EC0EBC" w14:textId="5AE8E072">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Mitochondrial being the center of energy, plays an essential role in metabolism. Therefore, it is crucial to understand how changes in capacity and properties of mitochondrial can be incorporated into metabolic models of aging.</w:t>
      </w:r>
    </w:p>
    <w:p w:rsidR="005542FD" w:rsidRPr="006873BA" w:rsidP="006873BA" w14:paraId="32F7503A" w14:textId="3D9B7781">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Metabolism and proteostasis</w:t>
      </w:r>
    </w:p>
    <w:p w:rsidR="00CB04D8" w:rsidRPr="006873BA" w:rsidP="006873BA" w14:paraId="7887B388" w14:textId="581D6AF2">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P</w:t>
      </w:r>
      <w:r w:rsidRPr="006873BA" w:rsidR="005542FD">
        <w:rPr>
          <w:rFonts w:ascii="Times New Roman" w:hAnsi="Times New Roman" w:cs="Times New Roman"/>
          <w:sz w:val="24"/>
          <w:szCs w:val="24"/>
        </w:rPr>
        <w:t>roteostasis</w:t>
      </w:r>
      <w:r w:rsidRPr="006873BA">
        <w:rPr>
          <w:rFonts w:ascii="Times New Roman" w:hAnsi="Times New Roman" w:cs="Times New Roman"/>
          <w:sz w:val="24"/>
          <w:szCs w:val="24"/>
        </w:rPr>
        <w:t xml:space="preserve"> is the homeostasis of the protein content of the cells. D</w:t>
      </w:r>
      <w:r w:rsidRPr="006873BA">
        <w:rPr>
          <w:rFonts w:ascii="Times New Roman" w:hAnsi="Times New Roman" w:cs="Times New Roman"/>
          <w:sz w:val="24"/>
          <w:szCs w:val="24"/>
        </w:rPr>
        <w:t>uring aging, there are progressive changes in the proteome, and damaged proteins and protein aggregates accumulate</w:t>
      </w:r>
      <w:r w:rsidRPr="006873BA">
        <w:rPr>
          <w:rFonts w:ascii="Times New Roman" w:hAnsi="Times New Roman" w:cs="Times New Roman"/>
          <w:sz w:val="24"/>
          <w:szCs w:val="24"/>
        </w:rPr>
        <w:t xml:space="preserve"> those results to misfunction of the cell, and </w:t>
      </w:r>
      <w:r w:rsidRPr="006873BA">
        <w:rPr>
          <w:rFonts w:ascii="Times New Roman" w:hAnsi="Times New Roman" w:cs="Times New Roman"/>
          <w:sz w:val="24"/>
          <w:szCs w:val="24"/>
        </w:rPr>
        <w:t>sums of misfolded proteins play a role in neurodegeneration during Alzheimer's and Parkinson's diseas</w:t>
      </w:r>
      <w:r w:rsidRPr="006873BA">
        <w:rPr>
          <w:rFonts w:ascii="Times New Roman" w:hAnsi="Times New Roman" w:cs="Times New Roman"/>
          <w:sz w:val="24"/>
          <w:szCs w:val="24"/>
        </w:rPr>
        <w:t>e.</w:t>
      </w:r>
    </w:p>
    <w:p w:rsidR="003C7680" w:rsidRPr="006873BA" w:rsidP="006873BA" w14:paraId="7B9CAFEF" w14:textId="2E7A8601">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Chain of physiological processes for oxygen and nutrient supp</w:t>
      </w:r>
      <w:r w:rsidRPr="006873BA">
        <w:rPr>
          <w:rFonts w:ascii="Times New Roman" w:hAnsi="Times New Roman" w:cs="Times New Roman"/>
          <w:b/>
          <w:bCs/>
          <w:sz w:val="24"/>
          <w:szCs w:val="24"/>
        </w:rPr>
        <w:t>ly</w:t>
      </w:r>
    </w:p>
    <w:p w:rsidR="003C7680" w:rsidRPr="006873BA" w:rsidP="006873BA" w14:paraId="2D73A5A9" w14:textId="5B5A7F94">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Oxygen transport and consumption are very vital, and they determine endurance. Ensuring chain of a physiological process, the</w:t>
      </w:r>
      <w:r w:rsidRPr="006873BA">
        <w:rPr>
          <w:rFonts w:ascii="Times New Roman" w:hAnsi="Times New Roman" w:cs="Times New Roman"/>
          <w:sz w:val="24"/>
          <w:szCs w:val="24"/>
        </w:rPr>
        <w:t xml:space="preserve"> mitochondrial capacity in the muscle cells to turn nutrients and oxygen into ATP necessary for contraction is potentially an important factor that determines endurance</w:t>
      </w:r>
    </w:p>
    <w:p w:rsidR="003C7680" w:rsidRPr="006873BA" w:rsidP="006873BA" w14:paraId="4EB5902A" w14:textId="39DD2B34">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Multiscale homeostasis</w:t>
      </w:r>
    </w:p>
    <w:p w:rsidR="00307377" w:rsidRPr="006873BA" w:rsidP="006873BA" w14:paraId="3CEBAA53" w14:textId="097DCC61">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 xml:space="preserve">Multiscale homeostasis acknowledges the role and regulatory interaction involving the transportation of molecules and the transfer of information. Internal </w:t>
      </w:r>
      <w:r w:rsidRPr="006873BA">
        <w:rPr>
          <w:rFonts w:ascii="Times New Roman" w:hAnsi="Times New Roman" w:cs="Times New Roman"/>
          <w:sz w:val="24"/>
          <w:szCs w:val="24"/>
        </w:rPr>
        <w:t>organelles such as the mitochondria must be coordinated with overall cellular function.</w:t>
      </w:r>
    </w:p>
    <w:p w:rsidR="00307377" w:rsidRPr="006873BA" w:rsidP="006873BA" w14:paraId="5C38BBA4" w14:textId="74145310">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 xml:space="preserve">Possible contributions to the quantitative human </w:t>
      </w:r>
      <w:r w:rsidRPr="006873BA">
        <w:rPr>
          <w:rFonts w:ascii="Times New Roman" w:hAnsi="Times New Roman" w:cs="Times New Roman"/>
          <w:b/>
          <w:bCs/>
          <w:sz w:val="24"/>
          <w:szCs w:val="24"/>
        </w:rPr>
        <w:t>physiome</w:t>
      </w:r>
      <w:r w:rsidRPr="006873BA">
        <w:rPr>
          <w:rFonts w:ascii="Times New Roman" w:hAnsi="Times New Roman" w:cs="Times New Roman"/>
          <w:b/>
          <w:bCs/>
          <w:sz w:val="24"/>
          <w:szCs w:val="24"/>
        </w:rPr>
        <w:t>: endurance and metabolism during aging</w:t>
      </w:r>
    </w:p>
    <w:p w:rsidR="00307377" w:rsidRPr="006873BA" w:rsidP="006873BA" w14:paraId="58D8BFE0" w14:textId="12016E54">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 xml:space="preserve">The human body comprises numerous </w:t>
      </w:r>
      <w:r w:rsidRPr="006873BA" w:rsidR="006873BA">
        <w:rPr>
          <w:rFonts w:ascii="Times New Roman" w:hAnsi="Times New Roman" w:cs="Times New Roman"/>
          <w:sz w:val="24"/>
          <w:szCs w:val="24"/>
        </w:rPr>
        <w:t>components</w:t>
      </w:r>
      <w:r w:rsidRPr="006873BA">
        <w:rPr>
          <w:rFonts w:ascii="Times New Roman" w:hAnsi="Times New Roman" w:cs="Times New Roman"/>
          <w:sz w:val="24"/>
          <w:szCs w:val="24"/>
        </w:rPr>
        <w:t xml:space="preserve"> that interact and cooperates to enhance </w:t>
      </w:r>
      <w:r w:rsidRPr="006873BA" w:rsidR="006873BA">
        <w:rPr>
          <w:rFonts w:ascii="Times New Roman" w:hAnsi="Times New Roman" w:cs="Times New Roman"/>
          <w:sz w:val="24"/>
          <w:szCs w:val="24"/>
        </w:rPr>
        <w:t xml:space="preserve">metabolic activities. Metabolism plays a vital role in aging and exercise. </w:t>
      </w:r>
      <w:r w:rsidRPr="006873BA" w:rsidR="006873BA">
        <w:rPr>
          <w:rFonts w:ascii="Times New Roman" w:hAnsi="Times New Roman" w:cs="Times New Roman"/>
          <w:sz w:val="24"/>
          <w:szCs w:val="24"/>
        </w:rPr>
        <w:t xml:space="preserve">The conditions that </w:t>
      </w:r>
      <w:r w:rsidRPr="006873BA" w:rsidR="006873BA">
        <w:rPr>
          <w:rFonts w:ascii="Times New Roman" w:hAnsi="Times New Roman" w:cs="Times New Roman"/>
          <w:sz w:val="24"/>
          <w:szCs w:val="24"/>
        </w:rPr>
        <w:t>increase oxygen radical generation in isolated mitochondria or submitochondrial particles could be systematically investigated by close interplay between experiments and modeling</w:t>
      </w:r>
      <w:r w:rsidRPr="006873BA" w:rsidR="006873BA">
        <w:rPr>
          <w:rFonts w:ascii="Times New Roman" w:hAnsi="Times New Roman" w:cs="Times New Roman"/>
          <w:sz w:val="24"/>
          <w:szCs w:val="24"/>
        </w:rPr>
        <w:t>.</w:t>
      </w:r>
    </w:p>
    <w:p w:rsidR="00307377" w:rsidRPr="006873BA" w:rsidP="006873BA" w14:paraId="26444E52" w14:textId="73ED7EB6">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Hypothetical scenario</w:t>
      </w:r>
    </w:p>
    <w:p w:rsidR="00030018" w:rsidRPr="006873BA" w:rsidP="006873BA" w14:paraId="7922F1DE" w14:textId="794C81DF">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 xml:space="preserve">Aging is </w:t>
      </w:r>
      <w:r w:rsidRPr="006873BA" w:rsidR="003E05A5">
        <w:rPr>
          <w:rFonts w:ascii="Times New Roman" w:hAnsi="Times New Roman" w:cs="Times New Roman"/>
          <w:sz w:val="24"/>
          <w:szCs w:val="24"/>
        </w:rPr>
        <w:t>a process</w:t>
      </w:r>
      <w:r w:rsidRPr="006873BA">
        <w:rPr>
          <w:rFonts w:ascii="Times New Roman" w:hAnsi="Times New Roman" w:cs="Times New Roman"/>
          <w:sz w:val="24"/>
          <w:szCs w:val="24"/>
        </w:rPr>
        <w:t xml:space="preserve"> characterized by many factors. Having a hypothesis, therefore, help to focus thoughts and effect on a particular factor, physiological factor.</w:t>
      </w:r>
      <w:r w:rsidRPr="006873BA" w:rsidR="003E05A5">
        <w:rPr>
          <w:rFonts w:ascii="Times New Roman" w:hAnsi="Times New Roman" w:cs="Times New Roman"/>
          <w:sz w:val="24"/>
          <w:szCs w:val="24"/>
        </w:rPr>
        <w:t xml:space="preserve"> In a hypothetical scenario, the research question is asserted with researched evidence.</w:t>
      </w:r>
    </w:p>
    <w:p w:rsidR="00030018" w:rsidRPr="006873BA" w:rsidP="006873BA" w14:paraId="6BEDC012" w14:textId="3A165724">
      <w:pPr>
        <w:spacing w:line="480" w:lineRule="auto"/>
        <w:rPr>
          <w:rFonts w:ascii="Times New Roman" w:hAnsi="Times New Roman" w:cs="Times New Roman"/>
          <w:b/>
          <w:bCs/>
          <w:sz w:val="24"/>
          <w:szCs w:val="24"/>
        </w:rPr>
      </w:pPr>
      <w:r w:rsidRPr="006873BA">
        <w:rPr>
          <w:rFonts w:ascii="Times New Roman" w:hAnsi="Times New Roman" w:cs="Times New Roman"/>
          <w:b/>
          <w:bCs/>
          <w:sz w:val="24"/>
          <w:szCs w:val="24"/>
        </w:rPr>
        <w:t>My</w:t>
      </w:r>
      <w:r w:rsidRPr="006873BA">
        <w:rPr>
          <w:rFonts w:ascii="Times New Roman" w:hAnsi="Times New Roman" w:cs="Times New Roman"/>
          <w:b/>
          <w:bCs/>
          <w:sz w:val="24"/>
          <w:szCs w:val="24"/>
        </w:rPr>
        <w:t xml:space="preserve"> reaction to this article</w:t>
      </w:r>
    </w:p>
    <w:p w:rsidR="00030018" w:rsidRPr="006873BA" w:rsidP="006873BA" w14:paraId="46DA6A2F" w14:textId="2C89E531">
      <w:pPr>
        <w:spacing w:line="480" w:lineRule="auto"/>
        <w:ind w:firstLine="720"/>
        <w:rPr>
          <w:rFonts w:ascii="Times New Roman" w:hAnsi="Times New Roman" w:cs="Times New Roman"/>
          <w:sz w:val="24"/>
          <w:szCs w:val="24"/>
        </w:rPr>
      </w:pPr>
      <w:r w:rsidRPr="006873BA">
        <w:rPr>
          <w:rFonts w:ascii="Times New Roman" w:hAnsi="Times New Roman" w:cs="Times New Roman"/>
          <w:sz w:val="24"/>
          <w:szCs w:val="24"/>
        </w:rPr>
        <w:t xml:space="preserve">This is a tremendous </w:t>
      </w:r>
      <w:r w:rsidRPr="006873BA" w:rsidR="00F244B1">
        <w:rPr>
          <w:rFonts w:ascii="Times New Roman" w:hAnsi="Times New Roman" w:cs="Times New Roman"/>
          <w:sz w:val="24"/>
          <w:szCs w:val="24"/>
        </w:rPr>
        <w:t>investigative</w:t>
      </w:r>
      <w:r w:rsidRPr="006873BA" w:rsidR="00E71B61">
        <w:rPr>
          <w:rFonts w:ascii="Times New Roman" w:hAnsi="Times New Roman" w:cs="Times New Roman"/>
          <w:sz w:val="24"/>
          <w:szCs w:val="24"/>
        </w:rPr>
        <w:t xml:space="preserve"> paper. It incorporates previous research and has a synthesized hypothetic scenario. Throughout the article, I recognized the use of well-researched keywords that are relevant to the topic. It also seems timeless. The quality displayed by the author will still be helpful for many years to come.</w:t>
      </w:r>
      <w:r w:rsidRPr="006873BA" w:rsidR="00F244B1">
        <w:rPr>
          <w:rFonts w:ascii="Times New Roman" w:hAnsi="Times New Roman" w:cs="Times New Roman"/>
          <w:sz w:val="24"/>
          <w:szCs w:val="24"/>
        </w:rPr>
        <w:t xml:space="preserve"> The use of figures expanded the understandings of the research and demonstration. With a transparent model, the paper covers the research topic exclusively. It acknowledges some of the critics and pinpoints experienced when using the model. This disqualifies it from being one-sided and limits many critics. It has a concise and precious conclusion which is very informative. Many references show how the article was thoroughly research. It is excellent work.</w:t>
      </w:r>
    </w:p>
    <w:p w:rsidR="00030018" w:rsidRPr="006873BA" w:rsidP="006873BA" w14:paraId="5D710BA2" w14:textId="77777777">
      <w:pPr>
        <w:spacing w:line="480" w:lineRule="auto"/>
        <w:rPr>
          <w:rFonts w:ascii="Times New Roman" w:hAnsi="Times New Roman" w:cs="Times New Roman"/>
          <w:sz w:val="24"/>
          <w:szCs w:val="24"/>
        </w:rPr>
      </w:pPr>
    </w:p>
    <w:p w:rsidR="00307377" w:rsidRPr="006873BA" w:rsidP="006873BA" w14:paraId="55013D17" w14:textId="77777777">
      <w:pPr>
        <w:spacing w:line="480" w:lineRule="auto"/>
        <w:rPr>
          <w:rFonts w:ascii="Times New Roman" w:hAnsi="Times New Roman" w:cs="Times New Roman"/>
          <w:b/>
          <w:bCs/>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49089992"/>
      <w:docPartObj>
        <w:docPartGallery w:val="Page Numbers (Top of Page)"/>
        <w:docPartUnique/>
      </w:docPartObj>
    </w:sdtPr>
    <w:sdtEndPr>
      <w:rPr>
        <w:rFonts w:ascii="Times New Roman" w:hAnsi="Times New Roman" w:cs="Times New Roman"/>
        <w:noProof/>
        <w:sz w:val="24"/>
        <w:szCs w:val="24"/>
      </w:rPr>
    </w:sdtEndPr>
    <w:sdtContent>
      <w:p w:rsidR="006873BA" w:rsidRPr="006873BA" w14:paraId="2CF66B45" w14:textId="6F07B90F">
        <w:pPr>
          <w:pStyle w:val="Header"/>
          <w:jc w:val="right"/>
          <w:rPr>
            <w:rFonts w:ascii="Times New Roman" w:hAnsi="Times New Roman" w:cs="Times New Roman"/>
            <w:sz w:val="24"/>
            <w:szCs w:val="24"/>
          </w:rPr>
        </w:pPr>
        <w:r w:rsidRPr="006873BA">
          <w:rPr>
            <w:rFonts w:ascii="Times New Roman" w:hAnsi="Times New Roman" w:cs="Times New Roman"/>
            <w:sz w:val="24"/>
            <w:szCs w:val="24"/>
          </w:rPr>
          <w:fldChar w:fldCharType="begin"/>
        </w:r>
        <w:r w:rsidRPr="006873BA">
          <w:rPr>
            <w:rFonts w:ascii="Times New Roman" w:hAnsi="Times New Roman" w:cs="Times New Roman"/>
            <w:sz w:val="24"/>
            <w:szCs w:val="24"/>
          </w:rPr>
          <w:instrText xml:space="preserve"> PAGE   \* MERGEFORMAT </w:instrText>
        </w:r>
        <w:r w:rsidRPr="006873BA">
          <w:rPr>
            <w:rFonts w:ascii="Times New Roman" w:hAnsi="Times New Roman" w:cs="Times New Roman"/>
            <w:sz w:val="24"/>
            <w:szCs w:val="24"/>
          </w:rPr>
          <w:fldChar w:fldCharType="separate"/>
        </w:r>
        <w:r w:rsidRPr="006873BA">
          <w:rPr>
            <w:rFonts w:ascii="Times New Roman" w:hAnsi="Times New Roman" w:cs="Times New Roman"/>
            <w:noProof/>
            <w:sz w:val="24"/>
            <w:szCs w:val="24"/>
          </w:rPr>
          <w:t>2</w:t>
        </w:r>
        <w:r w:rsidRPr="006873BA">
          <w:rPr>
            <w:rFonts w:ascii="Times New Roman" w:hAnsi="Times New Roman" w:cs="Times New Roman"/>
            <w:noProof/>
            <w:sz w:val="24"/>
            <w:szCs w:val="24"/>
          </w:rPr>
          <w:fldChar w:fldCharType="end"/>
        </w:r>
      </w:p>
    </w:sdtContent>
  </w:sdt>
  <w:p w:rsidR="006873BA" w14:paraId="0F88E1B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F80"/>
    <w:rsid w:val="00030018"/>
    <w:rsid w:val="00307377"/>
    <w:rsid w:val="003C7680"/>
    <w:rsid w:val="003E05A5"/>
    <w:rsid w:val="005542FD"/>
    <w:rsid w:val="006873BA"/>
    <w:rsid w:val="006D2BF2"/>
    <w:rsid w:val="008847C6"/>
    <w:rsid w:val="00931480"/>
    <w:rsid w:val="00A00F80"/>
    <w:rsid w:val="00B33876"/>
    <w:rsid w:val="00B816C5"/>
    <w:rsid w:val="00BE07D4"/>
    <w:rsid w:val="00BE76E6"/>
    <w:rsid w:val="00C66EBB"/>
    <w:rsid w:val="00CB04D8"/>
    <w:rsid w:val="00D80A4F"/>
    <w:rsid w:val="00DF48EC"/>
    <w:rsid w:val="00E52257"/>
    <w:rsid w:val="00E71B61"/>
    <w:rsid w:val="00F244B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01D4FA"/>
  <w15:chartTrackingRefBased/>
  <w15:docId w15:val="{BC96DDD2-CE13-4994-B247-B5A7AC86D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0F8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3BA"/>
  </w:style>
  <w:style w:type="paragraph" w:styleId="Footer">
    <w:name w:val="footer"/>
    <w:basedOn w:val="Normal"/>
    <w:link w:val="FooterChar"/>
    <w:uiPriority w:val="99"/>
    <w:unhideWhenUsed/>
    <w:rsid w:val="00687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5</Pages>
  <Words>854</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1</cp:revision>
  <dcterms:created xsi:type="dcterms:W3CDTF">2021-10-01T12:06:00Z</dcterms:created>
  <dcterms:modified xsi:type="dcterms:W3CDTF">2021-10-01T16:41:00Z</dcterms:modified>
</cp:coreProperties>
</file>