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2D82" w14:textId="7244C4A1" w:rsidR="00A62BF9" w:rsidRPr="00A62BF9" w:rsidRDefault="00A62BF9" w:rsidP="00A62BF9">
      <w:pPr>
        <w:ind w:left="840" w:hanging="360"/>
        <w:rPr>
          <w:rFonts w:ascii="Times New Roman" w:hAnsi="Times New Roman" w:cs="Times New Roman"/>
        </w:rPr>
      </w:pPr>
      <w:r w:rsidRPr="00A62BF9">
        <w:rPr>
          <w:rFonts w:ascii="Times New Roman" w:hAnsi="Times New Roman" w:cs="Times New Roman"/>
        </w:rPr>
        <w:t>References</w:t>
      </w:r>
    </w:p>
    <w:p w14:paraId="1D0479D0" w14:textId="6B3D11E6" w:rsidR="00DD6DC9" w:rsidRDefault="00A62BF9" w:rsidP="00DD6DC9">
      <w:pPr>
        <w:pStyle w:val="NormalWeb"/>
        <w:numPr>
          <w:ilvl w:val="0"/>
          <w:numId w:val="1"/>
        </w:numPr>
      </w:pPr>
      <w:r>
        <w:t xml:space="preserve">American College of Obstetricians and Gynecologists. (2022). </w:t>
      </w:r>
      <w:r>
        <w:rPr>
          <w:rStyle w:val="Emphasis"/>
          <w:rFonts w:eastAsiaTheme="majorEastAsia"/>
        </w:rPr>
        <w:t>Polycystic ovary syndrome (PCOS)</w:t>
      </w:r>
      <w:r>
        <w:t xml:space="preserve">. </w:t>
      </w:r>
      <w:hyperlink r:id="rId5" w:history="1">
        <w:r w:rsidR="00DD6DC9" w:rsidRPr="007F3185">
          <w:rPr>
            <w:rStyle w:val="Hyperlink"/>
          </w:rPr>
          <w:t>https://www.acog.org/womens-health/faqs/polycystic-ovary-syndrome-pcos</w:t>
        </w:r>
      </w:hyperlink>
    </w:p>
    <w:p w14:paraId="20400BF2" w14:textId="53948F10" w:rsidR="00722F05" w:rsidRDefault="00A62BF9" w:rsidP="00722F05">
      <w:pPr>
        <w:pStyle w:val="NormalWeb"/>
        <w:numPr>
          <w:ilvl w:val="0"/>
          <w:numId w:val="1"/>
        </w:numPr>
      </w:pPr>
      <w:r>
        <w:t xml:space="preserve">Mayo Clinic. (2023). </w:t>
      </w:r>
      <w:r w:rsidRPr="00DD6DC9">
        <w:rPr>
          <w:rStyle w:val="Emphasis"/>
          <w:rFonts w:eastAsiaTheme="majorEastAsia"/>
        </w:rPr>
        <w:t>Polycystic ovary syndrome (PCOS)</w:t>
      </w:r>
      <w:r>
        <w:t xml:space="preserve">. </w:t>
      </w:r>
      <w:hyperlink r:id="rId6" w:history="1">
        <w:r w:rsidR="00722F05" w:rsidRPr="007F3185">
          <w:rPr>
            <w:rStyle w:val="Hyperlink"/>
          </w:rPr>
          <w:t>https://www.mayoclinic.org/diseases-conditions/pcos/symptoms-causes/syc-20353439</w:t>
        </w:r>
      </w:hyperlink>
    </w:p>
    <w:p w14:paraId="22B9CD0B" w14:textId="26570FF5" w:rsidR="00A62BF9" w:rsidRDefault="00A62BF9" w:rsidP="00722F05">
      <w:pPr>
        <w:pStyle w:val="NormalWeb"/>
        <w:numPr>
          <w:ilvl w:val="0"/>
          <w:numId w:val="1"/>
        </w:numPr>
      </w:pPr>
      <w:r>
        <w:t xml:space="preserve">National Institutes of Health. (2022). </w:t>
      </w:r>
      <w:r w:rsidRPr="00722F05">
        <w:rPr>
          <w:rStyle w:val="Emphasis"/>
          <w:rFonts w:eastAsiaTheme="majorEastAsia"/>
        </w:rPr>
        <w:t>Polycystic ovary syndrome (PCOS)</w:t>
      </w:r>
      <w:r>
        <w:t xml:space="preserve">. </w:t>
      </w:r>
      <w:hyperlink r:id="rId7" w:history="1">
        <w:r w:rsidR="00722F05" w:rsidRPr="007F3185">
          <w:rPr>
            <w:rStyle w:val="Hyperlink"/>
          </w:rPr>
          <w:t>https://www.nichd.nih.gov/health/topics/pcos/conditioninfo</w:t>
        </w:r>
      </w:hyperlink>
    </w:p>
    <w:p w14:paraId="7ED8FD7E" w14:textId="77777777" w:rsidR="00722F05" w:rsidRDefault="00722F05" w:rsidP="00722F05">
      <w:pPr>
        <w:pStyle w:val="NormalWeb"/>
        <w:ind w:left="840"/>
      </w:pPr>
    </w:p>
    <w:sectPr w:rsidR="00722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30BC"/>
    <w:multiLevelType w:val="hybridMultilevel"/>
    <w:tmpl w:val="D74AB96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06359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F9"/>
    <w:rsid w:val="00722F05"/>
    <w:rsid w:val="009758E1"/>
    <w:rsid w:val="00A62BF9"/>
    <w:rsid w:val="00D411DC"/>
    <w:rsid w:val="00D70C04"/>
    <w:rsid w:val="00DD6DC9"/>
    <w:rsid w:val="00DE617F"/>
    <w:rsid w:val="00EF60FF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D1150"/>
  <w15:chartTrackingRefBased/>
  <w15:docId w15:val="{AAC47B67-4B5F-418D-B246-AD2BA857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B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B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B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62BF9"/>
    <w:rPr>
      <w:i/>
      <w:iCs/>
    </w:rPr>
  </w:style>
  <w:style w:type="character" w:styleId="Hyperlink">
    <w:name w:val="Hyperlink"/>
    <w:basedOn w:val="DefaultParagraphFont"/>
    <w:uiPriority w:val="99"/>
    <w:unhideWhenUsed/>
    <w:rsid w:val="00A62B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B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11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hd.nih.gov/health/topics/pcos/condition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yoclinic.org/diseases-conditions/pcos/symptoms-causes/syc-20353439" TargetMode="External"/><Relationship Id="rId5" Type="http://schemas.openxmlformats.org/officeDocument/2006/relationships/hyperlink" Target="https://www.acog.org/womens-health/faqs/polycystic-ovary-syndrome-pco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PHILLIPPEE</dc:creator>
  <cp:keywords/>
  <dc:description/>
  <cp:lastModifiedBy>MELINDA PHILLIPPEE</cp:lastModifiedBy>
  <cp:revision>7</cp:revision>
  <dcterms:created xsi:type="dcterms:W3CDTF">2025-01-25T22:59:00Z</dcterms:created>
  <dcterms:modified xsi:type="dcterms:W3CDTF">2025-01-28T20:38:00Z</dcterms:modified>
</cp:coreProperties>
</file>