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0B84" w14:textId="55F6F410" w:rsidR="00BE1583" w:rsidRDefault="000D49EE" w:rsidP="000D49EE">
      <w:pPr>
        <w:tabs>
          <w:tab w:val="left" w:pos="975"/>
          <w:tab w:val="left" w:pos="5750"/>
        </w:tabs>
      </w:pPr>
      <w:bookmarkStart w:id="0" w:name="_Hlk45891834"/>
      <w:bookmarkEnd w:id="0"/>
      <w:r w:rsidRPr="000D49EE">
        <w:rPr>
          <w:noProof/>
        </w:rPr>
        <w:drawing>
          <wp:inline distT="0" distB="0" distL="0" distR="0" wp14:anchorId="7DFDFC99" wp14:editId="69D22E3F">
            <wp:extent cx="2256002" cy="6318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11" cy="679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39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94D8F" wp14:editId="2677711D">
                <wp:simplePos x="0" y="0"/>
                <wp:positionH relativeFrom="column">
                  <wp:posOffset>-38100</wp:posOffset>
                </wp:positionH>
                <wp:positionV relativeFrom="paragraph">
                  <wp:posOffset>539750</wp:posOffset>
                </wp:positionV>
                <wp:extent cx="6019800" cy="6350"/>
                <wp:effectExtent l="19050" t="38100" r="114300" b="1079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6350"/>
                        </a:xfrm>
                        <a:prstGeom prst="lin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617C4D9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42.5pt" to="471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" strokecolor="black [3200]" strokeweight="1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B4391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EF4240" wp14:editId="65CD65FE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2641600" cy="5651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42B4C" w14:textId="648BCA66" w:rsidR="00B43916" w:rsidRPr="00B43916" w:rsidRDefault="009E060D" w:rsidP="00B4391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NURS 6</w:t>
                            </w:r>
                            <w:r w:rsidR="00B43916" w:rsidRPr="00B4391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00</w:t>
                            </w:r>
                            <w:r w:rsidR="0008416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3</w:t>
                            </w:r>
                            <w:r w:rsidR="00B43916" w:rsidRPr="00B4391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: </w:t>
                            </w:r>
                            <w:r w:rsidR="0037122D" w:rsidRPr="0037122D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>Transition to Graduate Study for Nursing</w:t>
                            </w:r>
                          </w:p>
                          <w:p w14:paraId="590DB5B6" w14:textId="77777777" w:rsidR="00B43916" w:rsidRDefault="00B439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0EF4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pt;margin-top:0;width:208pt;height:4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" filled="f" stroked="f">
                <v:textbox>
                  <w:txbxContent>
                    <w:p w14:paraId="15542B4C" w14:textId="648BCA66" w:rsidR="00B43916" w:rsidRPr="00B43916" w:rsidRDefault="009E060D" w:rsidP="00B43916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NURS 6</w:t>
                      </w:r>
                      <w:r w:rsidR="00B43916" w:rsidRPr="00B43916">
                        <w:rPr>
                          <w:rFonts w:ascii="Arial" w:hAnsi="Arial" w:cs="Arial"/>
                          <w:b/>
                          <w:sz w:val="28"/>
                        </w:rPr>
                        <w:t>00</w:t>
                      </w:r>
                      <w:r w:rsidR="00084166">
                        <w:rPr>
                          <w:rFonts w:ascii="Arial" w:hAnsi="Arial" w:cs="Arial"/>
                          <w:b/>
                          <w:sz w:val="28"/>
                        </w:rPr>
                        <w:t>3</w:t>
                      </w:r>
                      <w:r w:rsidR="00B43916" w:rsidRPr="00B43916">
                        <w:rPr>
                          <w:rFonts w:ascii="Arial" w:hAnsi="Arial" w:cs="Arial"/>
                          <w:b/>
                          <w:sz w:val="28"/>
                        </w:rPr>
                        <w:t xml:space="preserve">: </w:t>
                      </w:r>
                      <w:r w:rsidR="0037122D" w:rsidRPr="0037122D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>Transition to Graduate Study for Nursing</w:t>
                      </w:r>
                    </w:p>
                    <w:p w14:paraId="590DB5B6" w14:textId="77777777" w:rsidR="00B43916" w:rsidRDefault="00B43916"/>
                  </w:txbxContent>
                </v:textbox>
                <w10:wrap type="square"/>
              </v:shape>
            </w:pict>
          </mc:Fallback>
        </mc:AlternateContent>
      </w:r>
      <w:r w:rsidR="00BE1583">
        <w:tab/>
      </w:r>
      <w:r>
        <w:tab/>
      </w:r>
    </w:p>
    <w:p w14:paraId="2EC782D2" w14:textId="77777777" w:rsidR="00BE1583" w:rsidRDefault="00BE1583" w:rsidP="00BE1583">
      <w:pPr>
        <w:tabs>
          <w:tab w:val="left" w:pos="5750"/>
        </w:tabs>
      </w:pPr>
    </w:p>
    <w:p w14:paraId="36F29126" w14:textId="77777777" w:rsidR="00BE1583" w:rsidRDefault="00BE1583" w:rsidP="00BE1583">
      <w:pPr>
        <w:tabs>
          <w:tab w:val="left" w:pos="5750"/>
        </w:tabs>
      </w:pPr>
    </w:p>
    <w:p w14:paraId="12B73700" w14:textId="77777777" w:rsidR="00BE1583" w:rsidRPr="00BE1583" w:rsidRDefault="00BE1583" w:rsidP="00BE1583">
      <w:pPr>
        <w:tabs>
          <w:tab w:val="left" w:pos="5750"/>
        </w:tabs>
        <w:rPr>
          <w:b/>
        </w:rPr>
      </w:pPr>
    </w:p>
    <w:p w14:paraId="19C5A676" w14:textId="77777777" w:rsidR="00BE1583" w:rsidRDefault="00BE1583" w:rsidP="002C733F">
      <w:pPr>
        <w:pStyle w:val="NoSpacing"/>
        <w:jc w:val="center"/>
        <w:rPr>
          <w:rFonts w:ascii="Arial" w:hAnsi="Arial" w:cs="Arial"/>
          <w:b/>
          <w:sz w:val="32"/>
        </w:rPr>
      </w:pPr>
      <w:r w:rsidRPr="00BE1583">
        <w:rPr>
          <w:rFonts w:ascii="Arial" w:hAnsi="Arial" w:cs="Arial"/>
          <w:b/>
          <w:sz w:val="32"/>
        </w:rPr>
        <w:t>Academic and Professional Success Plan Template</w:t>
      </w:r>
    </w:p>
    <w:p w14:paraId="4E8FBDD4" w14:textId="77777777" w:rsidR="002C733F" w:rsidRDefault="002C733F" w:rsidP="002C733F">
      <w:pPr>
        <w:pStyle w:val="NoSpacing"/>
        <w:jc w:val="center"/>
        <w:rPr>
          <w:rFonts w:ascii="Arial" w:hAnsi="Arial" w:cs="Arial"/>
          <w:b/>
          <w:sz w:val="32"/>
        </w:rPr>
      </w:pPr>
    </w:p>
    <w:p w14:paraId="7B725A5C" w14:textId="77777777" w:rsidR="002C733F" w:rsidRDefault="002C733F" w:rsidP="002C733F">
      <w:pPr>
        <w:pStyle w:val="NoSpacing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Prepared by:</w:t>
      </w:r>
    </w:p>
    <w:p w14:paraId="6D016E49" w14:textId="77777777" w:rsidR="002C733F" w:rsidRDefault="002C733F" w:rsidP="002C733F">
      <w:pPr>
        <w:pStyle w:val="NoSpacing"/>
        <w:ind w:firstLine="3870"/>
        <w:jc w:val="center"/>
        <w:rPr>
          <w:rFonts w:ascii="Arial" w:hAnsi="Arial" w:cs="Arial"/>
          <w:b/>
          <w:sz w:val="32"/>
        </w:rPr>
      </w:pPr>
    </w:p>
    <w:p w14:paraId="6AF0D1E4" w14:textId="77777777" w:rsidR="002C733F" w:rsidRPr="00BE1583" w:rsidRDefault="002C733F" w:rsidP="002C733F">
      <w:pPr>
        <w:pStyle w:val="NoSpacing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&lt;INSERT NAME&gt;</w:t>
      </w:r>
    </w:p>
    <w:p w14:paraId="33B0FCE8" w14:textId="77777777" w:rsidR="00292C26" w:rsidRDefault="00292C26">
      <w:r>
        <w:br w:type="page"/>
      </w:r>
    </w:p>
    <w:p w14:paraId="27E32B79" w14:textId="55871B38" w:rsidR="002C733F" w:rsidRPr="007B74CB" w:rsidRDefault="007B74CB">
      <w:pPr>
        <w:rPr>
          <w:rFonts w:ascii="Arial" w:hAnsi="Arial" w:cs="Arial"/>
          <w:sz w:val="24"/>
          <w:szCs w:val="24"/>
        </w:rPr>
      </w:pPr>
      <w:r w:rsidRPr="007B74CB">
        <w:rPr>
          <w:rFonts w:ascii="Arial" w:hAnsi="Arial" w:cs="Arial"/>
          <w:sz w:val="24"/>
          <w:szCs w:val="24"/>
        </w:rPr>
        <w:lastRenderedPageBreak/>
        <w:t xml:space="preserve">This document is to be used for </w:t>
      </w:r>
      <w:r w:rsidRPr="007B74CB">
        <w:rPr>
          <w:rFonts w:ascii="Arial" w:hAnsi="Arial" w:cs="Arial"/>
          <w:b/>
          <w:i/>
          <w:sz w:val="24"/>
          <w:szCs w:val="24"/>
        </w:rPr>
        <w:t>NURS 600</w:t>
      </w:r>
      <w:r w:rsidR="00084166">
        <w:rPr>
          <w:rFonts w:ascii="Arial" w:hAnsi="Arial" w:cs="Arial"/>
          <w:b/>
          <w:i/>
          <w:sz w:val="24"/>
          <w:szCs w:val="24"/>
        </w:rPr>
        <w:t>3</w:t>
      </w:r>
      <w:r w:rsidRPr="007B74CB">
        <w:rPr>
          <w:rFonts w:ascii="Arial" w:hAnsi="Arial" w:cs="Arial"/>
          <w:b/>
          <w:i/>
          <w:sz w:val="24"/>
          <w:szCs w:val="24"/>
        </w:rPr>
        <w:t xml:space="preserve"> </w:t>
      </w:r>
      <w:r w:rsidR="0037122D" w:rsidRPr="0037122D">
        <w:rPr>
          <w:rFonts w:ascii="Arial" w:hAnsi="Arial" w:cs="Arial"/>
          <w:b/>
          <w:i/>
          <w:sz w:val="24"/>
          <w:szCs w:val="24"/>
        </w:rPr>
        <w:t>Transition to Graduate Study for Nursing</w:t>
      </w:r>
      <w:r w:rsidR="0037122D">
        <w:rPr>
          <w:rFonts w:ascii="Arial" w:hAnsi="Arial" w:cs="Arial"/>
          <w:b/>
          <w:i/>
          <w:sz w:val="24"/>
          <w:szCs w:val="24"/>
        </w:rPr>
        <w:t xml:space="preserve"> </w:t>
      </w:r>
      <w:r w:rsidRPr="007B74CB">
        <w:rPr>
          <w:rFonts w:ascii="Arial" w:hAnsi="Arial" w:cs="Arial"/>
          <w:sz w:val="24"/>
          <w:szCs w:val="24"/>
        </w:rPr>
        <w:t>to complete Assessments 1-</w:t>
      </w:r>
      <w:r w:rsidR="007F372E">
        <w:rPr>
          <w:rFonts w:ascii="Arial" w:hAnsi="Arial" w:cs="Arial"/>
          <w:sz w:val="24"/>
          <w:szCs w:val="24"/>
        </w:rPr>
        <w:t>4</w:t>
      </w:r>
      <w:r w:rsidRPr="007B74CB">
        <w:rPr>
          <w:rFonts w:ascii="Arial" w:hAnsi="Arial" w:cs="Arial"/>
          <w:sz w:val="24"/>
          <w:szCs w:val="24"/>
        </w:rPr>
        <w:t>. Just as importantly the document serves to organize your thoughts about planning for your academic and professional success.</w:t>
      </w:r>
    </w:p>
    <w:p w14:paraId="5107769B" w14:textId="0514E633" w:rsidR="002C733F" w:rsidRPr="007B74CB" w:rsidRDefault="007B74CB">
      <w:pPr>
        <w:rPr>
          <w:rFonts w:ascii="Arial" w:hAnsi="Arial" w:cs="Arial"/>
          <w:sz w:val="24"/>
          <w:szCs w:val="24"/>
        </w:rPr>
      </w:pPr>
      <w:r w:rsidRPr="007B74CB">
        <w:rPr>
          <w:rFonts w:ascii="Arial" w:hAnsi="Arial" w:cs="Arial"/>
          <w:sz w:val="24"/>
          <w:szCs w:val="24"/>
        </w:rPr>
        <w:t>For specific instructions see the weekly assessment details in the course or ask your instructor for further guidance.</w:t>
      </w:r>
    </w:p>
    <w:p w14:paraId="265DF43F" w14:textId="77777777" w:rsidR="00211629" w:rsidRDefault="00211629">
      <w:r>
        <w:br w:type="page"/>
      </w:r>
    </w:p>
    <w:p w14:paraId="7D6FE9DA" w14:textId="77777777" w:rsidR="006947EB" w:rsidRDefault="006947EB"/>
    <w:p w14:paraId="496B4FA6" w14:textId="41ACB70B" w:rsidR="006947EB" w:rsidRPr="00B51E10" w:rsidRDefault="00D07867" w:rsidP="006947EB">
      <w:pPr>
        <w:pStyle w:val="Bullets"/>
        <w:numPr>
          <w:ilvl w:val="0"/>
          <w:numId w:val="0"/>
        </w:numPr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Module</w:t>
      </w:r>
      <w:r w:rsidR="003362F4">
        <w:rPr>
          <w:b/>
          <w:sz w:val="28"/>
          <w:szCs w:val="24"/>
        </w:rPr>
        <w:t xml:space="preserve"> 1</w:t>
      </w:r>
      <w:r w:rsidR="0064543F">
        <w:rPr>
          <w:b/>
          <w:sz w:val="28"/>
          <w:szCs w:val="24"/>
        </w:rPr>
        <w:t xml:space="preserve"> |</w:t>
      </w:r>
      <w:r w:rsidR="003362F4">
        <w:rPr>
          <w:b/>
          <w:sz w:val="28"/>
          <w:szCs w:val="24"/>
        </w:rPr>
        <w:t xml:space="preserve"> </w:t>
      </w:r>
      <w:r w:rsidR="009E0B4E">
        <w:rPr>
          <w:b/>
          <w:sz w:val="28"/>
          <w:szCs w:val="24"/>
        </w:rPr>
        <w:t xml:space="preserve">Part </w:t>
      </w:r>
      <w:r w:rsidR="006947EB" w:rsidRPr="00B51E10">
        <w:rPr>
          <w:b/>
          <w:sz w:val="28"/>
          <w:szCs w:val="24"/>
        </w:rPr>
        <w:t>1:</w:t>
      </w:r>
      <w:r w:rsidR="00172C70">
        <w:rPr>
          <w:b/>
          <w:sz w:val="28"/>
          <w:szCs w:val="24"/>
        </w:rPr>
        <w:t xml:space="preserve"> Developing an</w:t>
      </w:r>
      <w:r w:rsidR="006947EB" w:rsidRPr="00B51E10">
        <w:rPr>
          <w:b/>
          <w:sz w:val="28"/>
          <w:szCs w:val="24"/>
        </w:rPr>
        <w:t xml:space="preserve"> Academic and Professional Network</w:t>
      </w:r>
    </w:p>
    <w:p w14:paraId="34DB6C19" w14:textId="77777777" w:rsid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60CEB7EC" w14:textId="77777777" w:rsidR="006947EB" w:rsidRDefault="006947EB" w:rsidP="006947EB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have identified and secured the participation of the following academic (at least two) and professional (at least two) individuals and/or teams to form the basis of my network. This network will help me to </w:t>
      </w:r>
      <w:r w:rsidRPr="009D2E3B">
        <w:rPr>
          <w:sz w:val="24"/>
          <w:szCs w:val="24"/>
        </w:rPr>
        <w:t xml:space="preserve">clarify </w:t>
      </w:r>
      <w:r>
        <w:rPr>
          <w:sz w:val="24"/>
          <w:szCs w:val="24"/>
        </w:rPr>
        <w:t>my v</w:t>
      </w:r>
      <w:r w:rsidRPr="009D2E3B">
        <w:rPr>
          <w:sz w:val="24"/>
          <w:szCs w:val="24"/>
        </w:rPr>
        <w:t xml:space="preserve">ision for success and </w:t>
      </w:r>
      <w:r>
        <w:rPr>
          <w:sz w:val="24"/>
          <w:szCs w:val="24"/>
        </w:rPr>
        <w:t>will h</w:t>
      </w:r>
      <w:r w:rsidRPr="009D2E3B">
        <w:rPr>
          <w:sz w:val="24"/>
          <w:szCs w:val="24"/>
        </w:rPr>
        <w:t xml:space="preserve">elp guide </w:t>
      </w:r>
      <w:r>
        <w:rPr>
          <w:sz w:val="24"/>
          <w:szCs w:val="24"/>
        </w:rPr>
        <w:t xml:space="preserve">me </w:t>
      </w:r>
      <w:r w:rsidRPr="009D2E3B">
        <w:rPr>
          <w:sz w:val="24"/>
          <w:szCs w:val="24"/>
        </w:rPr>
        <w:t>now and in the future.</w:t>
      </w:r>
    </w:p>
    <w:p w14:paraId="7572C574" w14:textId="77777777" w:rsidR="00E15F16" w:rsidRDefault="00E15F16" w:rsidP="006947EB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14:paraId="4F0DE27C" w14:textId="77777777" w:rsidR="00E15F16" w:rsidRPr="00E15F16" w:rsidRDefault="009E059F" w:rsidP="006947EB">
      <w:pPr>
        <w:pStyle w:val="Bullets"/>
        <w:numPr>
          <w:ilvl w:val="0"/>
          <w:numId w:val="0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Directions</w:t>
      </w:r>
      <w:r w:rsidR="00E15F16" w:rsidRPr="00E15F16"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Complete the information below for each member of your network. </w:t>
      </w:r>
      <w:r w:rsidR="00E15F16" w:rsidRPr="00E15F16">
        <w:rPr>
          <w:i/>
          <w:sz w:val="24"/>
          <w:szCs w:val="24"/>
        </w:rPr>
        <w:t>For more</w:t>
      </w:r>
      <w:r>
        <w:rPr>
          <w:i/>
          <w:sz w:val="24"/>
          <w:szCs w:val="24"/>
        </w:rPr>
        <w:t xml:space="preserve"> </w:t>
      </w:r>
      <w:r w:rsidR="00E15F16" w:rsidRPr="00E15F16">
        <w:rPr>
          <w:i/>
          <w:sz w:val="24"/>
          <w:szCs w:val="24"/>
        </w:rPr>
        <w:t>tha</w:t>
      </w:r>
      <w:r>
        <w:rPr>
          <w:i/>
          <w:sz w:val="24"/>
          <w:szCs w:val="24"/>
        </w:rPr>
        <w:t>n</w:t>
      </w:r>
      <w:r w:rsidR="00E15F16" w:rsidRPr="00E15F16">
        <w:rPr>
          <w:i/>
          <w:sz w:val="24"/>
          <w:szCs w:val="24"/>
        </w:rPr>
        <w:t xml:space="preserve"> four entries repeat the items below with details of your additional network member(s)</w:t>
      </w:r>
      <w:r>
        <w:rPr>
          <w:i/>
          <w:sz w:val="24"/>
          <w:szCs w:val="24"/>
        </w:rPr>
        <w:t xml:space="preserve"> in the ‘</w:t>
      </w:r>
      <w:r w:rsidR="00E535F2">
        <w:rPr>
          <w:i/>
          <w:sz w:val="24"/>
          <w:szCs w:val="24"/>
        </w:rPr>
        <w:t>ADDITIONAL NETWORK MEMBERS’</w:t>
      </w:r>
      <w:r>
        <w:rPr>
          <w:i/>
          <w:sz w:val="24"/>
          <w:szCs w:val="24"/>
        </w:rPr>
        <w:t xml:space="preserve"> section</w:t>
      </w:r>
      <w:r w:rsidR="00E15F16" w:rsidRPr="00E15F16">
        <w:rPr>
          <w:i/>
          <w:sz w:val="24"/>
          <w:szCs w:val="24"/>
        </w:rPr>
        <w:t>.</w:t>
      </w:r>
    </w:p>
    <w:p w14:paraId="62B685E3" w14:textId="77777777" w:rsidR="006947EB" w:rsidRDefault="006947EB" w:rsidP="006947EB">
      <w:pPr>
        <w:pStyle w:val="Bullets"/>
        <w:numPr>
          <w:ilvl w:val="0"/>
          <w:numId w:val="0"/>
        </w:numPr>
        <w:pBdr>
          <w:bottom w:val="single" w:sz="6" w:space="1" w:color="auto"/>
        </w:pBdr>
        <w:spacing w:line="276" w:lineRule="auto"/>
        <w:rPr>
          <w:sz w:val="24"/>
          <w:szCs w:val="24"/>
        </w:rPr>
      </w:pPr>
    </w:p>
    <w:p w14:paraId="0F3B4350" w14:textId="77777777" w:rsidR="006947EB" w:rsidRDefault="006947EB" w:rsidP="006947EB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14:paraId="6F92127A" w14:textId="77777777" w:rsidR="00E15F16" w:rsidRPr="009E059F" w:rsidRDefault="00E15F16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b/>
          <w:color w:val="808080" w:themeColor="background1" w:themeShade="80"/>
          <w:sz w:val="28"/>
          <w:szCs w:val="24"/>
        </w:rPr>
      </w:pPr>
      <w:r w:rsidRPr="009E059F">
        <w:rPr>
          <w:b/>
          <w:color w:val="808080" w:themeColor="background1" w:themeShade="80"/>
          <w:sz w:val="28"/>
          <w:szCs w:val="24"/>
        </w:rPr>
        <w:t>NETWORK MEMBER 1</w:t>
      </w:r>
    </w:p>
    <w:p w14:paraId="51DBB7EC" w14:textId="77777777" w:rsidR="00E15F16" w:rsidRDefault="00E15F16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b/>
          <w:sz w:val="24"/>
          <w:szCs w:val="24"/>
        </w:rPr>
      </w:pPr>
    </w:p>
    <w:p w14:paraId="752BBE42" w14:textId="77777777" w:rsidR="006947EB" w:rsidRP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Name:</w:t>
      </w:r>
    </w:p>
    <w:p w14:paraId="2A2EEEE7" w14:textId="77777777" w:rsid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658FD062" w14:textId="77777777" w:rsid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593A2FD8" w14:textId="77777777" w:rsidR="006947EB" w:rsidRP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Title:</w:t>
      </w:r>
    </w:p>
    <w:p w14:paraId="284A4F0E" w14:textId="77777777" w:rsid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45C7A0E8" w14:textId="77777777" w:rsid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1674AF70" w14:textId="77777777" w:rsidR="006947EB" w:rsidRP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Organization:</w:t>
      </w:r>
    </w:p>
    <w:p w14:paraId="157B1649" w14:textId="77777777" w:rsid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2E12A3A5" w14:textId="77777777" w:rsid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1C1CC277" w14:textId="77777777" w:rsidR="006947EB" w:rsidRP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Academic or Professional:</w:t>
      </w:r>
      <w:r>
        <w:rPr>
          <w:b/>
          <w:sz w:val="24"/>
          <w:szCs w:val="24"/>
        </w:rPr>
        <w:t xml:space="preserve"> </w:t>
      </w:r>
    </w:p>
    <w:p w14:paraId="165D1AB0" w14:textId="77777777" w:rsid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0CD5820B" w14:textId="77777777" w:rsidR="006947EB" w:rsidRDefault="006947EB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3F306527" w14:textId="77777777" w:rsidR="0024155C" w:rsidRDefault="0024155C" w:rsidP="00E15F16">
      <w:pPr>
        <w:pStyle w:val="Bullets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24155C">
        <w:rPr>
          <w:b/>
          <w:sz w:val="24"/>
          <w:szCs w:val="24"/>
        </w:rPr>
        <w:t>Why I selected this individual and/or team and how they will support my success in the MSN program or Post-Master’s Certificate (PMC) and as a practicing nurse:</w:t>
      </w:r>
    </w:p>
    <w:p w14:paraId="66AC59BD" w14:textId="77777777" w:rsidR="0024155C" w:rsidRDefault="0024155C" w:rsidP="00E15F16">
      <w:pPr>
        <w:pStyle w:val="Bullets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</w:p>
    <w:p w14:paraId="40878D8C" w14:textId="3EA54DF4" w:rsidR="00E15F16" w:rsidRPr="00E15F16" w:rsidRDefault="00E15F16" w:rsidP="00E15F16">
      <w:pPr>
        <w:pStyle w:val="Bullets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E15F16">
        <w:rPr>
          <w:b/>
          <w:sz w:val="24"/>
          <w:szCs w:val="24"/>
        </w:rPr>
        <w:t>Notes:</w:t>
      </w:r>
    </w:p>
    <w:p w14:paraId="2B4E04A2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14:paraId="6B148D58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14:paraId="0E7F68A6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14:paraId="48DE6F90" w14:textId="77777777" w:rsidR="00E15F16" w:rsidRDefault="00E15F16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86AB730" w14:textId="77777777" w:rsidR="00E15F16" w:rsidRPr="009E059F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b/>
          <w:color w:val="808080" w:themeColor="background1" w:themeShade="80"/>
          <w:sz w:val="28"/>
          <w:szCs w:val="24"/>
        </w:rPr>
      </w:pPr>
      <w:r w:rsidRPr="009E059F">
        <w:rPr>
          <w:b/>
          <w:color w:val="808080" w:themeColor="background1" w:themeShade="80"/>
          <w:sz w:val="28"/>
          <w:szCs w:val="24"/>
        </w:rPr>
        <w:lastRenderedPageBreak/>
        <w:t>NETWORK MEMBER 2</w:t>
      </w:r>
    </w:p>
    <w:p w14:paraId="5102780A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b/>
          <w:sz w:val="24"/>
          <w:szCs w:val="24"/>
        </w:rPr>
      </w:pPr>
    </w:p>
    <w:p w14:paraId="66C3FC09" w14:textId="77777777" w:rsidR="00E15F16" w:rsidRPr="006947EB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Name:</w:t>
      </w:r>
    </w:p>
    <w:p w14:paraId="07A8CE66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7202CC75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706AA78D" w14:textId="77777777" w:rsidR="00E15F16" w:rsidRPr="006947EB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Title:</w:t>
      </w:r>
    </w:p>
    <w:p w14:paraId="46AAC096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1FAB17C8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01BC0C9B" w14:textId="77777777" w:rsidR="00E15F16" w:rsidRPr="006947EB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Organization:</w:t>
      </w:r>
    </w:p>
    <w:p w14:paraId="263C4B96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722C7296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2E34E512" w14:textId="77777777" w:rsidR="00E15F16" w:rsidRPr="006947EB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Academic or Professional:</w:t>
      </w:r>
      <w:r>
        <w:rPr>
          <w:b/>
          <w:sz w:val="24"/>
          <w:szCs w:val="24"/>
        </w:rPr>
        <w:t xml:space="preserve"> </w:t>
      </w:r>
    </w:p>
    <w:p w14:paraId="3E44B1B1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6C619815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77CDAE9A" w14:textId="77777777" w:rsidR="0024155C" w:rsidRDefault="0024155C" w:rsidP="00E15F16">
      <w:pPr>
        <w:pStyle w:val="Bullets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24155C">
        <w:rPr>
          <w:b/>
          <w:sz w:val="24"/>
          <w:szCs w:val="24"/>
        </w:rPr>
        <w:t>Why I selected this individual and/or team and how they will support my success in the MSN program or Post-Master’s Certificate (PMC) and as a practicing nurse:</w:t>
      </w:r>
    </w:p>
    <w:p w14:paraId="0B5EE4E8" w14:textId="77777777" w:rsidR="0024155C" w:rsidRDefault="0024155C" w:rsidP="00E15F16">
      <w:pPr>
        <w:pStyle w:val="Bullets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</w:p>
    <w:p w14:paraId="09449446" w14:textId="28B037F1" w:rsidR="00E15F16" w:rsidRPr="00E15F16" w:rsidRDefault="00E15F16" w:rsidP="00E15F16">
      <w:pPr>
        <w:pStyle w:val="Bullets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E15F16">
        <w:rPr>
          <w:b/>
          <w:sz w:val="24"/>
          <w:szCs w:val="24"/>
        </w:rPr>
        <w:t>Notes:</w:t>
      </w:r>
    </w:p>
    <w:p w14:paraId="26F9082A" w14:textId="77777777" w:rsidR="00E15F16" w:rsidRDefault="00E15F16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3ABAF8B8" w14:textId="77777777" w:rsidR="00E15F16" w:rsidRDefault="00E15F16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14:paraId="31E46CEF" w14:textId="77777777" w:rsidR="00E15F16" w:rsidRPr="009E059F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b/>
          <w:color w:val="808080" w:themeColor="background1" w:themeShade="80"/>
          <w:sz w:val="28"/>
          <w:szCs w:val="24"/>
        </w:rPr>
      </w:pPr>
      <w:r w:rsidRPr="009E059F">
        <w:rPr>
          <w:b/>
          <w:color w:val="808080" w:themeColor="background1" w:themeShade="80"/>
          <w:sz w:val="28"/>
          <w:szCs w:val="24"/>
        </w:rPr>
        <w:lastRenderedPageBreak/>
        <w:t>NETWORK MEMBER 3</w:t>
      </w:r>
    </w:p>
    <w:p w14:paraId="2333C83F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b/>
          <w:sz w:val="24"/>
          <w:szCs w:val="24"/>
        </w:rPr>
      </w:pPr>
    </w:p>
    <w:p w14:paraId="1495CDF0" w14:textId="77777777" w:rsidR="00E15F16" w:rsidRPr="006947EB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Name:</w:t>
      </w:r>
    </w:p>
    <w:p w14:paraId="520A3ABE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6D7C5A98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56AC75AC" w14:textId="77777777" w:rsidR="00E15F16" w:rsidRPr="006947EB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Title:</w:t>
      </w:r>
    </w:p>
    <w:p w14:paraId="312B3C73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62BAD002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33CABA77" w14:textId="77777777" w:rsidR="00E15F16" w:rsidRPr="006947EB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Organization:</w:t>
      </w:r>
    </w:p>
    <w:p w14:paraId="036023A0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1A43740A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28C75EFA" w14:textId="77777777" w:rsidR="00E15F16" w:rsidRPr="006947EB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Academic or Professional:</w:t>
      </w:r>
      <w:r>
        <w:rPr>
          <w:b/>
          <w:sz w:val="24"/>
          <w:szCs w:val="24"/>
        </w:rPr>
        <w:t xml:space="preserve"> </w:t>
      </w:r>
    </w:p>
    <w:p w14:paraId="03937145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4A6D0C61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009EF204" w14:textId="77777777" w:rsidR="0024155C" w:rsidRDefault="0024155C" w:rsidP="00E15F16">
      <w:pPr>
        <w:pStyle w:val="Bullets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24155C">
        <w:rPr>
          <w:b/>
          <w:sz w:val="24"/>
          <w:szCs w:val="24"/>
        </w:rPr>
        <w:t>Why I selected this individual and/or team and how they will support my success in the MSN program or Post-Master’s Certificate (PMC) and as a practicing nurse:</w:t>
      </w:r>
    </w:p>
    <w:p w14:paraId="4CA79FDA" w14:textId="77777777" w:rsidR="0024155C" w:rsidRDefault="0024155C" w:rsidP="00E15F16">
      <w:pPr>
        <w:pStyle w:val="Bullets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</w:p>
    <w:p w14:paraId="04D99B1B" w14:textId="6CB73CE2" w:rsidR="00E15F16" w:rsidRPr="00E15F16" w:rsidRDefault="00E15F16" w:rsidP="00E15F16">
      <w:pPr>
        <w:pStyle w:val="Bullets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E15F16">
        <w:rPr>
          <w:b/>
          <w:sz w:val="24"/>
          <w:szCs w:val="24"/>
        </w:rPr>
        <w:t>Notes:</w:t>
      </w:r>
    </w:p>
    <w:p w14:paraId="2B201A33" w14:textId="77777777" w:rsidR="00E15F16" w:rsidRDefault="00E15F16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14:paraId="0999E3A2" w14:textId="77777777" w:rsidR="00E15F16" w:rsidRPr="009E059F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b/>
          <w:color w:val="808080" w:themeColor="background1" w:themeShade="80"/>
          <w:sz w:val="28"/>
          <w:szCs w:val="24"/>
        </w:rPr>
      </w:pPr>
      <w:r w:rsidRPr="009E059F">
        <w:rPr>
          <w:b/>
          <w:color w:val="808080" w:themeColor="background1" w:themeShade="80"/>
          <w:sz w:val="28"/>
          <w:szCs w:val="24"/>
        </w:rPr>
        <w:lastRenderedPageBreak/>
        <w:t>NETWORK MEMBER 4</w:t>
      </w:r>
    </w:p>
    <w:p w14:paraId="6FBE6DCE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b/>
          <w:sz w:val="24"/>
          <w:szCs w:val="24"/>
        </w:rPr>
      </w:pPr>
    </w:p>
    <w:p w14:paraId="77875B43" w14:textId="77777777" w:rsidR="00E15F16" w:rsidRPr="006947EB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Name:</w:t>
      </w:r>
    </w:p>
    <w:p w14:paraId="1EC51B0B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0AAB38A9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65A95FB1" w14:textId="77777777" w:rsidR="00E15F16" w:rsidRPr="006947EB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Title:</w:t>
      </w:r>
    </w:p>
    <w:p w14:paraId="2DC90143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134239C4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6EAEC02F" w14:textId="77777777" w:rsidR="00E15F16" w:rsidRPr="006947EB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Organization:</w:t>
      </w:r>
    </w:p>
    <w:p w14:paraId="410FBCD1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13CB6D94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7E377D76" w14:textId="77777777" w:rsidR="00E15F16" w:rsidRPr="006947EB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  <w:r w:rsidRPr="006947EB">
        <w:rPr>
          <w:b/>
          <w:sz w:val="24"/>
          <w:szCs w:val="24"/>
        </w:rPr>
        <w:t>Academic or Professional:</w:t>
      </w:r>
      <w:r>
        <w:rPr>
          <w:b/>
          <w:sz w:val="24"/>
          <w:szCs w:val="24"/>
        </w:rPr>
        <w:t xml:space="preserve"> </w:t>
      </w:r>
    </w:p>
    <w:p w14:paraId="31D508A3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54B916ED" w14:textId="77777777" w:rsidR="00E15F16" w:rsidRDefault="00E15F16" w:rsidP="00E15F16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186AF6E9" w14:textId="77777777" w:rsidR="0024155C" w:rsidRDefault="0024155C" w:rsidP="00E15F16">
      <w:pPr>
        <w:pStyle w:val="Bullets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24155C">
        <w:rPr>
          <w:b/>
          <w:sz w:val="24"/>
          <w:szCs w:val="24"/>
        </w:rPr>
        <w:t>Why I selected this individual and/or team and how they will support my success in the MSN program or Post-Master’s Certificate (PMC) and as a practicing nurse:</w:t>
      </w:r>
    </w:p>
    <w:p w14:paraId="39E3310B" w14:textId="77777777" w:rsidR="0024155C" w:rsidRDefault="0024155C" w:rsidP="00E15F16">
      <w:pPr>
        <w:pStyle w:val="Bullets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</w:p>
    <w:p w14:paraId="751B3594" w14:textId="5A8EF894" w:rsidR="00E15F16" w:rsidRPr="00E15F16" w:rsidRDefault="00E15F16" w:rsidP="00E15F16">
      <w:pPr>
        <w:pStyle w:val="Bullets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E15F16">
        <w:rPr>
          <w:b/>
          <w:sz w:val="24"/>
          <w:szCs w:val="24"/>
        </w:rPr>
        <w:t>Notes:</w:t>
      </w:r>
    </w:p>
    <w:p w14:paraId="2FE37650" w14:textId="77777777" w:rsidR="00E15F16" w:rsidRDefault="00E15F16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443EA52B" w14:textId="77777777" w:rsidR="00E15F16" w:rsidRDefault="00E15F16" w:rsidP="006947EB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32532EC0" w14:textId="77777777" w:rsidR="009E059F" w:rsidRDefault="009E059F">
      <w:pPr>
        <w:rPr>
          <w:sz w:val="24"/>
          <w:szCs w:val="24"/>
        </w:rPr>
      </w:pPr>
    </w:p>
    <w:p w14:paraId="62867187" w14:textId="77777777" w:rsidR="00E15F16" w:rsidRDefault="00E15F16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14:paraId="4712BE5E" w14:textId="08A164AD" w:rsidR="00907A12" w:rsidRPr="00B51E10" w:rsidRDefault="00D07867" w:rsidP="00907A12">
      <w:pPr>
        <w:pStyle w:val="Bullets"/>
        <w:numPr>
          <w:ilvl w:val="0"/>
          <w:numId w:val="0"/>
        </w:numPr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Module</w:t>
      </w:r>
      <w:r w:rsidR="00907A12">
        <w:rPr>
          <w:b/>
          <w:sz w:val="28"/>
          <w:szCs w:val="24"/>
        </w:rPr>
        <w:t xml:space="preserve"> </w:t>
      </w:r>
      <w:r w:rsidR="0082045E">
        <w:rPr>
          <w:b/>
          <w:sz w:val="28"/>
          <w:szCs w:val="24"/>
        </w:rPr>
        <w:t>2</w:t>
      </w:r>
      <w:r w:rsidR="00907A12">
        <w:rPr>
          <w:b/>
          <w:sz w:val="28"/>
          <w:szCs w:val="24"/>
        </w:rPr>
        <w:t xml:space="preserve"> | Part </w:t>
      </w:r>
      <w:r w:rsidR="0082045E">
        <w:rPr>
          <w:b/>
          <w:sz w:val="28"/>
          <w:szCs w:val="24"/>
        </w:rPr>
        <w:t>2</w:t>
      </w:r>
      <w:r w:rsidR="00907A12" w:rsidRPr="00B51E10">
        <w:rPr>
          <w:b/>
          <w:sz w:val="28"/>
          <w:szCs w:val="24"/>
        </w:rPr>
        <w:t xml:space="preserve">: </w:t>
      </w:r>
      <w:r w:rsidR="00907A12" w:rsidRPr="000F7289">
        <w:rPr>
          <w:b/>
          <w:sz w:val="28"/>
          <w:szCs w:val="28"/>
        </w:rPr>
        <w:t>Strategies to Promote Academic Integrity and Professional Ethics</w:t>
      </w:r>
    </w:p>
    <w:p w14:paraId="351DF145" w14:textId="77777777" w:rsidR="00907A12" w:rsidRDefault="00907A12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58BDA4BA" w14:textId="249751DD" w:rsidR="00907A12" w:rsidRDefault="00907A12" w:rsidP="006D181E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have </w:t>
      </w:r>
      <w:r w:rsidR="006D181E">
        <w:rPr>
          <w:sz w:val="24"/>
          <w:szCs w:val="24"/>
        </w:rPr>
        <w:t>analyzed the</w:t>
      </w:r>
      <w:r w:rsidR="006D181E" w:rsidRPr="006D181E">
        <w:rPr>
          <w:sz w:val="24"/>
          <w:szCs w:val="24"/>
        </w:rPr>
        <w:t xml:space="preserve"> relationship between academic integrity and writing</w:t>
      </w:r>
      <w:r w:rsidR="006D181E">
        <w:rPr>
          <w:sz w:val="24"/>
          <w:szCs w:val="24"/>
        </w:rPr>
        <w:t xml:space="preserve">, as well as </w:t>
      </w:r>
      <w:r w:rsidR="006D181E" w:rsidRPr="006D181E">
        <w:rPr>
          <w:sz w:val="24"/>
          <w:szCs w:val="24"/>
        </w:rPr>
        <w:t>the relationship between professional practices and scholarly ethics</w:t>
      </w:r>
      <w:r w:rsidR="006D181E">
        <w:rPr>
          <w:sz w:val="24"/>
          <w:szCs w:val="24"/>
        </w:rPr>
        <w:t xml:space="preserve">. I have also identified </w:t>
      </w:r>
      <w:r w:rsidR="006D181E" w:rsidRPr="000F7289">
        <w:rPr>
          <w:sz w:val="24"/>
          <w:szCs w:val="24"/>
        </w:rPr>
        <w:t xml:space="preserve">strategies </w:t>
      </w:r>
      <w:r w:rsidR="006D181E">
        <w:rPr>
          <w:sz w:val="24"/>
          <w:szCs w:val="24"/>
        </w:rPr>
        <w:t>I</w:t>
      </w:r>
      <w:r w:rsidR="006D181E" w:rsidRPr="000F7289">
        <w:rPr>
          <w:sz w:val="24"/>
          <w:szCs w:val="24"/>
        </w:rPr>
        <w:t xml:space="preserve"> intend to pursue to maintain integrity and ethics of </w:t>
      </w:r>
      <w:r w:rsidR="006D181E">
        <w:rPr>
          <w:sz w:val="24"/>
          <w:szCs w:val="24"/>
        </w:rPr>
        <w:t xml:space="preserve">my </w:t>
      </w:r>
      <w:r w:rsidR="006D181E" w:rsidRPr="000F7289">
        <w:rPr>
          <w:sz w:val="24"/>
          <w:szCs w:val="24"/>
        </w:rPr>
        <w:t>academic work while a student of the MSN program</w:t>
      </w:r>
      <w:r w:rsidR="0024155C">
        <w:rPr>
          <w:sz w:val="24"/>
          <w:szCs w:val="24"/>
        </w:rPr>
        <w:t xml:space="preserve"> or PMC</w:t>
      </w:r>
      <w:r w:rsidR="006D181E" w:rsidRPr="000F7289">
        <w:rPr>
          <w:sz w:val="24"/>
          <w:szCs w:val="24"/>
        </w:rPr>
        <w:t xml:space="preserve">, </w:t>
      </w:r>
      <w:r w:rsidR="006D181E">
        <w:rPr>
          <w:sz w:val="24"/>
          <w:szCs w:val="24"/>
        </w:rPr>
        <w:t xml:space="preserve">as well as my </w:t>
      </w:r>
      <w:r w:rsidR="006D181E" w:rsidRPr="000F7289">
        <w:rPr>
          <w:sz w:val="24"/>
          <w:szCs w:val="24"/>
        </w:rPr>
        <w:t xml:space="preserve">professional work as a nurse throughout </w:t>
      </w:r>
      <w:r w:rsidR="006D181E">
        <w:rPr>
          <w:sz w:val="24"/>
          <w:szCs w:val="24"/>
        </w:rPr>
        <w:t>my</w:t>
      </w:r>
      <w:r w:rsidR="006D181E" w:rsidRPr="000F7289">
        <w:rPr>
          <w:sz w:val="24"/>
          <w:szCs w:val="24"/>
        </w:rPr>
        <w:t xml:space="preserve"> career. </w:t>
      </w:r>
      <w:r w:rsidR="006D181E">
        <w:rPr>
          <w:sz w:val="24"/>
          <w:szCs w:val="24"/>
        </w:rPr>
        <w:t>The results of these efforts are shared below.</w:t>
      </w:r>
    </w:p>
    <w:p w14:paraId="7E656A67" w14:textId="77777777" w:rsidR="00907A12" w:rsidRDefault="00907A12" w:rsidP="00907A12">
      <w:pPr>
        <w:rPr>
          <w:sz w:val="24"/>
          <w:szCs w:val="24"/>
        </w:rPr>
      </w:pPr>
    </w:p>
    <w:p w14:paraId="13AFF4C5" w14:textId="77777777" w:rsidR="00907A12" w:rsidRDefault="00907A12" w:rsidP="00907A12">
      <w:pPr>
        <w:pStyle w:val="Bullets"/>
        <w:numPr>
          <w:ilvl w:val="0"/>
          <w:numId w:val="0"/>
        </w:numPr>
        <w:pBdr>
          <w:bottom w:val="single" w:sz="6" w:space="1" w:color="auto"/>
        </w:pBdr>
        <w:spacing w:line="276" w:lineRule="auto"/>
        <w:rPr>
          <w:i/>
          <w:sz w:val="24"/>
          <w:szCs w:val="24"/>
        </w:rPr>
      </w:pPr>
      <w:r w:rsidRPr="009E059F">
        <w:rPr>
          <w:i/>
          <w:sz w:val="24"/>
          <w:szCs w:val="24"/>
        </w:rPr>
        <w:t xml:space="preserve">Directions: </w:t>
      </w:r>
      <w:r>
        <w:rPr>
          <w:i/>
          <w:sz w:val="24"/>
          <w:szCs w:val="24"/>
        </w:rPr>
        <w:t xml:space="preserve">In the space below craft your </w:t>
      </w:r>
      <w:r w:rsidR="006D181E">
        <w:rPr>
          <w:i/>
          <w:sz w:val="24"/>
          <w:szCs w:val="24"/>
        </w:rPr>
        <w:t>analysis/</w:t>
      </w:r>
      <w:r>
        <w:rPr>
          <w:i/>
          <w:sz w:val="24"/>
          <w:szCs w:val="24"/>
        </w:rPr>
        <w:t>writing sample</w:t>
      </w:r>
      <w:r w:rsidR="006D181E">
        <w:rPr>
          <w:i/>
          <w:sz w:val="24"/>
          <w:szCs w:val="24"/>
        </w:rPr>
        <w:t xml:space="preserve">, </w:t>
      </w:r>
      <w:r w:rsidR="006D181E" w:rsidRPr="006D181E">
        <w:rPr>
          <w:i/>
          <w:sz w:val="24"/>
          <w:szCs w:val="24"/>
        </w:rPr>
        <w:t xml:space="preserve">including Part 1 (The Connection Between </w:t>
      </w:r>
      <w:r w:rsidR="006D181E" w:rsidRPr="006D181E">
        <w:rPr>
          <w:i/>
          <w:color w:val="auto"/>
          <w:sz w:val="24"/>
          <w:szCs w:val="24"/>
        </w:rPr>
        <w:t>Academic and Professional Integrity) and Part 2</w:t>
      </w:r>
      <w:r w:rsidRPr="006D181E">
        <w:rPr>
          <w:i/>
          <w:color w:val="auto"/>
          <w:sz w:val="24"/>
          <w:szCs w:val="24"/>
        </w:rPr>
        <w:t xml:space="preserve"> </w:t>
      </w:r>
      <w:r w:rsidR="006D181E" w:rsidRPr="006D181E">
        <w:rPr>
          <w:i/>
          <w:color w:val="auto"/>
          <w:sz w:val="24"/>
          <w:szCs w:val="24"/>
        </w:rPr>
        <w:t>(Strategies for Maintaining Integrity of Work)</w:t>
      </w:r>
      <w:r w:rsidRPr="006D181E">
        <w:rPr>
          <w:i/>
          <w:color w:val="auto"/>
          <w:sz w:val="24"/>
          <w:szCs w:val="24"/>
        </w:rPr>
        <w:t>.</w:t>
      </w:r>
    </w:p>
    <w:p w14:paraId="604DED13" w14:textId="77777777" w:rsidR="006D181E" w:rsidRPr="009E059F" w:rsidRDefault="006D181E" w:rsidP="00907A12">
      <w:pPr>
        <w:pStyle w:val="Bullets"/>
        <w:numPr>
          <w:ilvl w:val="0"/>
          <w:numId w:val="0"/>
        </w:numPr>
        <w:pBdr>
          <w:bottom w:val="single" w:sz="6" w:space="1" w:color="auto"/>
        </w:pBdr>
        <w:spacing w:line="276" w:lineRule="auto"/>
        <w:rPr>
          <w:i/>
          <w:sz w:val="24"/>
          <w:szCs w:val="24"/>
        </w:rPr>
      </w:pPr>
    </w:p>
    <w:p w14:paraId="288CE4FE" w14:textId="77777777" w:rsidR="00907A12" w:rsidRDefault="00907A12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4039BE1D" w14:textId="77777777" w:rsidR="00907A12" w:rsidRPr="006D181E" w:rsidRDefault="00907A12" w:rsidP="00907A12">
      <w:pPr>
        <w:pStyle w:val="Bullets"/>
        <w:numPr>
          <w:ilvl w:val="0"/>
          <w:numId w:val="0"/>
        </w:numPr>
        <w:spacing w:line="276" w:lineRule="auto"/>
        <w:rPr>
          <w:b/>
          <w:color w:val="808080" w:themeColor="background1" w:themeShade="80"/>
          <w:sz w:val="24"/>
          <w:szCs w:val="24"/>
        </w:rPr>
      </w:pPr>
      <w:r w:rsidRPr="006D181E">
        <w:rPr>
          <w:b/>
          <w:color w:val="808080" w:themeColor="background1" w:themeShade="80"/>
          <w:sz w:val="24"/>
          <w:szCs w:val="24"/>
        </w:rPr>
        <w:t>Part 1: Writing Sample: The Connection Between Academic and Professional Integrity</w:t>
      </w:r>
    </w:p>
    <w:p w14:paraId="023F3036" w14:textId="77777777" w:rsidR="00907A12" w:rsidRPr="000F7289" w:rsidRDefault="00907A12" w:rsidP="00907A12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4D293AA5" w14:textId="77777777" w:rsidR="00907A12" w:rsidRPr="000F7289" w:rsidRDefault="00907A12" w:rsidP="00907A12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 the space below w</w:t>
      </w:r>
      <w:r w:rsidRPr="000F7289">
        <w:rPr>
          <w:sz w:val="24"/>
          <w:szCs w:val="24"/>
        </w:rPr>
        <w:t>rite a 2- 3-paragraph analysis that includes the following:</w:t>
      </w:r>
    </w:p>
    <w:p w14:paraId="41BB9A2B" w14:textId="77777777" w:rsidR="00907A12" w:rsidRPr="000F7289" w:rsidRDefault="00907A12" w:rsidP="00907A12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14:paraId="55164660" w14:textId="77777777" w:rsidR="00907A12" w:rsidRPr="000F7289" w:rsidRDefault="00907A12" w:rsidP="00907A12">
      <w:pPr>
        <w:pStyle w:val="Bullets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0F7289">
        <w:rPr>
          <w:sz w:val="24"/>
          <w:szCs w:val="24"/>
        </w:rPr>
        <w:t>Explanation for the relationship between academic integrity and writing</w:t>
      </w:r>
    </w:p>
    <w:p w14:paraId="5296BA26" w14:textId="77777777" w:rsidR="00907A12" w:rsidRPr="000F7289" w:rsidRDefault="00907A12" w:rsidP="00907A12">
      <w:pPr>
        <w:pStyle w:val="Bullets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0F7289">
        <w:rPr>
          <w:sz w:val="24"/>
          <w:szCs w:val="24"/>
        </w:rPr>
        <w:t xml:space="preserve">Explanation for the relationship between professional practices and scholarly ethics </w:t>
      </w:r>
    </w:p>
    <w:p w14:paraId="7B702582" w14:textId="77777777" w:rsidR="00907A12" w:rsidRPr="000F7289" w:rsidRDefault="00907A12" w:rsidP="00907A12">
      <w:pPr>
        <w:pStyle w:val="Bullets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0F7289">
        <w:rPr>
          <w:sz w:val="24"/>
          <w:szCs w:val="24"/>
        </w:rPr>
        <w:t xml:space="preserve">Cite at least 2 resources that support your arguments, being sure to use proper APA formatting. </w:t>
      </w:r>
    </w:p>
    <w:p w14:paraId="185BE709" w14:textId="6402BFC9" w:rsidR="00907A12" w:rsidRPr="000F7289" w:rsidRDefault="00907A12" w:rsidP="00907A12">
      <w:pPr>
        <w:pStyle w:val="Bullets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0F7289">
        <w:rPr>
          <w:sz w:val="24"/>
          <w:szCs w:val="24"/>
        </w:rPr>
        <w:t xml:space="preserve">Use Grammarly and </w:t>
      </w:r>
      <w:r w:rsidR="00B473D2">
        <w:rPr>
          <w:sz w:val="24"/>
          <w:szCs w:val="24"/>
        </w:rPr>
        <w:t>Turnitin</w:t>
      </w:r>
      <w:r w:rsidRPr="000F7289">
        <w:rPr>
          <w:sz w:val="24"/>
          <w:szCs w:val="24"/>
        </w:rPr>
        <w:t xml:space="preserve"> to improve the product.</w:t>
      </w:r>
    </w:p>
    <w:p w14:paraId="18BB1306" w14:textId="0B857923" w:rsidR="00907A12" w:rsidRPr="000F7289" w:rsidRDefault="00907A12" w:rsidP="00907A12">
      <w:pPr>
        <w:pStyle w:val="Bullets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0F7289">
        <w:rPr>
          <w:sz w:val="24"/>
          <w:szCs w:val="24"/>
        </w:rPr>
        <w:t xml:space="preserve">Explain how Grammarly, </w:t>
      </w:r>
      <w:r w:rsidR="00B473D2">
        <w:rPr>
          <w:sz w:val="24"/>
          <w:szCs w:val="24"/>
        </w:rPr>
        <w:t>Turnitin</w:t>
      </w:r>
      <w:r w:rsidRPr="000F7289">
        <w:rPr>
          <w:sz w:val="24"/>
          <w:szCs w:val="24"/>
        </w:rPr>
        <w:t>, and paraphrasing contributes to academic integrity</w:t>
      </w:r>
    </w:p>
    <w:p w14:paraId="5BD57CFC" w14:textId="77777777" w:rsidR="00907A12" w:rsidRDefault="00907A12" w:rsidP="00907A12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0F7289">
        <w:rPr>
          <w:sz w:val="24"/>
          <w:szCs w:val="24"/>
        </w:rPr>
        <w:t xml:space="preserve"> </w:t>
      </w:r>
    </w:p>
    <w:p w14:paraId="2828A50B" w14:textId="77777777" w:rsidR="00907A12" w:rsidRPr="000F7289" w:rsidRDefault="00907A12" w:rsidP="00907A12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14:paraId="3A505423" w14:textId="77777777" w:rsidR="006D181E" w:rsidRDefault="006D181E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6B8A4F2" w14:textId="77777777" w:rsidR="00907A12" w:rsidRPr="006D181E" w:rsidRDefault="00907A12" w:rsidP="00907A12">
      <w:pPr>
        <w:pStyle w:val="Bullets"/>
        <w:numPr>
          <w:ilvl w:val="0"/>
          <w:numId w:val="0"/>
        </w:numPr>
        <w:spacing w:line="276" w:lineRule="auto"/>
        <w:rPr>
          <w:b/>
          <w:color w:val="808080" w:themeColor="background1" w:themeShade="80"/>
          <w:sz w:val="24"/>
          <w:szCs w:val="24"/>
        </w:rPr>
      </w:pPr>
      <w:r w:rsidRPr="006D181E">
        <w:rPr>
          <w:b/>
          <w:color w:val="808080" w:themeColor="background1" w:themeShade="80"/>
          <w:sz w:val="24"/>
          <w:szCs w:val="24"/>
        </w:rPr>
        <w:lastRenderedPageBreak/>
        <w:t>PART 2: Strategies for Maintaining Integrity of Work</w:t>
      </w:r>
    </w:p>
    <w:p w14:paraId="649CB6C5" w14:textId="77777777" w:rsidR="00907A12" w:rsidRPr="000F7289" w:rsidRDefault="00907A12" w:rsidP="00907A12">
      <w:pPr>
        <w:pStyle w:val="Bullets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</w:pPr>
    </w:p>
    <w:p w14:paraId="6B1CA21E" w14:textId="77777777" w:rsidR="00907A12" w:rsidRPr="000F7289" w:rsidRDefault="00907A12" w:rsidP="00907A12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0F7289">
        <w:rPr>
          <w:sz w:val="24"/>
          <w:szCs w:val="24"/>
        </w:rPr>
        <w:t xml:space="preserve">Expand on your thoughts from Part 1 by: </w:t>
      </w:r>
    </w:p>
    <w:p w14:paraId="44845115" w14:textId="77777777" w:rsidR="00907A12" w:rsidRPr="000F7289" w:rsidRDefault="00907A12" w:rsidP="00907A12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14:paraId="232779F5" w14:textId="4E184216" w:rsidR="00907A12" w:rsidRPr="000F7289" w:rsidRDefault="00907A12" w:rsidP="00907A12">
      <w:pPr>
        <w:pStyle w:val="Bullets"/>
        <w:rPr>
          <w:sz w:val="24"/>
          <w:szCs w:val="24"/>
        </w:rPr>
      </w:pPr>
      <w:r w:rsidRPr="000F7289">
        <w:rPr>
          <w:sz w:val="24"/>
          <w:szCs w:val="24"/>
        </w:rPr>
        <w:t>Identifying and describing strategies you intend to pursue to maintain integrity and ethics of your 1) academic work while a student of the MSN program</w:t>
      </w:r>
      <w:r w:rsidR="0024155C">
        <w:rPr>
          <w:sz w:val="24"/>
          <w:szCs w:val="24"/>
        </w:rPr>
        <w:t xml:space="preserve"> or PMC</w:t>
      </w:r>
      <w:r w:rsidRPr="000F7289">
        <w:rPr>
          <w:sz w:val="24"/>
          <w:szCs w:val="24"/>
        </w:rPr>
        <w:t xml:space="preserve">, and 2) professional work as a nurse throughout your career. Include a review of resources and approaches you propose to use as a student and a professional. </w:t>
      </w:r>
    </w:p>
    <w:p w14:paraId="3C7E71FD" w14:textId="77777777" w:rsidR="00907A12" w:rsidRDefault="00907A1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59E7C369" w14:textId="1A2504EC" w:rsidR="00CA4585" w:rsidRPr="00B51E10" w:rsidRDefault="00911448" w:rsidP="00CA4585">
      <w:pPr>
        <w:pStyle w:val="Bullets"/>
        <w:numPr>
          <w:ilvl w:val="0"/>
          <w:numId w:val="0"/>
        </w:numPr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Module</w:t>
      </w:r>
      <w:r w:rsidR="00CA4585">
        <w:rPr>
          <w:b/>
          <w:sz w:val="28"/>
          <w:szCs w:val="24"/>
        </w:rPr>
        <w:t xml:space="preserve"> </w:t>
      </w:r>
      <w:r w:rsidR="00D02E1E">
        <w:rPr>
          <w:b/>
          <w:sz w:val="28"/>
          <w:szCs w:val="24"/>
        </w:rPr>
        <w:t>3</w:t>
      </w:r>
      <w:r w:rsidR="00CA4585">
        <w:rPr>
          <w:b/>
          <w:sz w:val="28"/>
          <w:szCs w:val="24"/>
        </w:rPr>
        <w:t xml:space="preserve"> | Part </w:t>
      </w:r>
      <w:r w:rsidR="00D02E1E">
        <w:rPr>
          <w:b/>
          <w:sz w:val="28"/>
          <w:szCs w:val="24"/>
        </w:rPr>
        <w:t>3</w:t>
      </w:r>
      <w:r w:rsidR="00CA4585" w:rsidRPr="00B51E10">
        <w:rPr>
          <w:b/>
          <w:sz w:val="28"/>
          <w:szCs w:val="24"/>
        </w:rPr>
        <w:t xml:space="preserve">: </w:t>
      </w:r>
      <w:r w:rsidR="008B1257">
        <w:rPr>
          <w:b/>
          <w:sz w:val="28"/>
          <w:szCs w:val="28"/>
        </w:rPr>
        <w:t>Research Analysis</w:t>
      </w:r>
    </w:p>
    <w:p w14:paraId="2B407E72" w14:textId="77777777" w:rsidR="00CA4585" w:rsidRDefault="00CA4585" w:rsidP="00CA4585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43F9315" w14:textId="77777777" w:rsidR="00CA4585" w:rsidRDefault="00CA4585" w:rsidP="00CA4585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have </w:t>
      </w:r>
      <w:r w:rsidR="0028166E">
        <w:rPr>
          <w:sz w:val="24"/>
          <w:szCs w:val="24"/>
        </w:rPr>
        <w:t xml:space="preserve">identified one topic of interest for further study. I have researched and identified one peer-reviewed </w:t>
      </w:r>
      <w:r w:rsidR="0088078C">
        <w:rPr>
          <w:sz w:val="24"/>
          <w:szCs w:val="24"/>
        </w:rPr>
        <w:t xml:space="preserve">research article focused on this topic and have analyzed this article. </w:t>
      </w:r>
      <w:r w:rsidR="008B1257">
        <w:rPr>
          <w:sz w:val="24"/>
          <w:szCs w:val="24"/>
        </w:rPr>
        <w:t xml:space="preserve"> </w:t>
      </w:r>
      <w:r>
        <w:rPr>
          <w:sz w:val="24"/>
          <w:szCs w:val="24"/>
        </w:rPr>
        <w:t>The results of these efforts are shared below.</w:t>
      </w:r>
    </w:p>
    <w:p w14:paraId="75FA8B41" w14:textId="77777777" w:rsidR="00CA4585" w:rsidRDefault="00CA4585" w:rsidP="00CA4585">
      <w:pPr>
        <w:rPr>
          <w:sz w:val="24"/>
          <w:szCs w:val="24"/>
        </w:rPr>
      </w:pPr>
    </w:p>
    <w:p w14:paraId="27BD3BC5" w14:textId="77777777" w:rsidR="00CA4585" w:rsidRDefault="00CA4585" w:rsidP="00CA4585">
      <w:pPr>
        <w:pStyle w:val="Bullets"/>
        <w:numPr>
          <w:ilvl w:val="0"/>
          <w:numId w:val="0"/>
        </w:numPr>
        <w:pBdr>
          <w:bottom w:val="single" w:sz="6" w:space="1" w:color="auto"/>
        </w:pBdr>
        <w:spacing w:line="276" w:lineRule="auto"/>
        <w:rPr>
          <w:i/>
          <w:sz w:val="24"/>
          <w:szCs w:val="24"/>
        </w:rPr>
      </w:pPr>
      <w:r w:rsidRPr="009E059F">
        <w:rPr>
          <w:i/>
          <w:sz w:val="24"/>
          <w:szCs w:val="24"/>
        </w:rPr>
        <w:t xml:space="preserve">Directions: </w:t>
      </w:r>
      <w:r w:rsidR="00E0470C">
        <w:rPr>
          <w:i/>
          <w:sz w:val="24"/>
          <w:szCs w:val="24"/>
        </w:rPr>
        <w:t xml:space="preserve">Complete Step 1 by using </w:t>
      </w:r>
      <w:r>
        <w:rPr>
          <w:i/>
          <w:sz w:val="24"/>
          <w:szCs w:val="24"/>
        </w:rPr>
        <w:t>the</w:t>
      </w:r>
      <w:r w:rsidR="0088078C">
        <w:rPr>
          <w:i/>
          <w:sz w:val="24"/>
          <w:szCs w:val="24"/>
        </w:rPr>
        <w:t xml:space="preserve"> table and subsequent space </w:t>
      </w:r>
      <w:r>
        <w:rPr>
          <w:i/>
          <w:sz w:val="24"/>
          <w:szCs w:val="24"/>
        </w:rPr>
        <w:t xml:space="preserve">below </w:t>
      </w:r>
      <w:r w:rsidR="0088078C">
        <w:rPr>
          <w:i/>
          <w:sz w:val="24"/>
          <w:szCs w:val="24"/>
        </w:rPr>
        <w:t xml:space="preserve">identify and analyze the research article you have selected. </w:t>
      </w:r>
      <w:r w:rsidR="00E0470C">
        <w:rPr>
          <w:i/>
          <w:sz w:val="24"/>
          <w:szCs w:val="24"/>
        </w:rPr>
        <w:t xml:space="preserve">Complete Step 2 by </w:t>
      </w:r>
      <w:r w:rsidR="0088078C">
        <w:rPr>
          <w:i/>
          <w:sz w:val="24"/>
          <w:szCs w:val="24"/>
        </w:rPr>
        <w:t>summariz</w:t>
      </w:r>
      <w:r w:rsidR="00E0470C">
        <w:rPr>
          <w:i/>
          <w:sz w:val="24"/>
          <w:szCs w:val="24"/>
        </w:rPr>
        <w:t>ing in 2-3 paragraphs</w:t>
      </w:r>
      <w:r w:rsidR="0088078C">
        <w:rPr>
          <w:i/>
          <w:sz w:val="24"/>
          <w:szCs w:val="24"/>
        </w:rPr>
        <w:t xml:space="preserve"> the results </w:t>
      </w:r>
      <w:r w:rsidR="00E0470C">
        <w:rPr>
          <w:i/>
          <w:sz w:val="24"/>
          <w:szCs w:val="24"/>
        </w:rPr>
        <w:t xml:space="preserve">of your analysis using </w:t>
      </w:r>
      <w:r w:rsidR="0088078C">
        <w:rPr>
          <w:i/>
          <w:sz w:val="24"/>
          <w:szCs w:val="24"/>
        </w:rPr>
        <w:t>the space identified.</w:t>
      </w:r>
    </w:p>
    <w:p w14:paraId="21AAB17C" w14:textId="77777777" w:rsidR="00CA4585" w:rsidRPr="009E059F" w:rsidRDefault="00CA4585" w:rsidP="00CA4585">
      <w:pPr>
        <w:pStyle w:val="Bullets"/>
        <w:numPr>
          <w:ilvl w:val="0"/>
          <w:numId w:val="0"/>
        </w:numPr>
        <w:pBdr>
          <w:bottom w:val="single" w:sz="6" w:space="1" w:color="auto"/>
        </w:pBdr>
        <w:spacing w:line="276" w:lineRule="auto"/>
        <w:rPr>
          <w:i/>
          <w:sz w:val="24"/>
          <w:szCs w:val="24"/>
        </w:rPr>
      </w:pPr>
    </w:p>
    <w:p w14:paraId="2C67AF60" w14:textId="77777777" w:rsidR="00CA4585" w:rsidRDefault="00CA4585" w:rsidP="00CA4585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20BFBABD" w14:textId="77777777" w:rsidR="00907A12" w:rsidRDefault="00907A12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766B955C" w14:textId="77777777" w:rsidR="00907A12" w:rsidRDefault="00907A12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184DED2D" w14:textId="77777777" w:rsidR="008B1257" w:rsidRDefault="008B125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0090897B" w14:textId="77777777" w:rsidR="002B4836" w:rsidRDefault="0088078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Step 1: </w:t>
      </w:r>
      <w:r w:rsidRPr="0088078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Research Analysis </w:t>
      </w:r>
    </w:p>
    <w:p w14:paraId="43F6D4A7" w14:textId="77777777" w:rsidR="0088078C" w:rsidRPr="0088078C" w:rsidRDefault="0088078C">
      <w:pPr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8078C">
        <w:rPr>
          <w:rFonts w:ascii="Arial" w:eastAsia="Times New Roman" w:hAnsi="Arial" w:cs="Arial"/>
          <w:i/>
          <w:color w:val="000000"/>
          <w:sz w:val="24"/>
          <w:szCs w:val="24"/>
        </w:rPr>
        <w:t>Complete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1842"/>
        <w:gridCol w:w="1882"/>
        <w:gridCol w:w="1873"/>
        <w:gridCol w:w="1510"/>
      </w:tblGrid>
      <w:tr w:rsidR="00B54F7F" w:rsidRPr="00E0470C" w14:paraId="5479319B" w14:textId="77777777" w:rsidTr="0088078C">
        <w:tc>
          <w:tcPr>
            <w:tcW w:w="2243" w:type="dxa"/>
            <w:shd w:val="clear" w:color="auto" w:fill="D9D9D9" w:themeFill="background1" w:themeFillShade="D9"/>
          </w:tcPr>
          <w:p w14:paraId="6F48E182" w14:textId="77777777" w:rsidR="00B54F7F" w:rsidRPr="00E0470C" w:rsidRDefault="00B54F7F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E0470C">
              <w:rPr>
                <w:rFonts w:ascii="Arial" w:eastAsia="Times New Roman" w:hAnsi="Arial" w:cs="Arial"/>
                <w:b/>
                <w:color w:val="000000"/>
              </w:rPr>
              <w:t>Topic of Interest</w:t>
            </w:r>
            <w:r w:rsidR="0028166E" w:rsidRPr="00E0470C">
              <w:rPr>
                <w:rFonts w:ascii="Arial" w:eastAsia="Times New Roman" w:hAnsi="Arial" w:cs="Arial"/>
                <w:b/>
                <w:color w:val="000000"/>
              </w:rPr>
              <w:t>:</w:t>
            </w:r>
          </w:p>
        </w:tc>
        <w:tc>
          <w:tcPr>
            <w:tcW w:w="7107" w:type="dxa"/>
            <w:gridSpan w:val="4"/>
          </w:tcPr>
          <w:p w14:paraId="5A003189" w14:textId="77777777" w:rsidR="0028166E" w:rsidRPr="00E0470C" w:rsidRDefault="0028166E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54F7F" w:rsidRPr="00E0470C" w14:paraId="67758CC1" w14:textId="77777777" w:rsidTr="0088078C">
        <w:tc>
          <w:tcPr>
            <w:tcW w:w="2243" w:type="dxa"/>
            <w:shd w:val="clear" w:color="auto" w:fill="D9D9D9" w:themeFill="background1" w:themeFillShade="D9"/>
          </w:tcPr>
          <w:p w14:paraId="4870E32C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</w:rPr>
            </w:pPr>
            <w:r w:rsidRPr="00E0470C">
              <w:rPr>
                <w:rFonts w:ascii="Arial" w:eastAsia="Times New Roman" w:hAnsi="Arial" w:cs="Arial"/>
                <w:b/>
                <w:color w:val="000000"/>
              </w:rPr>
              <w:t>Research Article:</w:t>
            </w:r>
            <w:r w:rsidRPr="00E0470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0470C">
              <w:rPr>
                <w:rFonts w:ascii="Arial" w:eastAsia="Times New Roman" w:hAnsi="Arial" w:cs="Arial"/>
                <w:i/>
                <w:color w:val="000000"/>
              </w:rPr>
              <w:t xml:space="preserve">Include full citation in APA format, as well as link or </w:t>
            </w:r>
            <w:r w:rsidR="0028166E" w:rsidRPr="00E0470C">
              <w:rPr>
                <w:rFonts w:ascii="Arial" w:eastAsia="Times New Roman" w:hAnsi="Arial" w:cs="Arial"/>
                <w:i/>
                <w:color w:val="000000"/>
              </w:rPr>
              <w:t xml:space="preserve">search details (such as </w:t>
            </w:r>
            <w:r w:rsidRPr="00E0470C">
              <w:rPr>
                <w:rFonts w:ascii="Arial" w:eastAsia="Times New Roman" w:hAnsi="Arial" w:cs="Arial"/>
                <w:i/>
                <w:color w:val="000000"/>
              </w:rPr>
              <w:t>DOI)</w:t>
            </w:r>
          </w:p>
        </w:tc>
        <w:tc>
          <w:tcPr>
            <w:tcW w:w="7107" w:type="dxa"/>
            <w:gridSpan w:val="4"/>
          </w:tcPr>
          <w:p w14:paraId="2DC7DCFC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4F7F" w:rsidRPr="00E0470C" w14:paraId="31B62921" w14:textId="77777777" w:rsidTr="0088078C">
        <w:tc>
          <w:tcPr>
            <w:tcW w:w="2243" w:type="dxa"/>
            <w:shd w:val="clear" w:color="auto" w:fill="D9D9D9" w:themeFill="background1" w:themeFillShade="D9"/>
          </w:tcPr>
          <w:p w14:paraId="23A5C6D2" w14:textId="77777777" w:rsidR="00B54F7F" w:rsidRPr="00E0470C" w:rsidRDefault="00B54F7F" w:rsidP="002B4836">
            <w:pPr>
              <w:pStyle w:val="Bullets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 w:rsidRPr="00E0470C">
              <w:rPr>
                <w:b/>
                <w:sz w:val="22"/>
                <w:szCs w:val="22"/>
              </w:rPr>
              <w:t xml:space="preserve">Professional Practice Use: </w:t>
            </w:r>
          </w:p>
          <w:p w14:paraId="29C91FB0" w14:textId="77777777" w:rsidR="00B54F7F" w:rsidRPr="00E0470C" w:rsidRDefault="00B54F7F" w:rsidP="002B4836">
            <w:pPr>
              <w:pStyle w:val="Bullets"/>
              <w:numPr>
                <w:ilvl w:val="0"/>
                <w:numId w:val="0"/>
              </w:numPr>
              <w:rPr>
                <w:i/>
                <w:sz w:val="22"/>
                <w:szCs w:val="22"/>
              </w:rPr>
            </w:pPr>
            <w:r w:rsidRPr="00E0470C">
              <w:rPr>
                <w:i/>
                <w:sz w:val="22"/>
                <w:szCs w:val="22"/>
              </w:rPr>
              <w:t>One or more professional practice uses of the theories/concepts presented in the article</w:t>
            </w:r>
          </w:p>
        </w:tc>
        <w:tc>
          <w:tcPr>
            <w:tcW w:w="7107" w:type="dxa"/>
            <w:gridSpan w:val="4"/>
          </w:tcPr>
          <w:p w14:paraId="23D15BA9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4F7F" w:rsidRPr="00E0470C" w14:paraId="1FDC62F0" w14:textId="77777777" w:rsidTr="0088078C">
        <w:tc>
          <w:tcPr>
            <w:tcW w:w="2243" w:type="dxa"/>
            <w:vMerge w:val="restart"/>
            <w:shd w:val="clear" w:color="auto" w:fill="D9D9D9" w:themeFill="background1" w:themeFillShade="D9"/>
            <w:vAlign w:val="center"/>
          </w:tcPr>
          <w:p w14:paraId="34549C73" w14:textId="77777777" w:rsidR="0088078C" w:rsidRPr="00E0470C" w:rsidRDefault="00B54F7F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E0470C">
              <w:rPr>
                <w:rFonts w:ascii="Arial" w:eastAsia="Times New Roman" w:hAnsi="Arial" w:cs="Arial"/>
                <w:b/>
                <w:color w:val="000000"/>
              </w:rPr>
              <w:t>Research Analysis Matrix</w:t>
            </w:r>
            <w:r w:rsidR="0088078C" w:rsidRPr="00E0470C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2D02A9DE" w14:textId="77777777" w:rsidR="00B54F7F" w:rsidRPr="00E0470C" w:rsidRDefault="0088078C">
            <w:pPr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E0470C">
              <w:rPr>
                <w:rFonts w:ascii="Arial" w:eastAsia="Times New Roman" w:hAnsi="Arial" w:cs="Arial"/>
                <w:i/>
                <w:color w:val="000000"/>
              </w:rPr>
              <w:t>Add more rows if necessary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A3B6511" w14:textId="77777777" w:rsidR="00B54F7F" w:rsidRPr="00E0470C" w:rsidRDefault="00B54F7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047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Strengths of the Research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33A11897" w14:textId="77777777" w:rsidR="00B54F7F" w:rsidRPr="00E0470C" w:rsidRDefault="00B54F7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047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Limitations of the Research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46392369" w14:textId="77777777" w:rsidR="00B54F7F" w:rsidRPr="00E0470C" w:rsidRDefault="00B54F7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047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Relevancy to Topic of Interest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191042B9" w14:textId="77777777" w:rsidR="00B54F7F" w:rsidRPr="00E0470C" w:rsidRDefault="00B54F7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047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Notes</w:t>
            </w:r>
          </w:p>
        </w:tc>
      </w:tr>
      <w:tr w:rsidR="00B54F7F" w:rsidRPr="00E0470C" w14:paraId="3024D49C" w14:textId="77777777" w:rsidTr="0088078C">
        <w:tc>
          <w:tcPr>
            <w:tcW w:w="2243" w:type="dxa"/>
            <w:vMerge/>
            <w:shd w:val="clear" w:color="auto" w:fill="D9D9D9" w:themeFill="background1" w:themeFillShade="D9"/>
          </w:tcPr>
          <w:p w14:paraId="64CC5FB6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80B0BF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7094AE1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1A8A7C1F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4DC877B2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EA4B79D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4F7F" w:rsidRPr="00E0470C" w14:paraId="0F2C2172" w14:textId="77777777" w:rsidTr="0088078C">
        <w:tc>
          <w:tcPr>
            <w:tcW w:w="2243" w:type="dxa"/>
            <w:vMerge/>
            <w:shd w:val="clear" w:color="auto" w:fill="D9D9D9" w:themeFill="background1" w:themeFillShade="D9"/>
          </w:tcPr>
          <w:p w14:paraId="0FFD1E98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8B705A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C62234F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BF155DB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64778953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8DC1C07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4F7F" w:rsidRPr="00E0470C" w14:paraId="07D50345" w14:textId="77777777" w:rsidTr="0088078C">
        <w:tc>
          <w:tcPr>
            <w:tcW w:w="2243" w:type="dxa"/>
            <w:vMerge/>
            <w:shd w:val="clear" w:color="auto" w:fill="D9D9D9" w:themeFill="background1" w:themeFillShade="D9"/>
          </w:tcPr>
          <w:p w14:paraId="2B0BD148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6879D7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6172045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03DD7F3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7F9259CB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C8BBCC1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4F7F" w:rsidRPr="00E0470C" w14:paraId="54F48D7E" w14:textId="77777777" w:rsidTr="0088078C">
        <w:tc>
          <w:tcPr>
            <w:tcW w:w="2243" w:type="dxa"/>
            <w:vMerge/>
            <w:shd w:val="clear" w:color="auto" w:fill="D9D9D9" w:themeFill="background1" w:themeFillShade="D9"/>
          </w:tcPr>
          <w:p w14:paraId="11EB28AA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83B6E3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90BCDA0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4DC3E94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50598A3B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618EACE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4F7F" w:rsidRPr="00E0470C" w14:paraId="15328FF9" w14:textId="77777777" w:rsidTr="0088078C">
        <w:tc>
          <w:tcPr>
            <w:tcW w:w="2243" w:type="dxa"/>
            <w:vMerge/>
            <w:shd w:val="clear" w:color="auto" w:fill="D9D9D9" w:themeFill="background1" w:themeFillShade="D9"/>
          </w:tcPr>
          <w:p w14:paraId="44E4FE81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046BA3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4A21EB5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3A81056F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02BA3A96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D663601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4F7F" w:rsidRPr="00E0470C" w14:paraId="08294BB4" w14:textId="77777777" w:rsidTr="0088078C">
        <w:tc>
          <w:tcPr>
            <w:tcW w:w="2243" w:type="dxa"/>
            <w:vMerge/>
            <w:shd w:val="clear" w:color="auto" w:fill="D9D9D9" w:themeFill="background1" w:themeFillShade="D9"/>
          </w:tcPr>
          <w:p w14:paraId="4FC9F223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5B08C7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C6C6885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15F2B94B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1BBB3935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88E5A40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4F7F" w:rsidRPr="00E0470C" w14:paraId="57EBE3A3" w14:textId="77777777" w:rsidTr="0088078C">
        <w:tc>
          <w:tcPr>
            <w:tcW w:w="2243" w:type="dxa"/>
            <w:vMerge/>
            <w:shd w:val="clear" w:color="auto" w:fill="D9D9D9" w:themeFill="background1" w:themeFillShade="D9"/>
          </w:tcPr>
          <w:p w14:paraId="3349F502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49258B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C321AD8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793C7FAC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20FAD3F6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1A23C30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4F7F" w:rsidRPr="00E0470C" w14:paraId="3B5233B1" w14:textId="77777777" w:rsidTr="0088078C">
        <w:tc>
          <w:tcPr>
            <w:tcW w:w="2243" w:type="dxa"/>
            <w:vMerge/>
            <w:shd w:val="clear" w:color="auto" w:fill="D9D9D9" w:themeFill="background1" w:themeFillShade="D9"/>
          </w:tcPr>
          <w:p w14:paraId="0F88DB21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4B3E95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1AC9972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587708C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77F5854B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10797AB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4F7F" w:rsidRPr="00E0470C" w14:paraId="51B925BA" w14:textId="77777777" w:rsidTr="0088078C">
        <w:tc>
          <w:tcPr>
            <w:tcW w:w="2243" w:type="dxa"/>
            <w:vMerge/>
            <w:shd w:val="clear" w:color="auto" w:fill="D9D9D9" w:themeFill="background1" w:themeFillShade="D9"/>
          </w:tcPr>
          <w:p w14:paraId="5B95EC75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9D3892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78FFA61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59851DB3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62D13A49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FB5EFB1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4F7F" w:rsidRPr="00E0470C" w14:paraId="123FE254" w14:textId="77777777" w:rsidTr="0088078C">
        <w:tc>
          <w:tcPr>
            <w:tcW w:w="2243" w:type="dxa"/>
            <w:vMerge/>
            <w:shd w:val="clear" w:color="auto" w:fill="D9D9D9" w:themeFill="background1" w:themeFillShade="D9"/>
          </w:tcPr>
          <w:p w14:paraId="46E934E6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9F3DB5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70F4703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1023F41E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</w:tcPr>
          <w:p w14:paraId="4E58D4F3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0EE5501" w14:textId="77777777" w:rsidR="00B54F7F" w:rsidRPr="00E0470C" w:rsidRDefault="00B54F7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7DA77A0" w14:textId="77777777" w:rsidR="0028166E" w:rsidRDefault="0028166E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532BF710" w14:textId="77777777" w:rsidR="0028166E" w:rsidRDefault="0028166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B1F4A8" w14:textId="77777777" w:rsidR="0028166E" w:rsidRPr="0028166E" w:rsidRDefault="0088078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Step 2: </w:t>
      </w:r>
      <w:r w:rsidR="0028166E" w:rsidRPr="0028166E">
        <w:rPr>
          <w:rFonts w:ascii="Arial" w:eastAsia="Times New Roman" w:hAnsi="Arial" w:cs="Arial"/>
          <w:b/>
          <w:color w:val="000000"/>
          <w:sz w:val="24"/>
          <w:szCs w:val="24"/>
        </w:rPr>
        <w:t>Summary of Analysis</w:t>
      </w:r>
    </w:p>
    <w:p w14:paraId="3E03B4B0" w14:textId="77777777" w:rsidR="0028166E" w:rsidRPr="0028166E" w:rsidRDefault="0088078C" w:rsidP="0028166E">
      <w:pPr>
        <w:pStyle w:val="Bullets"/>
        <w:numPr>
          <w:ilvl w:val="0"/>
          <w:numId w:val="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Craft a s</w:t>
      </w:r>
      <w:r w:rsidR="0028166E" w:rsidRPr="0028166E">
        <w:rPr>
          <w:i/>
          <w:sz w:val="24"/>
          <w:szCs w:val="24"/>
        </w:rPr>
        <w:t xml:space="preserve">ummary (2-3 paragraph) </w:t>
      </w:r>
      <w:r>
        <w:rPr>
          <w:i/>
          <w:sz w:val="24"/>
          <w:szCs w:val="24"/>
        </w:rPr>
        <w:t xml:space="preserve">below </w:t>
      </w:r>
      <w:r w:rsidR="0028166E" w:rsidRPr="0028166E">
        <w:rPr>
          <w:i/>
          <w:sz w:val="24"/>
          <w:szCs w:val="24"/>
        </w:rPr>
        <w:t>that includes the following:</w:t>
      </w:r>
    </w:p>
    <w:p w14:paraId="2F378DBE" w14:textId="77777777" w:rsidR="0028166E" w:rsidRPr="0028166E" w:rsidRDefault="0028166E" w:rsidP="0028166E">
      <w:pPr>
        <w:pStyle w:val="Bullets"/>
        <w:numPr>
          <w:ilvl w:val="1"/>
          <w:numId w:val="9"/>
        </w:numPr>
        <w:ind w:left="720" w:hanging="450"/>
        <w:rPr>
          <w:i/>
          <w:sz w:val="24"/>
          <w:szCs w:val="24"/>
        </w:rPr>
      </w:pPr>
      <w:r w:rsidRPr="0028166E">
        <w:rPr>
          <w:i/>
          <w:sz w:val="24"/>
          <w:szCs w:val="24"/>
        </w:rPr>
        <w:t>Describe your approach to identifying and analyzing peer-reviewed research</w:t>
      </w:r>
    </w:p>
    <w:p w14:paraId="014588A5" w14:textId="77777777" w:rsidR="0028166E" w:rsidRPr="0028166E" w:rsidRDefault="0028166E" w:rsidP="0028166E">
      <w:pPr>
        <w:pStyle w:val="Bullets"/>
        <w:numPr>
          <w:ilvl w:val="1"/>
          <w:numId w:val="9"/>
        </w:numPr>
        <w:ind w:left="720" w:hanging="450"/>
        <w:rPr>
          <w:i/>
          <w:sz w:val="24"/>
          <w:szCs w:val="24"/>
        </w:rPr>
      </w:pPr>
      <w:r w:rsidRPr="0028166E">
        <w:rPr>
          <w:i/>
          <w:sz w:val="24"/>
          <w:szCs w:val="24"/>
        </w:rPr>
        <w:t>Identify at least two strategies that you would use that you found to be effective in finding peer-reviewed research</w:t>
      </w:r>
    </w:p>
    <w:p w14:paraId="6397D484" w14:textId="77777777" w:rsidR="0028166E" w:rsidRPr="0028166E" w:rsidRDefault="0028166E" w:rsidP="0028166E">
      <w:pPr>
        <w:pStyle w:val="Bullets"/>
        <w:numPr>
          <w:ilvl w:val="1"/>
          <w:numId w:val="9"/>
        </w:numPr>
        <w:ind w:left="720" w:hanging="450"/>
        <w:rPr>
          <w:i/>
          <w:sz w:val="24"/>
          <w:szCs w:val="24"/>
        </w:rPr>
      </w:pPr>
      <w:r w:rsidRPr="0028166E">
        <w:rPr>
          <w:i/>
          <w:sz w:val="24"/>
          <w:szCs w:val="24"/>
        </w:rPr>
        <w:t>Identify at least one resource you intend to use in the future to find peer-reviewed research</w:t>
      </w:r>
    </w:p>
    <w:p w14:paraId="52C0BD18" w14:textId="77777777" w:rsidR="0028166E" w:rsidRDefault="0028166E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</w:p>
    <w:p w14:paraId="472331A9" w14:textId="77777777" w:rsidR="00E0470C" w:rsidRDefault="00E0470C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2C350879" w14:textId="77777777" w:rsidR="00E0470C" w:rsidRDefault="00E0470C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0992C8E7" w14:textId="77777777" w:rsidR="00E0470C" w:rsidRDefault="00E0470C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5F31E935" w14:textId="77777777" w:rsidR="00E0470C" w:rsidRDefault="00E0470C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6604AE97" w14:textId="1924C2C4" w:rsidR="008103C5" w:rsidRDefault="00731F6F" w:rsidP="008103C5">
      <w:pPr>
        <w:pStyle w:val="Bullets"/>
        <w:numPr>
          <w:ilvl w:val="0"/>
          <w:numId w:val="0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4"/>
        </w:rPr>
        <w:lastRenderedPageBreak/>
        <w:t>Module</w:t>
      </w:r>
      <w:r w:rsidR="008103C5">
        <w:rPr>
          <w:b/>
          <w:sz w:val="28"/>
          <w:szCs w:val="24"/>
        </w:rPr>
        <w:t xml:space="preserve"> </w:t>
      </w:r>
      <w:r w:rsidR="00B42DAF">
        <w:rPr>
          <w:b/>
          <w:sz w:val="28"/>
          <w:szCs w:val="24"/>
        </w:rPr>
        <w:t>6</w:t>
      </w:r>
      <w:r w:rsidR="008103C5">
        <w:rPr>
          <w:b/>
          <w:sz w:val="28"/>
          <w:szCs w:val="24"/>
        </w:rPr>
        <w:t xml:space="preserve"> | Part </w:t>
      </w:r>
      <w:r w:rsidR="00A22CFC">
        <w:rPr>
          <w:b/>
          <w:sz w:val="28"/>
          <w:szCs w:val="24"/>
        </w:rPr>
        <w:t>4</w:t>
      </w:r>
      <w:r w:rsidR="008103C5" w:rsidRPr="00B51E10">
        <w:rPr>
          <w:b/>
          <w:sz w:val="28"/>
          <w:szCs w:val="24"/>
        </w:rPr>
        <w:t xml:space="preserve">: </w:t>
      </w:r>
      <w:r w:rsidR="008103C5" w:rsidRPr="00CE7057">
        <w:rPr>
          <w:b/>
          <w:sz w:val="28"/>
          <w:szCs w:val="28"/>
        </w:rPr>
        <w:t>Finalizing the Plan</w:t>
      </w:r>
    </w:p>
    <w:p w14:paraId="5CAAD290" w14:textId="77777777" w:rsidR="00336541" w:rsidRDefault="00336541" w:rsidP="0033654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205CB3E2" w14:textId="77777777" w:rsidR="00336541" w:rsidRDefault="00336541" w:rsidP="00336541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have </w:t>
      </w:r>
      <w:r w:rsidR="00562399">
        <w:rPr>
          <w:sz w:val="24"/>
          <w:szCs w:val="24"/>
        </w:rPr>
        <w:t xml:space="preserve">considered various options for my nursing specialty, including a close look at my selected (or currently preferred) specialty and second-preferred specialty. </w:t>
      </w:r>
      <w:r>
        <w:rPr>
          <w:sz w:val="24"/>
          <w:szCs w:val="24"/>
        </w:rPr>
        <w:t xml:space="preserve"> I have also</w:t>
      </w:r>
      <w:r w:rsidR="00562399">
        <w:rPr>
          <w:sz w:val="24"/>
          <w:szCs w:val="24"/>
        </w:rPr>
        <w:t xml:space="preserve"> developed a justification of my selected (or preferred) specialty. Lastly, I have examined one professional organization related to my selected or preferred </w:t>
      </w:r>
      <w:r w:rsidR="007F1130">
        <w:rPr>
          <w:sz w:val="24"/>
          <w:szCs w:val="24"/>
        </w:rPr>
        <w:t>specialty and</w:t>
      </w:r>
      <w:r w:rsidR="00562399">
        <w:rPr>
          <w:sz w:val="24"/>
          <w:szCs w:val="24"/>
        </w:rPr>
        <w:t xml:space="preserve"> considered how I can become a member of this organization. </w:t>
      </w:r>
    </w:p>
    <w:p w14:paraId="1F6DA937" w14:textId="77777777" w:rsidR="00562399" w:rsidRDefault="00562399" w:rsidP="00336541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14:paraId="4D015ABA" w14:textId="77777777" w:rsidR="00336541" w:rsidRDefault="00336541" w:rsidP="00336541">
      <w:pPr>
        <w:pStyle w:val="Bullets"/>
        <w:numPr>
          <w:ilvl w:val="0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results of my efforts are below.</w:t>
      </w:r>
    </w:p>
    <w:p w14:paraId="480270CE" w14:textId="77777777" w:rsidR="00336541" w:rsidRDefault="00336541" w:rsidP="00336541">
      <w:pPr>
        <w:pStyle w:val="Bullets"/>
        <w:numPr>
          <w:ilvl w:val="0"/>
          <w:numId w:val="0"/>
        </w:numPr>
        <w:pBdr>
          <w:bottom w:val="single" w:sz="6" w:space="1" w:color="auto"/>
        </w:pBdr>
        <w:spacing w:line="276" w:lineRule="auto"/>
        <w:rPr>
          <w:i/>
          <w:sz w:val="24"/>
          <w:szCs w:val="24"/>
        </w:rPr>
      </w:pPr>
    </w:p>
    <w:p w14:paraId="20AE6382" w14:textId="56CC74DB" w:rsidR="00562399" w:rsidRDefault="00336541" w:rsidP="00336541">
      <w:pPr>
        <w:pStyle w:val="Bullets"/>
        <w:numPr>
          <w:ilvl w:val="0"/>
          <w:numId w:val="0"/>
        </w:numPr>
        <w:pBdr>
          <w:bottom w:val="single" w:sz="6" w:space="1" w:color="auto"/>
        </w:pBdr>
        <w:spacing w:line="276" w:lineRule="auto"/>
        <w:rPr>
          <w:i/>
          <w:sz w:val="24"/>
          <w:szCs w:val="24"/>
        </w:rPr>
      </w:pPr>
      <w:r w:rsidRPr="009E059F">
        <w:rPr>
          <w:i/>
          <w:sz w:val="24"/>
          <w:szCs w:val="24"/>
        </w:rPr>
        <w:t xml:space="preserve">Directions: </w:t>
      </w:r>
      <w:r w:rsidR="0090361A" w:rsidRPr="0090361A">
        <w:rPr>
          <w:i/>
          <w:sz w:val="24"/>
          <w:szCs w:val="24"/>
        </w:rPr>
        <w:t>Write a 2-3 paragraph justification statement identifying your reasons for choosing your MSN specialization</w:t>
      </w:r>
      <w:r w:rsidR="0024155C">
        <w:rPr>
          <w:i/>
          <w:sz w:val="24"/>
          <w:szCs w:val="24"/>
        </w:rPr>
        <w:t xml:space="preserve"> or PMC</w:t>
      </w:r>
      <w:r w:rsidR="0090361A" w:rsidRPr="0090361A">
        <w:rPr>
          <w:i/>
          <w:sz w:val="24"/>
          <w:szCs w:val="24"/>
        </w:rPr>
        <w:t>. Incorporate feedback you received from colleagues in this week's Discussion Forum.</w:t>
      </w:r>
    </w:p>
    <w:p w14:paraId="5D2C2F71" w14:textId="77777777" w:rsidR="00562399" w:rsidRDefault="00562399" w:rsidP="00336541">
      <w:pPr>
        <w:pStyle w:val="Bullets"/>
        <w:numPr>
          <w:ilvl w:val="0"/>
          <w:numId w:val="0"/>
        </w:numPr>
        <w:pBdr>
          <w:bottom w:val="single" w:sz="6" w:space="1" w:color="auto"/>
        </w:pBdr>
        <w:spacing w:line="276" w:lineRule="auto"/>
        <w:rPr>
          <w:i/>
          <w:sz w:val="24"/>
          <w:szCs w:val="24"/>
        </w:rPr>
      </w:pPr>
    </w:p>
    <w:p w14:paraId="0324EB41" w14:textId="77777777" w:rsidR="00336541" w:rsidRDefault="00336541" w:rsidP="00336541">
      <w:pPr>
        <w:pStyle w:val="Bullets"/>
        <w:numPr>
          <w:ilvl w:val="0"/>
          <w:numId w:val="0"/>
        </w:numPr>
        <w:pBdr>
          <w:bottom w:val="single" w:sz="6" w:space="1" w:color="auto"/>
        </w:pBd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Complete Step 2 by </w:t>
      </w:r>
      <w:r w:rsidR="00562399">
        <w:rPr>
          <w:i/>
          <w:sz w:val="24"/>
          <w:szCs w:val="24"/>
        </w:rPr>
        <w:t xml:space="preserve">writing a </w:t>
      </w:r>
      <w:r w:rsidR="00562399" w:rsidRPr="00562399">
        <w:rPr>
          <w:i/>
          <w:sz w:val="24"/>
          <w:szCs w:val="24"/>
        </w:rPr>
        <w:t xml:space="preserve">paragraph identifying </w:t>
      </w:r>
      <w:r w:rsidR="007F1130">
        <w:rPr>
          <w:i/>
          <w:sz w:val="24"/>
          <w:szCs w:val="24"/>
        </w:rPr>
        <w:t xml:space="preserve">and justifying </w:t>
      </w:r>
      <w:r w:rsidR="00562399" w:rsidRPr="00562399">
        <w:rPr>
          <w:i/>
          <w:sz w:val="24"/>
          <w:szCs w:val="24"/>
        </w:rPr>
        <w:t xml:space="preserve">your reasons for choosing your MSN specialization. </w:t>
      </w:r>
      <w:r w:rsidR="00562399">
        <w:rPr>
          <w:i/>
          <w:sz w:val="24"/>
          <w:szCs w:val="24"/>
        </w:rPr>
        <w:t>Be sure to i</w:t>
      </w:r>
      <w:r w:rsidR="00562399" w:rsidRPr="00562399">
        <w:rPr>
          <w:i/>
          <w:sz w:val="24"/>
          <w:szCs w:val="24"/>
        </w:rPr>
        <w:t xml:space="preserve">ncorporate </w:t>
      </w:r>
      <w:r w:rsidR="00562399">
        <w:rPr>
          <w:i/>
          <w:sz w:val="24"/>
          <w:szCs w:val="24"/>
        </w:rPr>
        <w:t xml:space="preserve">any </w:t>
      </w:r>
      <w:r w:rsidR="00562399" w:rsidRPr="00562399">
        <w:rPr>
          <w:i/>
          <w:sz w:val="24"/>
          <w:szCs w:val="24"/>
        </w:rPr>
        <w:t>feedback you received from colleagues in this week’s Discussion Forum.</w:t>
      </w:r>
    </w:p>
    <w:p w14:paraId="3A61D0FD" w14:textId="77777777" w:rsidR="00562399" w:rsidRDefault="00562399" w:rsidP="00336541">
      <w:pPr>
        <w:pStyle w:val="Bullets"/>
        <w:numPr>
          <w:ilvl w:val="0"/>
          <w:numId w:val="0"/>
        </w:numPr>
        <w:pBdr>
          <w:bottom w:val="single" w:sz="6" w:space="1" w:color="auto"/>
        </w:pBdr>
        <w:spacing w:line="276" w:lineRule="auto"/>
        <w:rPr>
          <w:i/>
          <w:sz w:val="24"/>
          <w:szCs w:val="24"/>
        </w:rPr>
      </w:pPr>
    </w:p>
    <w:p w14:paraId="559B527A" w14:textId="77777777" w:rsidR="00562399" w:rsidRPr="001E2FC2" w:rsidRDefault="00562399" w:rsidP="00336541">
      <w:pPr>
        <w:pStyle w:val="Bullets"/>
        <w:numPr>
          <w:ilvl w:val="0"/>
          <w:numId w:val="0"/>
        </w:numPr>
        <w:pBdr>
          <w:bottom w:val="single" w:sz="6" w:space="1" w:color="auto"/>
        </w:pBd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Complete Step 3 by </w:t>
      </w:r>
      <w:r w:rsidR="007F1130" w:rsidRPr="007F1130">
        <w:rPr>
          <w:i/>
          <w:sz w:val="24"/>
          <w:szCs w:val="24"/>
        </w:rPr>
        <w:t>examin</w:t>
      </w:r>
      <w:r w:rsidR="007F1130">
        <w:rPr>
          <w:i/>
          <w:sz w:val="24"/>
          <w:szCs w:val="24"/>
        </w:rPr>
        <w:t xml:space="preserve">ing and identifying </w:t>
      </w:r>
      <w:r w:rsidR="007F1130" w:rsidRPr="007F1130">
        <w:rPr>
          <w:i/>
          <w:sz w:val="24"/>
          <w:szCs w:val="24"/>
        </w:rPr>
        <w:t>one professional organization related to</w:t>
      </w:r>
      <w:r w:rsidR="007F1130">
        <w:rPr>
          <w:i/>
          <w:sz w:val="24"/>
          <w:szCs w:val="24"/>
        </w:rPr>
        <w:t xml:space="preserve"> your</w:t>
      </w:r>
      <w:r w:rsidR="007F1130" w:rsidRPr="007F1130">
        <w:rPr>
          <w:i/>
          <w:sz w:val="24"/>
          <w:szCs w:val="24"/>
        </w:rPr>
        <w:t xml:space="preserve"> selected or preferred specialty</w:t>
      </w:r>
      <w:r w:rsidR="007F1130">
        <w:rPr>
          <w:i/>
          <w:sz w:val="24"/>
          <w:szCs w:val="24"/>
        </w:rPr>
        <w:t xml:space="preserve">. Explain how you </w:t>
      </w:r>
      <w:r w:rsidR="007F1130" w:rsidRPr="007F1130">
        <w:rPr>
          <w:i/>
          <w:sz w:val="24"/>
          <w:szCs w:val="24"/>
        </w:rPr>
        <w:t>can become a member of this organization.</w:t>
      </w:r>
    </w:p>
    <w:p w14:paraId="42B7F7A0" w14:textId="77777777" w:rsidR="00336541" w:rsidRPr="009E059F" w:rsidRDefault="00336541" w:rsidP="00336541">
      <w:pPr>
        <w:pStyle w:val="Bullets"/>
        <w:numPr>
          <w:ilvl w:val="0"/>
          <w:numId w:val="0"/>
        </w:numPr>
        <w:pBdr>
          <w:bottom w:val="single" w:sz="6" w:space="1" w:color="auto"/>
        </w:pBdr>
        <w:spacing w:line="276" w:lineRule="auto"/>
        <w:rPr>
          <w:i/>
          <w:sz w:val="24"/>
          <w:szCs w:val="24"/>
        </w:rPr>
      </w:pPr>
    </w:p>
    <w:p w14:paraId="26A37EC8" w14:textId="77777777" w:rsidR="00336541" w:rsidRPr="00B51E10" w:rsidRDefault="00336541" w:rsidP="008103C5">
      <w:pPr>
        <w:pStyle w:val="Bullets"/>
        <w:numPr>
          <w:ilvl w:val="0"/>
          <w:numId w:val="0"/>
        </w:numPr>
        <w:spacing w:line="276" w:lineRule="auto"/>
        <w:rPr>
          <w:b/>
          <w:sz w:val="28"/>
          <w:szCs w:val="24"/>
        </w:rPr>
      </w:pPr>
    </w:p>
    <w:p w14:paraId="69438756" w14:textId="20D4A5A7" w:rsidR="007F1130" w:rsidRDefault="007F1130" w:rsidP="007F1130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Step 1: Comparison of Nursing Specialties</w:t>
      </w:r>
      <w:r w:rsidR="0024155C" w:rsidRPr="0024155C">
        <w:t xml:space="preserve"> </w:t>
      </w:r>
      <w:r w:rsidR="0024155C" w:rsidRPr="0024155C">
        <w:rPr>
          <w:rFonts w:ascii="Arial" w:eastAsia="Times New Roman" w:hAnsi="Arial" w:cs="Arial"/>
          <w:b/>
          <w:color w:val="000000"/>
          <w:sz w:val="24"/>
          <w:szCs w:val="24"/>
        </w:rPr>
        <w:t>or Post Master’s Certificate</w:t>
      </w:r>
    </w:p>
    <w:p w14:paraId="5EABCF6C" w14:textId="6662CC2C" w:rsidR="007F1130" w:rsidRDefault="007F1130" w:rsidP="007F1130">
      <w:pPr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1E2FC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Use the space below to write </w:t>
      </w:r>
      <w:r w:rsidRPr="007F11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2-3 paragraphs comparing the nursing specialty you have selected – or the one you prefer if your choice is still under consideration </w:t>
      </w:r>
      <w:r w:rsidR="0024155C" w:rsidRPr="007F1130">
        <w:rPr>
          <w:rFonts w:ascii="Arial" w:eastAsia="Times New Roman" w:hAnsi="Arial" w:cs="Arial"/>
          <w:i/>
          <w:color w:val="000000"/>
          <w:sz w:val="24"/>
          <w:szCs w:val="24"/>
        </w:rPr>
        <w:t>- to</w:t>
      </w:r>
      <w:r w:rsidRPr="007F11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your second preference. Identify each specialty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and</w:t>
      </w:r>
      <w:r w:rsidRPr="007F11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describe the focus and the role that graduates are prepared for. Identify any other differentiators you feel are significant, especially those that helped or may help you reach a decision.</w:t>
      </w:r>
    </w:p>
    <w:p w14:paraId="004152A2" w14:textId="77777777" w:rsidR="007F1130" w:rsidRDefault="007F1130">
      <w:pPr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br w:type="page"/>
      </w:r>
    </w:p>
    <w:p w14:paraId="650BAFA5" w14:textId="77777777" w:rsidR="007F1130" w:rsidRDefault="007F1130" w:rsidP="007F1130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Step </w:t>
      </w:r>
      <w:r w:rsidR="00415FE1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: Justification of Nursing Specialty</w:t>
      </w:r>
    </w:p>
    <w:p w14:paraId="0C5E3FE3" w14:textId="39545DC2" w:rsidR="007F1130" w:rsidRDefault="007F1130" w:rsidP="007F1130">
      <w:r w:rsidRPr="001E2FC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Use the space below to write </w:t>
      </w:r>
      <w:r w:rsidRPr="007F11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a paragraph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i</w:t>
      </w:r>
      <w:r w:rsidRPr="007F11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dentifying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and justifying </w:t>
      </w:r>
      <w:r w:rsidRPr="007F1130">
        <w:rPr>
          <w:rFonts w:ascii="Arial" w:eastAsia="Times New Roman" w:hAnsi="Arial" w:cs="Arial"/>
          <w:i/>
          <w:color w:val="000000"/>
          <w:sz w:val="24"/>
          <w:szCs w:val="24"/>
        </w:rPr>
        <w:t>your reasons for choosing your MSN specialization</w:t>
      </w:r>
      <w:r w:rsidR="0024155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or PMC</w:t>
      </w:r>
      <w:r w:rsidRPr="007F1130">
        <w:rPr>
          <w:rFonts w:ascii="Arial" w:eastAsia="Times New Roman" w:hAnsi="Arial" w:cs="Arial"/>
          <w:i/>
          <w:color w:val="000000"/>
          <w:sz w:val="24"/>
          <w:szCs w:val="24"/>
        </w:rPr>
        <w:t>. Be sure to incorporate any feedback you received from colleagues in this week’s Discussion Forum.</w:t>
      </w:r>
    </w:p>
    <w:p w14:paraId="16C59B65" w14:textId="77777777" w:rsidR="007F1130" w:rsidRDefault="007F1130" w:rsidP="007F1130"/>
    <w:p w14:paraId="35E72073" w14:textId="77777777" w:rsidR="00415FE1" w:rsidRDefault="00415FE1" w:rsidP="007F1130"/>
    <w:p w14:paraId="7ED49C70" w14:textId="77777777" w:rsidR="00415FE1" w:rsidRDefault="00415FE1" w:rsidP="007F1130"/>
    <w:p w14:paraId="3D826B86" w14:textId="77777777" w:rsidR="00415FE1" w:rsidRDefault="00415FE1" w:rsidP="007F1130"/>
    <w:p w14:paraId="4F63D0D1" w14:textId="77777777" w:rsidR="00415FE1" w:rsidRDefault="00415FE1" w:rsidP="007F1130"/>
    <w:p w14:paraId="434EB34C" w14:textId="77777777" w:rsidR="00415FE1" w:rsidRDefault="00415FE1" w:rsidP="007F1130"/>
    <w:p w14:paraId="3D414E7D" w14:textId="77777777" w:rsidR="00415FE1" w:rsidRDefault="00415FE1" w:rsidP="007F1130"/>
    <w:p w14:paraId="0D6CF01F" w14:textId="77777777" w:rsidR="00415FE1" w:rsidRDefault="00415FE1" w:rsidP="007F1130"/>
    <w:p w14:paraId="27449F84" w14:textId="77777777" w:rsidR="00415FE1" w:rsidRDefault="00415FE1" w:rsidP="00415FE1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Step 3: Professional Organizations</w:t>
      </w:r>
    </w:p>
    <w:p w14:paraId="0EA86505" w14:textId="77777777" w:rsidR="00415FE1" w:rsidRDefault="00415FE1" w:rsidP="00415FE1">
      <w:r w:rsidRPr="001E2FC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Use the space below to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identify and </w:t>
      </w:r>
      <w:r w:rsidRPr="007F1130">
        <w:rPr>
          <w:rFonts w:ascii="Arial" w:eastAsia="Times New Roman" w:hAnsi="Arial" w:cs="Arial"/>
          <w:i/>
          <w:color w:val="000000"/>
          <w:sz w:val="24"/>
          <w:szCs w:val="24"/>
        </w:rPr>
        <w:t>examin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e</w:t>
      </w:r>
      <w:r w:rsidRPr="007F113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one professional organization related to your selected or preferred specialty. Explain how you can become a member of this organization.</w:t>
      </w:r>
    </w:p>
    <w:p w14:paraId="6D383107" w14:textId="77777777" w:rsidR="00415FE1" w:rsidRDefault="00415FE1" w:rsidP="007F1130"/>
    <w:p w14:paraId="1FBDCCEF" w14:textId="77777777" w:rsidR="002C733F" w:rsidRDefault="002C733F" w:rsidP="007F1130"/>
    <w:p w14:paraId="4F6BBC2C" w14:textId="77777777" w:rsidR="002C733F" w:rsidRDefault="002C733F" w:rsidP="007F1130"/>
    <w:p w14:paraId="731ECB88" w14:textId="77777777" w:rsidR="002C733F" w:rsidRDefault="002C733F" w:rsidP="007F1130"/>
    <w:p w14:paraId="7F7321A7" w14:textId="77777777" w:rsidR="002C733F" w:rsidRDefault="002C733F" w:rsidP="007F1130"/>
    <w:p w14:paraId="7EDF109B" w14:textId="77777777" w:rsidR="002C733F" w:rsidRDefault="002C733F" w:rsidP="007F1130"/>
    <w:p w14:paraId="4E8CFDC6" w14:textId="77777777" w:rsidR="002C733F" w:rsidRDefault="002C733F" w:rsidP="007F1130"/>
    <w:p w14:paraId="11F06B53" w14:textId="77777777" w:rsidR="002C733F" w:rsidRDefault="002C733F" w:rsidP="007F1130"/>
    <w:p w14:paraId="4F521330" w14:textId="77777777" w:rsidR="002C733F" w:rsidRDefault="002C733F" w:rsidP="007F1130"/>
    <w:p w14:paraId="1AB6EF95" w14:textId="77777777" w:rsidR="002C733F" w:rsidRDefault="002C733F" w:rsidP="007F1130"/>
    <w:p w14:paraId="7711E41E" w14:textId="77777777" w:rsidR="002C733F" w:rsidRPr="002C733F" w:rsidRDefault="002C733F" w:rsidP="002C733F">
      <w:pPr>
        <w:jc w:val="center"/>
        <w:rPr>
          <w:rFonts w:ascii="Arial" w:hAnsi="Arial" w:cs="Arial"/>
          <w:sz w:val="36"/>
          <w:szCs w:val="36"/>
        </w:rPr>
      </w:pPr>
      <w:r w:rsidRPr="002C733F">
        <w:rPr>
          <w:rFonts w:ascii="Arial" w:hAnsi="Arial" w:cs="Arial"/>
          <w:sz w:val="36"/>
          <w:szCs w:val="36"/>
        </w:rPr>
        <w:t>- END -</w:t>
      </w:r>
    </w:p>
    <w:sectPr w:rsidR="002C733F" w:rsidRPr="002C73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DF27" w14:textId="77777777" w:rsidR="00B32448" w:rsidRDefault="00B32448" w:rsidP="002C733F">
      <w:pPr>
        <w:spacing w:after="0" w:line="240" w:lineRule="auto"/>
      </w:pPr>
      <w:r>
        <w:separator/>
      </w:r>
    </w:p>
  </w:endnote>
  <w:endnote w:type="continuationSeparator" w:id="0">
    <w:p w14:paraId="26A9BB13" w14:textId="77777777" w:rsidR="00B32448" w:rsidRDefault="00B32448" w:rsidP="002C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1CA5" w14:textId="77777777" w:rsidR="00B32448" w:rsidRDefault="00B32448" w:rsidP="002C733F">
      <w:pPr>
        <w:spacing w:after="0" w:line="240" w:lineRule="auto"/>
      </w:pPr>
      <w:r>
        <w:separator/>
      </w:r>
    </w:p>
  </w:footnote>
  <w:footnote w:type="continuationSeparator" w:id="0">
    <w:p w14:paraId="359BBD4F" w14:textId="77777777" w:rsidR="00B32448" w:rsidRDefault="00B32448" w:rsidP="002C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5D9E" w14:textId="77777777" w:rsidR="000D49EE" w:rsidRDefault="000D4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1B6"/>
    <w:multiLevelType w:val="hybridMultilevel"/>
    <w:tmpl w:val="A9E8D112"/>
    <w:lvl w:ilvl="0" w:tplc="561E369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3F72"/>
    <w:multiLevelType w:val="hybridMultilevel"/>
    <w:tmpl w:val="40B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E6339"/>
    <w:multiLevelType w:val="hybridMultilevel"/>
    <w:tmpl w:val="932C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C530E"/>
    <w:multiLevelType w:val="hybridMultilevel"/>
    <w:tmpl w:val="30324588"/>
    <w:lvl w:ilvl="0" w:tplc="B270261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065CE"/>
    <w:multiLevelType w:val="hybridMultilevel"/>
    <w:tmpl w:val="1FB6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069DA"/>
    <w:multiLevelType w:val="hybridMultilevel"/>
    <w:tmpl w:val="2F2E3D9E"/>
    <w:lvl w:ilvl="0" w:tplc="E8582DA4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441E"/>
    <w:multiLevelType w:val="hybridMultilevel"/>
    <w:tmpl w:val="561AB9B4"/>
    <w:lvl w:ilvl="0" w:tplc="0452F5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760FA"/>
    <w:multiLevelType w:val="hybridMultilevel"/>
    <w:tmpl w:val="3122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24CE5"/>
    <w:multiLevelType w:val="hybridMultilevel"/>
    <w:tmpl w:val="587E5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07367">
    <w:abstractNumId w:val="5"/>
  </w:num>
  <w:num w:numId="2" w16cid:durableId="167601428">
    <w:abstractNumId w:val="4"/>
  </w:num>
  <w:num w:numId="3" w16cid:durableId="555553120">
    <w:abstractNumId w:val="5"/>
  </w:num>
  <w:num w:numId="4" w16cid:durableId="1588880207">
    <w:abstractNumId w:val="5"/>
  </w:num>
  <w:num w:numId="5" w16cid:durableId="246815050">
    <w:abstractNumId w:val="5"/>
  </w:num>
  <w:num w:numId="6" w16cid:durableId="1571042462">
    <w:abstractNumId w:val="1"/>
  </w:num>
  <w:num w:numId="7" w16cid:durableId="1538850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7803004">
    <w:abstractNumId w:val="8"/>
  </w:num>
  <w:num w:numId="9" w16cid:durableId="1278411232">
    <w:abstractNumId w:val="7"/>
  </w:num>
  <w:num w:numId="10" w16cid:durableId="1564951978">
    <w:abstractNumId w:val="0"/>
  </w:num>
  <w:num w:numId="11" w16cid:durableId="782696971">
    <w:abstractNumId w:val="6"/>
  </w:num>
  <w:num w:numId="12" w16cid:durableId="2119984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83"/>
    <w:rsid w:val="00000A82"/>
    <w:rsid w:val="00082379"/>
    <w:rsid w:val="00084166"/>
    <w:rsid w:val="000B0B8F"/>
    <w:rsid w:val="000D49EE"/>
    <w:rsid w:val="00126C1E"/>
    <w:rsid w:val="00172C70"/>
    <w:rsid w:val="001D1B22"/>
    <w:rsid w:val="001E2FC2"/>
    <w:rsid w:val="00211629"/>
    <w:rsid w:val="0024155C"/>
    <w:rsid w:val="00262C8D"/>
    <w:rsid w:val="0028166E"/>
    <w:rsid w:val="00291A1A"/>
    <w:rsid w:val="00292C26"/>
    <w:rsid w:val="002B4836"/>
    <w:rsid w:val="002C733F"/>
    <w:rsid w:val="00327D50"/>
    <w:rsid w:val="003362F4"/>
    <w:rsid w:val="00336541"/>
    <w:rsid w:val="00340365"/>
    <w:rsid w:val="0037122D"/>
    <w:rsid w:val="003958E3"/>
    <w:rsid w:val="00415FE1"/>
    <w:rsid w:val="004B56C6"/>
    <w:rsid w:val="00550159"/>
    <w:rsid w:val="00562399"/>
    <w:rsid w:val="00573368"/>
    <w:rsid w:val="005C1328"/>
    <w:rsid w:val="0064543F"/>
    <w:rsid w:val="006947EB"/>
    <w:rsid w:val="006D181E"/>
    <w:rsid w:val="00731F6F"/>
    <w:rsid w:val="007B74CB"/>
    <w:rsid w:val="007F1130"/>
    <w:rsid w:val="007F372E"/>
    <w:rsid w:val="008103C5"/>
    <w:rsid w:val="0082045E"/>
    <w:rsid w:val="00834148"/>
    <w:rsid w:val="0088078C"/>
    <w:rsid w:val="008B1257"/>
    <w:rsid w:val="008F2D11"/>
    <w:rsid w:val="0090361A"/>
    <w:rsid w:val="00907A12"/>
    <w:rsid w:val="00911448"/>
    <w:rsid w:val="00945529"/>
    <w:rsid w:val="009E059F"/>
    <w:rsid w:val="009E060D"/>
    <w:rsid w:val="009E0B4E"/>
    <w:rsid w:val="009F6071"/>
    <w:rsid w:val="00A22CFC"/>
    <w:rsid w:val="00AB7EEA"/>
    <w:rsid w:val="00AE7544"/>
    <w:rsid w:val="00B32448"/>
    <w:rsid w:val="00B42DAF"/>
    <w:rsid w:val="00B43916"/>
    <w:rsid w:val="00B473D2"/>
    <w:rsid w:val="00B51E10"/>
    <w:rsid w:val="00B54F7F"/>
    <w:rsid w:val="00BD32B5"/>
    <w:rsid w:val="00BE1583"/>
    <w:rsid w:val="00C95F88"/>
    <w:rsid w:val="00CA4585"/>
    <w:rsid w:val="00D02E1E"/>
    <w:rsid w:val="00D07867"/>
    <w:rsid w:val="00D27D02"/>
    <w:rsid w:val="00E0470C"/>
    <w:rsid w:val="00E15F16"/>
    <w:rsid w:val="00E36B58"/>
    <w:rsid w:val="00E535F2"/>
    <w:rsid w:val="00E91C21"/>
    <w:rsid w:val="00EE6F9A"/>
    <w:rsid w:val="00FA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49BD2"/>
  <w15:chartTrackingRefBased/>
  <w15:docId w15:val="{02831078-E5A8-4958-8CC1-B10891B7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E158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E1583"/>
    <w:rPr>
      <w:rFonts w:eastAsiaTheme="minorEastAsia"/>
    </w:rPr>
  </w:style>
  <w:style w:type="paragraph" w:customStyle="1" w:styleId="Bullets">
    <w:name w:val="Bullets"/>
    <w:basedOn w:val="Normal"/>
    <w:link w:val="BulletsChar"/>
    <w:qFormat/>
    <w:rsid w:val="006947EB"/>
    <w:pPr>
      <w:numPr>
        <w:numId w:val="1"/>
      </w:num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ulletsChar">
    <w:name w:val="Bullets Char"/>
    <w:basedOn w:val="DefaultParagraphFont"/>
    <w:link w:val="Bullets"/>
    <w:rsid w:val="006947EB"/>
    <w:rPr>
      <w:rFonts w:ascii="Arial" w:eastAsia="Times New Roman" w:hAnsi="Arial" w:cs="Arial"/>
      <w:color w:val="000000"/>
      <w:sz w:val="20"/>
      <w:szCs w:val="20"/>
    </w:rPr>
  </w:style>
  <w:style w:type="paragraph" w:customStyle="1" w:styleId="Text">
    <w:name w:val="Text"/>
    <w:basedOn w:val="Normal"/>
    <w:link w:val="TextChar"/>
    <w:qFormat/>
    <w:rsid w:val="006947EB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extChar">
    <w:name w:val="Text Char"/>
    <w:basedOn w:val="DefaultParagraphFont"/>
    <w:link w:val="Text"/>
    <w:rsid w:val="006947EB"/>
    <w:rPr>
      <w:rFonts w:ascii="Arial" w:eastAsia="Times New Roman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A12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A12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3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33F"/>
  </w:style>
  <w:style w:type="paragraph" w:styleId="Footer">
    <w:name w:val="footer"/>
    <w:basedOn w:val="Normal"/>
    <w:link w:val="FooterChar"/>
    <w:uiPriority w:val="99"/>
    <w:unhideWhenUsed/>
    <w:rsid w:val="002C7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3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B58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B5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Monaco</dc:creator>
  <cp:keywords/>
  <dc:description/>
  <cp:lastModifiedBy>Phillips, Katy</cp:lastModifiedBy>
  <cp:revision>5</cp:revision>
  <dcterms:created xsi:type="dcterms:W3CDTF">2023-05-25T14:21:00Z</dcterms:created>
  <dcterms:modified xsi:type="dcterms:W3CDTF">2024-06-25T19:14:00Z</dcterms:modified>
</cp:coreProperties>
</file>