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A4E32" w14:textId="77777777" w:rsidR="00364D54" w:rsidRDefault="00364D54" w:rsidP="0072630E">
      <w:pPr>
        <w:spacing w:line="480" w:lineRule="auto"/>
        <w:jc w:val="center"/>
        <w:rPr>
          <w:rFonts w:ascii="Times New Roman" w:hAnsi="Times New Roman" w:cs="Times New Roman"/>
          <w:sz w:val="24"/>
          <w:szCs w:val="24"/>
        </w:rPr>
      </w:pPr>
    </w:p>
    <w:p w14:paraId="2016E274" w14:textId="77777777" w:rsidR="00364D54" w:rsidRDefault="00364D54" w:rsidP="0072630E">
      <w:pPr>
        <w:spacing w:line="480" w:lineRule="auto"/>
        <w:jc w:val="center"/>
        <w:rPr>
          <w:rFonts w:ascii="Times New Roman" w:hAnsi="Times New Roman" w:cs="Times New Roman"/>
          <w:sz w:val="24"/>
          <w:szCs w:val="24"/>
        </w:rPr>
      </w:pPr>
    </w:p>
    <w:p w14:paraId="258ADDD3" w14:textId="77777777" w:rsidR="00364D54" w:rsidRDefault="00364D54" w:rsidP="0072630E">
      <w:pPr>
        <w:spacing w:line="480" w:lineRule="auto"/>
        <w:jc w:val="center"/>
        <w:rPr>
          <w:rFonts w:ascii="Times New Roman" w:hAnsi="Times New Roman" w:cs="Times New Roman"/>
          <w:sz w:val="24"/>
          <w:szCs w:val="24"/>
        </w:rPr>
      </w:pPr>
    </w:p>
    <w:p w14:paraId="73EC2B9A" w14:textId="272F76C8" w:rsidR="00364D54" w:rsidRPr="00364D54" w:rsidRDefault="00364D54" w:rsidP="0072630E">
      <w:pPr>
        <w:spacing w:line="480" w:lineRule="auto"/>
        <w:jc w:val="center"/>
        <w:rPr>
          <w:rFonts w:ascii="Times New Roman" w:hAnsi="Times New Roman" w:cs="Times New Roman"/>
          <w:b/>
          <w:bCs/>
          <w:sz w:val="24"/>
          <w:szCs w:val="24"/>
        </w:rPr>
      </w:pPr>
      <w:r w:rsidRPr="00364D54">
        <w:rPr>
          <w:rFonts w:ascii="Times New Roman" w:hAnsi="Times New Roman" w:cs="Times New Roman"/>
          <w:b/>
          <w:bCs/>
          <w:sz w:val="24"/>
          <w:szCs w:val="24"/>
        </w:rPr>
        <w:t>Annotated Bibliography</w:t>
      </w:r>
      <w:r w:rsidRPr="00364D54">
        <w:rPr>
          <w:rFonts w:ascii="Times New Roman" w:hAnsi="Times New Roman" w:cs="Times New Roman"/>
          <w:b/>
          <w:bCs/>
          <w:sz w:val="24"/>
          <w:szCs w:val="24"/>
        </w:rPr>
        <w:t xml:space="preserve">: Youth Promise Act </w:t>
      </w:r>
    </w:p>
    <w:p w14:paraId="6FE2D990" w14:textId="5B6CB1C1" w:rsidR="0072630E" w:rsidRDefault="00364D54" w:rsidP="0072630E">
      <w:pPr>
        <w:spacing w:line="480" w:lineRule="auto"/>
        <w:jc w:val="center"/>
        <w:rPr>
          <w:rFonts w:ascii="Times New Roman" w:hAnsi="Times New Roman" w:cs="Times New Roman"/>
          <w:sz w:val="24"/>
          <w:szCs w:val="24"/>
        </w:rPr>
      </w:pPr>
      <w:r>
        <w:rPr>
          <w:rFonts w:ascii="Times New Roman" w:hAnsi="Times New Roman" w:cs="Times New Roman"/>
          <w:sz w:val="24"/>
          <w:szCs w:val="24"/>
        </w:rPr>
        <w:t>Yasmine Kendley</w:t>
      </w:r>
    </w:p>
    <w:p w14:paraId="5F86724D" w14:textId="08BC1F72" w:rsidR="00364D54" w:rsidRPr="006A0EFA" w:rsidRDefault="00364D54" w:rsidP="0072630E">
      <w:pPr>
        <w:spacing w:line="480" w:lineRule="auto"/>
        <w:jc w:val="center"/>
        <w:rPr>
          <w:rFonts w:ascii="Times New Roman" w:hAnsi="Times New Roman" w:cs="Times New Roman"/>
          <w:sz w:val="24"/>
          <w:szCs w:val="24"/>
        </w:rPr>
      </w:pPr>
      <w:r>
        <w:rPr>
          <w:rFonts w:ascii="Times New Roman" w:hAnsi="Times New Roman" w:cs="Times New Roman"/>
          <w:sz w:val="24"/>
          <w:szCs w:val="24"/>
        </w:rPr>
        <w:t>University of Kentucky</w:t>
      </w:r>
    </w:p>
    <w:p w14:paraId="78527815" w14:textId="3767D6FE" w:rsidR="00364D54" w:rsidRDefault="00364D54" w:rsidP="0072630E">
      <w:pPr>
        <w:spacing w:line="480" w:lineRule="auto"/>
        <w:jc w:val="center"/>
        <w:rPr>
          <w:rFonts w:ascii="Times New Roman" w:hAnsi="Times New Roman" w:cs="Times New Roman"/>
          <w:sz w:val="24"/>
          <w:szCs w:val="24"/>
        </w:rPr>
      </w:pPr>
      <w:r w:rsidRPr="00364D54">
        <w:rPr>
          <w:rFonts w:ascii="Times New Roman" w:hAnsi="Times New Roman" w:cs="Times New Roman"/>
          <w:sz w:val="24"/>
          <w:szCs w:val="24"/>
        </w:rPr>
        <w:t>Christine Straiker Owens LCSW</w:t>
      </w:r>
    </w:p>
    <w:p w14:paraId="49AEA883" w14:textId="5A0120C1" w:rsidR="00364D54" w:rsidRDefault="00364D54" w:rsidP="0072630E">
      <w:pPr>
        <w:spacing w:line="480" w:lineRule="auto"/>
        <w:jc w:val="center"/>
        <w:rPr>
          <w:rFonts w:ascii="Times New Roman" w:hAnsi="Times New Roman" w:cs="Times New Roman"/>
          <w:sz w:val="24"/>
          <w:szCs w:val="24"/>
        </w:rPr>
      </w:pPr>
      <w:r w:rsidRPr="00364D54">
        <w:rPr>
          <w:rFonts w:ascii="Times New Roman" w:hAnsi="Times New Roman" w:cs="Times New Roman"/>
          <w:sz w:val="24"/>
          <w:szCs w:val="24"/>
        </w:rPr>
        <w:t>SW 630: Introduction to Social Welfare Policy and Services</w:t>
      </w:r>
      <w:r w:rsidRPr="00364D54">
        <w:rPr>
          <w:rFonts w:ascii="Times New Roman" w:hAnsi="Times New Roman" w:cs="Times New Roman"/>
          <w:sz w:val="24"/>
          <w:szCs w:val="24"/>
        </w:rPr>
        <w:t xml:space="preserve"> </w:t>
      </w:r>
    </w:p>
    <w:p w14:paraId="2C9F6BF1" w14:textId="7CE2AE10" w:rsidR="0072630E" w:rsidRDefault="00364D54" w:rsidP="0072630E">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October 5, 2025 </w:t>
      </w:r>
    </w:p>
    <w:p w14:paraId="7AFCD51D" w14:textId="77777777" w:rsidR="0072630E" w:rsidRDefault="0072630E">
      <w:pPr>
        <w:rPr>
          <w:rFonts w:ascii="Times New Roman" w:hAnsi="Times New Roman" w:cs="Times New Roman"/>
          <w:sz w:val="24"/>
          <w:szCs w:val="24"/>
        </w:rPr>
      </w:pPr>
      <w:r>
        <w:rPr>
          <w:rFonts w:ascii="Times New Roman" w:hAnsi="Times New Roman" w:cs="Times New Roman"/>
          <w:sz w:val="24"/>
          <w:szCs w:val="24"/>
        </w:rPr>
        <w:br w:type="page"/>
      </w:r>
    </w:p>
    <w:p w14:paraId="5088AE33" w14:textId="77777777" w:rsidR="0072630E" w:rsidRDefault="0072630E" w:rsidP="0072630E">
      <w:pPr>
        <w:spacing w:line="480" w:lineRule="auto"/>
        <w:jc w:val="center"/>
        <w:rPr>
          <w:rFonts w:ascii="Times New Roman" w:hAnsi="Times New Roman" w:cs="Times New Roman"/>
          <w:sz w:val="24"/>
          <w:szCs w:val="24"/>
        </w:rPr>
      </w:pPr>
    </w:p>
    <w:p w14:paraId="268FAD53" w14:textId="77777777" w:rsidR="009F2CAC" w:rsidRPr="00522264" w:rsidRDefault="009F2CAC" w:rsidP="00AB47A4">
      <w:pPr>
        <w:spacing w:line="480" w:lineRule="auto"/>
        <w:rPr>
          <w:rFonts w:ascii="Times New Roman" w:hAnsi="Times New Roman" w:cs="Times New Roman"/>
          <w:b/>
          <w:sz w:val="24"/>
          <w:szCs w:val="24"/>
        </w:rPr>
      </w:pPr>
      <w:r w:rsidRPr="00522264">
        <w:rPr>
          <w:rFonts w:ascii="Times New Roman" w:hAnsi="Times New Roman" w:cs="Times New Roman"/>
          <w:b/>
          <w:sz w:val="24"/>
          <w:szCs w:val="24"/>
        </w:rPr>
        <w:t>SECTION 1: Annotated Bibliography</w:t>
      </w:r>
    </w:p>
    <w:p w14:paraId="70F917F9" w14:textId="77777777" w:rsidR="009F2CAC" w:rsidRPr="00522264" w:rsidRDefault="009F2CAC" w:rsidP="00663DED">
      <w:pPr>
        <w:spacing w:before="100" w:beforeAutospacing="1" w:after="100" w:afterAutospacing="1" w:line="480" w:lineRule="auto"/>
        <w:rPr>
          <w:rFonts w:ascii="Times New Roman" w:eastAsia="Times New Roman" w:hAnsi="Times New Roman" w:cs="Times New Roman"/>
          <w:sz w:val="24"/>
          <w:szCs w:val="24"/>
        </w:rPr>
      </w:pPr>
      <w:r w:rsidRPr="00522264">
        <w:rPr>
          <w:rFonts w:ascii="Times New Roman" w:eastAsia="Times New Roman" w:hAnsi="Times New Roman" w:cs="Times New Roman"/>
          <w:bCs/>
          <w:sz w:val="24"/>
          <w:szCs w:val="24"/>
        </w:rPr>
        <w:t>Cate, S., &amp; Moak, D. (2023).</w:t>
      </w:r>
      <w:r w:rsidRPr="009F2CAC">
        <w:rPr>
          <w:rFonts w:ascii="Times New Roman" w:eastAsia="Times New Roman" w:hAnsi="Times New Roman" w:cs="Times New Roman"/>
          <w:sz w:val="24"/>
          <w:szCs w:val="24"/>
        </w:rPr>
        <w:t xml:space="preserve"> The school-to-prison pipeline and the limits of metaphor. </w:t>
      </w:r>
      <w:r w:rsidRPr="00522264">
        <w:rPr>
          <w:rFonts w:ascii="Times New Roman" w:eastAsia="Times New Roman" w:hAnsi="Times New Roman" w:cs="Times New Roman"/>
          <w:i/>
          <w:iCs/>
          <w:sz w:val="24"/>
          <w:szCs w:val="24"/>
        </w:rPr>
        <w:t>New Political Science, 45</w:t>
      </w:r>
      <w:r w:rsidRPr="00522264">
        <w:rPr>
          <w:rFonts w:ascii="Times New Roman" w:eastAsia="Times New Roman" w:hAnsi="Times New Roman" w:cs="Times New Roman"/>
          <w:sz w:val="24"/>
          <w:szCs w:val="24"/>
        </w:rPr>
        <w:t>(4), 613–640.</w:t>
      </w:r>
    </w:p>
    <w:p w14:paraId="1F19AEF5" w14:textId="45B7B6A6" w:rsidR="009F2CAC" w:rsidRPr="009F2CAC" w:rsidRDefault="009F2CAC" w:rsidP="00663DED">
      <w:pPr>
        <w:spacing w:before="100" w:beforeAutospacing="1" w:after="100" w:afterAutospacing="1" w:line="480" w:lineRule="auto"/>
        <w:ind w:firstLine="720"/>
        <w:rPr>
          <w:rFonts w:ascii="Times New Roman" w:eastAsia="Times New Roman" w:hAnsi="Times New Roman" w:cs="Times New Roman"/>
          <w:sz w:val="24"/>
          <w:szCs w:val="24"/>
        </w:rPr>
      </w:pPr>
      <w:r w:rsidRPr="00522264">
        <w:rPr>
          <w:rFonts w:ascii="Times New Roman" w:eastAsia="Times New Roman" w:hAnsi="Times New Roman" w:cs="Times New Roman"/>
          <w:sz w:val="24"/>
          <w:szCs w:val="24"/>
        </w:rPr>
        <w:t xml:space="preserve">Cate and Moak critique the metaphor of the school-to-prison pipeline saying it </w:t>
      </w:r>
      <w:r w:rsidR="00FF3FF8" w:rsidRPr="00522264">
        <w:rPr>
          <w:rFonts w:ascii="Times New Roman" w:eastAsia="Times New Roman" w:hAnsi="Times New Roman" w:cs="Times New Roman"/>
          <w:sz w:val="24"/>
          <w:szCs w:val="24"/>
        </w:rPr>
        <w:t>undermines</w:t>
      </w:r>
      <w:r w:rsidRPr="00522264">
        <w:rPr>
          <w:rFonts w:ascii="Times New Roman" w:eastAsia="Times New Roman" w:hAnsi="Times New Roman" w:cs="Times New Roman"/>
          <w:sz w:val="24"/>
          <w:szCs w:val="24"/>
        </w:rPr>
        <w:t xml:space="preserve"> how social, political</w:t>
      </w:r>
      <w:r w:rsidR="00FF3FF8">
        <w:rPr>
          <w:rFonts w:ascii="Times New Roman" w:eastAsia="Times New Roman" w:hAnsi="Times New Roman" w:cs="Times New Roman"/>
          <w:sz w:val="24"/>
          <w:szCs w:val="24"/>
        </w:rPr>
        <w:t>,</w:t>
      </w:r>
      <w:r w:rsidRPr="00522264">
        <w:rPr>
          <w:rFonts w:ascii="Times New Roman" w:eastAsia="Times New Roman" w:hAnsi="Times New Roman" w:cs="Times New Roman"/>
          <w:sz w:val="24"/>
          <w:szCs w:val="24"/>
        </w:rPr>
        <w:t xml:space="preserve"> and racial forces criminalize students. They argue that by calling the problem a pipeline, we are concealing structural injustice and policy decisions that perpetuate punitive education systems. This article will assist in the study of the conceptual framing of the Youth PROMISE Act by</w:t>
      </w:r>
      <w:r w:rsidR="00FF3FF8" w:rsidRPr="00FF3FF8">
        <w:t xml:space="preserve"> </w:t>
      </w:r>
      <w:r w:rsidR="00FF3FF8">
        <w:rPr>
          <w:rFonts w:ascii="Times New Roman" w:eastAsia="Times New Roman" w:hAnsi="Times New Roman" w:cs="Times New Roman"/>
          <w:sz w:val="24"/>
          <w:szCs w:val="24"/>
        </w:rPr>
        <w:t>h</w:t>
      </w:r>
      <w:r w:rsidR="00FF3FF8" w:rsidRPr="00FF3FF8">
        <w:rPr>
          <w:rFonts w:ascii="Times New Roman" w:eastAsia="Times New Roman" w:hAnsi="Times New Roman" w:cs="Times New Roman"/>
          <w:sz w:val="24"/>
          <w:szCs w:val="24"/>
        </w:rPr>
        <w:t>elping</w:t>
      </w:r>
      <w:r w:rsidR="00FF3FF8">
        <w:rPr>
          <w:rFonts w:ascii="Times New Roman" w:eastAsia="Times New Roman" w:hAnsi="Times New Roman" w:cs="Times New Roman"/>
          <w:sz w:val="24"/>
          <w:szCs w:val="24"/>
        </w:rPr>
        <w:t xml:space="preserve"> to</w:t>
      </w:r>
      <w:r w:rsidR="00FF3FF8" w:rsidRPr="00FF3FF8">
        <w:rPr>
          <w:rFonts w:ascii="Times New Roman" w:eastAsia="Times New Roman" w:hAnsi="Times New Roman" w:cs="Times New Roman"/>
          <w:sz w:val="24"/>
          <w:szCs w:val="24"/>
        </w:rPr>
        <w:t xml:space="preserve"> develop a deeper understanding</w:t>
      </w:r>
      <w:r w:rsidRPr="00522264">
        <w:rPr>
          <w:rFonts w:ascii="Times New Roman" w:eastAsia="Times New Roman" w:hAnsi="Times New Roman" w:cs="Times New Roman"/>
          <w:sz w:val="24"/>
          <w:szCs w:val="24"/>
        </w:rPr>
        <w:t xml:space="preserve"> </w:t>
      </w:r>
      <w:proofErr w:type="gramStart"/>
      <w:r w:rsidRPr="00522264">
        <w:rPr>
          <w:rFonts w:ascii="Times New Roman" w:eastAsia="Times New Roman" w:hAnsi="Times New Roman" w:cs="Times New Roman"/>
          <w:sz w:val="24"/>
          <w:szCs w:val="24"/>
        </w:rPr>
        <w:t>on</w:t>
      </w:r>
      <w:proofErr w:type="gramEnd"/>
      <w:r w:rsidRPr="00522264">
        <w:rPr>
          <w:rFonts w:ascii="Times New Roman" w:eastAsia="Times New Roman" w:hAnsi="Times New Roman" w:cs="Times New Roman"/>
          <w:sz w:val="24"/>
          <w:szCs w:val="24"/>
        </w:rPr>
        <w:t xml:space="preserve"> school discipline and justice reform. It stresses that policies</w:t>
      </w:r>
      <w:r w:rsidR="00FF3FF8">
        <w:rPr>
          <w:rFonts w:ascii="Times New Roman" w:eastAsia="Times New Roman" w:hAnsi="Times New Roman" w:cs="Times New Roman"/>
          <w:sz w:val="24"/>
          <w:szCs w:val="24"/>
        </w:rPr>
        <w:t xml:space="preserve"> f</w:t>
      </w:r>
      <w:r w:rsidR="00FF3FF8" w:rsidRPr="00FF3FF8">
        <w:rPr>
          <w:rFonts w:ascii="Times New Roman" w:eastAsia="Times New Roman" w:hAnsi="Times New Roman" w:cs="Times New Roman"/>
          <w:sz w:val="24"/>
          <w:szCs w:val="24"/>
        </w:rPr>
        <w:t xml:space="preserve">ocused on fairness in society, not abstract </w:t>
      </w:r>
      <w:r w:rsidR="00FF3FF8" w:rsidRPr="00FF3FF8">
        <w:rPr>
          <w:rFonts w:ascii="Times New Roman" w:eastAsia="Times New Roman" w:hAnsi="Times New Roman" w:cs="Times New Roman"/>
          <w:sz w:val="24"/>
          <w:szCs w:val="24"/>
        </w:rPr>
        <w:t>ideas</w:t>
      </w:r>
      <w:r w:rsidR="00FF3FF8" w:rsidRPr="00522264">
        <w:rPr>
          <w:rFonts w:ascii="Times New Roman" w:eastAsia="Times New Roman" w:hAnsi="Times New Roman" w:cs="Times New Roman"/>
          <w:sz w:val="24"/>
          <w:szCs w:val="24"/>
        </w:rPr>
        <w:t>,</w:t>
      </w:r>
      <w:r w:rsidRPr="00522264">
        <w:rPr>
          <w:rFonts w:ascii="Times New Roman" w:eastAsia="Times New Roman" w:hAnsi="Times New Roman" w:cs="Times New Roman"/>
          <w:sz w:val="24"/>
          <w:szCs w:val="24"/>
        </w:rPr>
        <w:t xml:space="preserve"> are necessary</w:t>
      </w:r>
      <w:r w:rsidR="00FF3FF8">
        <w:rPr>
          <w:rFonts w:ascii="Times New Roman" w:eastAsia="Times New Roman" w:hAnsi="Times New Roman" w:cs="Times New Roman"/>
          <w:sz w:val="24"/>
          <w:szCs w:val="24"/>
        </w:rPr>
        <w:t>-</w:t>
      </w:r>
      <w:r w:rsidRPr="00522264">
        <w:rPr>
          <w:rFonts w:ascii="Times New Roman" w:eastAsia="Times New Roman" w:hAnsi="Times New Roman" w:cs="Times New Roman"/>
          <w:sz w:val="24"/>
          <w:szCs w:val="24"/>
        </w:rPr>
        <w:t xml:space="preserve"> this is consistent with the YPAs emphasis on</w:t>
      </w:r>
      <w:r w:rsidR="00FF3FF8">
        <w:rPr>
          <w:rFonts w:ascii="Times New Roman" w:eastAsia="Times New Roman" w:hAnsi="Times New Roman" w:cs="Times New Roman"/>
          <w:sz w:val="24"/>
          <w:szCs w:val="24"/>
        </w:rPr>
        <w:t xml:space="preserve"> </w:t>
      </w:r>
      <w:r w:rsidRPr="00522264">
        <w:rPr>
          <w:rFonts w:ascii="Times New Roman" w:eastAsia="Times New Roman" w:hAnsi="Times New Roman" w:cs="Times New Roman"/>
          <w:sz w:val="24"/>
          <w:szCs w:val="24"/>
        </w:rPr>
        <w:t>community involvement and rehabilitation over automatic punishment.</w:t>
      </w:r>
    </w:p>
    <w:p w14:paraId="3759BE74" w14:textId="77777777" w:rsidR="00130B7E" w:rsidRPr="00522264" w:rsidRDefault="009F2CAC" w:rsidP="00130B7E">
      <w:pPr>
        <w:spacing w:before="100" w:beforeAutospacing="1" w:after="100" w:afterAutospacing="1" w:line="480" w:lineRule="auto"/>
        <w:rPr>
          <w:rFonts w:ascii="Times New Roman" w:eastAsia="Times New Roman" w:hAnsi="Times New Roman" w:cs="Times New Roman"/>
          <w:sz w:val="24"/>
          <w:szCs w:val="24"/>
        </w:rPr>
      </w:pPr>
      <w:r w:rsidRPr="00522264">
        <w:rPr>
          <w:rFonts w:ascii="Times New Roman" w:eastAsia="Times New Roman" w:hAnsi="Times New Roman" w:cs="Times New Roman"/>
          <w:bCs/>
          <w:sz w:val="24"/>
          <w:szCs w:val="24"/>
        </w:rPr>
        <w:t>Hemez, P., Brent, J. J., &amp; Mowen, T. J. (2020).</w:t>
      </w:r>
      <w:r w:rsidRPr="009F2CAC">
        <w:rPr>
          <w:rFonts w:ascii="Times New Roman" w:eastAsia="Times New Roman" w:hAnsi="Times New Roman" w:cs="Times New Roman"/>
          <w:sz w:val="24"/>
          <w:szCs w:val="24"/>
        </w:rPr>
        <w:t xml:space="preserve"> Exploring the school-to-prison pipeline: How school suspensions influence incarceration during young adulthood. </w:t>
      </w:r>
      <w:r w:rsidRPr="00522264">
        <w:rPr>
          <w:rFonts w:ascii="Times New Roman" w:eastAsia="Times New Roman" w:hAnsi="Times New Roman" w:cs="Times New Roman"/>
          <w:i/>
          <w:iCs/>
          <w:sz w:val="24"/>
          <w:szCs w:val="24"/>
        </w:rPr>
        <w:t>Youth Violence and Juvenile Justice, 18</w:t>
      </w:r>
      <w:r w:rsidRPr="009F2CAC">
        <w:rPr>
          <w:rFonts w:ascii="Times New Roman" w:eastAsia="Times New Roman" w:hAnsi="Times New Roman" w:cs="Times New Roman"/>
          <w:sz w:val="24"/>
          <w:szCs w:val="24"/>
        </w:rPr>
        <w:t xml:space="preserve">(3), 235–255. </w:t>
      </w:r>
      <w:hyperlink r:id="rId6" w:tgtFrame="_new" w:history="1">
        <w:r w:rsidRPr="00522264">
          <w:rPr>
            <w:rFonts w:ascii="Times New Roman" w:eastAsia="Times New Roman" w:hAnsi="Times New Roman" w:cs="Times New Roman"/>
            <w:color w:val="0000FF"/>
            <w:sz w:val="24"/>
            <w:szCs w:val="24"/>
            <w:u w:val="single"/>
          </w:rPr>
          <w:t>https://doi.org/10.1177/1541204019880945</w:t>
        </w:r>
      </w:hyperlink>
    </w:p>
    <w:p w14:paraId="08EC2CA1" w14:textId="2A2FCE09" w:rsidR="009F2CAC" w:rsidRPr="009F2CAC" w:rsidRDefault="00FF3FF8" w:rsidP="00130B7E">
      <w:pPr>
        <w:spacing w:before="100" w:beforeAutospacing="1" w:after="100" w:afterAutospacing="1" w:line="480" w:lineRule="auto"/>
        <w:ind w:firstLine="720"/>
        <w:rPr>
          <w:rFonts w:ascii="Times New Roman" w:eastAsia="Times New Roman" w:hAnsi="Times New Roman" w:cs="Times New Roman"/>
          <w:sz w:val="24"/>
          <w:szCs w:val="24"/>
        </w:rPr>
      </w:pPr>
      <w:r w:rsidRPr="00522264">
        <w:rPr>
          <w:rFonts w:ascii="Times New Roman" w:hAnsi="Times New Roman" w:cs="Times New Roman"/>
          <w:sz w:val="24"/>
          <w:szCs w:val="24"/>
        </w:rPr>
        <w:t xml:space="preserve">This </w:t>
      </w:r>
      <w:r w:rsidR="00364D54">
        <w:rPr>
          <w:rFonts w:ascii="Times New Roman" w:hAnsi="Times New Roman" w:cs="Times New Roman"/>
          <w:sz w:val="24"/>
          <w:szCs w:val="24"/>
        </w:rPr>
        <w:t xml:space="preserve">article </w:t>
      </w:r>
      <w:r w:rsidR="009F2CAC" w:rsidRPr="00522264">
        <w:rPr>
          <w:rFonts w:ascii="Times New Roman" w:hAnsi="Times New Roman" w:cs="Times New Roman"/>
          <w:sz w:val="24"/>
          <w:szCs w:val="24"/>
        </w:rPr>
        <w:t xml:space="preserve">relies on longitudinal data to examine the effect that school suspensions have on incarceration later in life. </w:t>
      </w:r>
      <w:r w:rsidRPr="00FF3FF8">
        <w:rPr>
          <w:rFonts w:ascii="Times New Roman" w:hAnsi="Times New Roman" w:cs="Times New Roman"/>
          <w:sz w:val="24"/>
          <w:szCs w:val="24"/>
        </w:rPr>
        <w:t xml:space="preserve">The authors demonstrate </w:t>
      </w:r>
      <w:r>
        <w:rPr>
          <w:rFonts w:ascii="Times New Roman" w:hAnsi="Times New Roman" w:cs="Times New Roman"/>
          <w:sz w:val="24"/>
          <w:szCs w:val="24"/>
        </w:rPr>
        <w:t xml:space="preserve">the </w:t>
      </w:r>
      <w:r w:rsidRPr="00FF3FF8">
        <w:rPr>
          <w:rFonts w:ascii="Times New Roman" w:hAnsi="Times New Roman" w:cs="Times New Roman"/>
          <w:sz w:val="24"/>
          <w:szCs w:val="24"/>
        </w:rPr>
        <w:t>clear</w:t>
      </w:r>
      <w:r w:rsidRPr="00FF3FF8">
        <w:t xml:space="preserve"> </w:t>
      </w:r>
      <w:r w:rsidRPr="00FF3FF8">
        <w:rPr>
          <w:rFonts w:ascii="Times New Roman" w:hAnsi="Times New Roman" w:cs="Times New Roman"/>
          <w:sz w:val="24"/>
          <w:szCs w:val="24"/>
        </w:rPr>
        <w:t>association between school discipline and future criminal justice involvement for low-income and minority students</w:t>
      </w:r>
      <w:r w:rsidR="009F2CAC" w:rsidRPr="00522264">
        <w:rPr>
          <w:rFonts w:ascii="Times New Roman" w:hAnsi="Times New Roman" w:cs="Times New Roman"/>
          <w:sz w:val="24"/>
          <w:szCs w:val="24"/>
        </w:rPr>
        <w:t xml:space="preserve">. The article </w:t>
      </w:r>
      <w:r w:rsidRPr="00FF3FF8">
        <w:rPr>
          <w:rFonts w:ascii="Times New Roman" w:hAnsi="Times New Roman" w:cs="Times New Roman"/>
          <w:sz w:val="24"/>
          <w:szCs w:val="24"/>
        </w:rPr>
        <w:t>includes measurable data</w:t>
      </w:r>
      <w:r w:rsidRPr="00FF3FF8">
        <w:rPr>
          <w:rFonts w:ascii="Times New Roman" w:hAnsi="Times New Roman" w:cs="Times New Roman"/>
          <w:sz w:val="24"/>
          <w:szCs w:val="24"/>
        </w:rPr>
        <w:t xml:space="preserve"> </w:t>
      </w:r>
      <w:r w:rsidR="009F2CAC" w:rsidRPr="00522264">
        <w:rPr>
          <w:rFonts w:ascii="Times New Roman" w:hAnsi="Times New Roman" w:cs="Times New Roman"/>
          <w:sz w:val="24"/>
          <w:szCs w:val="24"/>
        </w:rPr>
        <w:t xml:space="preserve">to support the development of the consequences of early punishment. </w:t>
      </w:r>
      <w:r w:rsidRPr="00FF3FF8">
        <w:rPr>
          <w:rFonts w:ascii="Times New Roman" w:hAnsi="Times New Roman" w:cs="Times New Roman"/>
          <w:sz w:val="24"/>
          <w:szCs w:val="24"/>
        </w:rPr>
        <w:t>It supports the reasoning behind</w:t>
      </w:r>
      <w:r w:rsidRPr="00FF3FF8">
        <w:rPr>
          <w:rFonts w:ascii="Times New Roman" w:hAnsi="Times New Roman" w:cs="Times New Roman"/>
          <w:sz w:val="24"/>
          <w:szCs w:val="24"/>
        </w:rPr>
        <w:t xml:space="preserve"> </w:t>
      </w:r>
      <w:r w:rsidR="009F2CAC" w:rsidRPr="00522264">
        <w:rPr>
          <w:rFonts w:ascii="Times New Roman" w:hAnsi="Times New Roman" w:cs="Times New Roman"/>
          <w:sz w:val="24"/>
          <w:szCs w:val="24"/>
        </w:rPr>
        <w:t xml:space="preserve">the Youth PROMISE Act to invest in school-based prevention and restorative programs instead of exclusionary discipline. Such results will be </w:t>
      </w:r>
      <w:r w:rsidR="009F2CAC" w:rsidRPr="00522264">
        <w:rPr>
          <w:rFonts w:ascii="Times New Roman" w:hAnsi="Times New Roman" w:cs="Times New Roman"/>
          <w:sz w:val="24"/>
          <w:szCs w:val="24"/>
        </w:rPr>
        <w:lastRenderedPageBreak/>
        <w:t>relevant to the problem definition section, which will show that punitive school policies contribute to, rather than deter, injustice.</w:t>
      </w:r>
    </w:p>
    <w:p w14:paraId="6778D0B6" w14:textId="77777777" w:rsidR="00F2023B" w:rsidRPr="00522264" w:rsidRDefault="009F2CAC" w:rsidP="00663DED">
      <w:pPr>
        <w:spacing w:before="100" w:beforeAutospacing="1" w:after="100" w:afterAutospacing="1" w:line="480" w:lineRule="auto"/>
        <w:rPr>
          <w:rFonts w:ascii="Times New Roman" w:eastAsia="Times New Roman" w:hAnsi="Times New Roman" w:cs="Times New Roman"/>
          <w:sz w:val="24"/>
          <w:szCs w:val="24"/>
        </w:rPr>
      </w:pPr>
      <w:r w:rsidRPr="00522264">
        <w:rPr>
          <w:rFonts w:ascii="Times New Roman" w:eastAsia="Times New Roman" w:hAnsi="Times New Roman" w:cs="Times New Roman"/>
          <w:bCs/>
          <w:sz w:val="24"/>
          <w:szCs w:val="24"/>
        </w:rPr>
        <w:t>Jagota, R., &amp; Kaur, A. P. (2024).</w:t>
      </w:r>
      <w:r w:rsidRPr="009F2CAC">
        <w:rPr>
          <w:rFonts w:ascii="Times New Roman" w:eastAsia="Times New Roman" w:hAnsi="Times New Roman" w:cs="Times New Roman"/>
          <w:sz w:val="24"/>
          <w:szCs w:val="24"/>
        </w:rPr>
        <w:t xml:space="preserve"> Child offender under Juvenile Justice Act, 2022: A comparative study to evolve restorative justice. In </w:t>
      </w:r>
      <w:r w:rsidRPr="00522264">
        <w:rPr>
          <w:rFonts w:ascii="Times New Roman" w:eastAsia="Times New Roman" w:hAnsi="Times New Roman" w:cs="Times New Roman"/>
          <w:i/>
          <w:iCs/>
          <w:sz w:val="24"/>
          <w:szCs w:val="24"/>
        </w:rPr>
        <w:t>Comparative Law: Unraveling Global Legal Systems</w:t>
      </w:r>
      <w:r w:rsidRPr="009F2CAC">
        <w:rPr>
          <w:rFonts w:ascii="Times New Roman" w:eastAsia="Times New Roman" w:hAnsi="Times New Roman" w:cs="Times New Roman"/>
          <w:sz w:val="24"/>
          <w:szCs w:val="24"/>
        </w:rPr>
        <w:t xml:space="preserve"> (pp. 253–275). Singap</w:t>
      </w:r>
      <w:r w:rsidR="00F2023B" w:rsidRPr="00522264">
        <w:rPr>
          <w:rFonts w:ascii="Times New Roman" w:eastAsia="Times New Roman" w:hAnsi="Times New Roman" w:cs="Times New Roman"/>
          <w:sz w:val="24"/>
          <w:szCs w:val="24"/>
        </w:rPr>
        <w:t>ore: Springer Nature Singapore.</w:t>
      </w:r>
    </w:p>
    <w:p w14:paraId="20EBC71C" w14:textId="4C8E414D" w:rsidR="00F2023B" w:rsidRPr="00522264" w:rsidRDefault="00F2023B" w:rsidP="00663DED">
      <w:pPr>
        <w:spacing w:before="100" w:beforeAutospacing="1" w:after="100" w:afterAutospacing="1" w:line="480" w:lineRule="auto"/>
        <w:ind w:firstLine="720"/>
        <w:rPr>
          <w:rFonts w:ascii="Times New Roman" w:eastAsia="Times New Roman" w:hAnsi="Times New Roman" w:cs="Times New Roman"/>
          <w:sz w:val="24"/>
          <w:szCs w:val="24"/>
        </w:rPr>
      </w:pPr>
      <w:r w:rsidRPr="00522264">
        <w:rPr>
          <w:rFonts w:ascii="Times New Roman" w:eastAsia="Times New Roman" w:hAnsi="Times New Roman" w:cs="Times New Roman"/>
          <w:sz w:val="24"/>
          <w:szCs w:val="24"/>
        </w:rPr>
        <w:t xml:space="preserve">Jagota and Kaur examine the practices of restorative justice in light of Juvenile Justice Act (2022) in India and compare it to youth justice reforms in other countries. They find that </w:t>
      </w:r>
      <w:r w:rsidR="00EF1B25">
        <w:rPr>
          <w:rFonts w:ascii="Times New Roman" w:eastAsia="Times New Roman" w:hAnsi="Times New Roman" w:cs="Times New Roman"/>
          <w:sz w:val="24"/>
          <w:szCs w:val="24"/>
        </w:rPr>
        <w:t>r</w:t>
      </w:r>
      <w:r w:rsidR="00EF1B25" w:rsidRPr="00EF1B25">
        <w:rPr>
          <w:rFonts w:ascii="Times New Roman" w:eastAsia="Times New Roman" w:hAnsi="Times New Roman" w:cs="Times New Roman"/>
          <w:sz w:val="24"/>
          <w:szCs w:val="24"/>
        </w:rPr>
        <w:t>ehabilitation is shown to be more beneficial than punishment</w:t>
      </w:r>
      <w:r w:rsidR="00EF1B25" w:rsidRPr="00EF1B25">
        <w:rPr>
          <w:rFonts w:ascii="Times New Roman" w:eastAsia="Times New Roman" w:hAnsi="Times New Roman" w:cs="Times New Roman"/>
          <w:sz w:val="24"/>
          <w:szCs w:val="24"/>
        </w:rPr>
        <w:t xml:space="preserve"> </w:t>
      </w:r>
      <w:r w:rsidRPr="00522264">
        <w:rPr>
          <w:rFonts w:ascii="Times New Roman" w:eastAsia="Times New Roman" w:hAnsi="Times New Roman" w:cs="Times New Roman"/>
          <w:sz w:val="24"/>
          <w:szCs w:val="24"/>
        </w:rPr>
        <w:t xml:space="preserve">in the reintegration of young offenders. This supports the focus of the Youth PROMISE Act on restorative strategies and partnership with the community. The piece is useful within the framework of policy effectiveness </w:t>
      </w:r>
      <w:proofErr w:type="gramStart"/>
      <w:r w:rsidRPr="00522264">
        <w:rPr>
          <w:rFonts w:ascii="Times New Roman" w:eastAsia="Times New Roman" w:hAnsi="Times New Roman" w:cs="Times New Roman"/>
          <w:sz w:val="24"/>
          <w:szCs w:val="24"/>
        </w:rPr>
        <w:t>section</w:t>
      </w:r>
      <w:proofErr w:type="gramEnd"/>
      <w:r w:rsidR="00364D54">
        <w:rPr>
          <w:rFonts w:ascii="Times New Roman" w:eastAsia="Times New Roman" w:hAnsi="Times New Roman" w:cs="Times New Roman"/>
          <w:sz w:val="24"/>
          <w:szCs w:val="24"/>
        </w:rPr>
        <w:t xml:space="preserve"> and i</w:t>
      </w:r>
      <w:r w:rsidRPr="00522264">
        <w:rPr>
          <w:rFonts w:ascii="Times New Roman" w:eastAsia="Times New Roman" w:hAnsi="Times New Roman" w:cs="Times New Roman"/>
          <w:sz w:val="24"/>
          <w:szCs w:val="24"/>
        </w:rPr>
        <w:t>t</w:t>
      </w:r>
      <w:r w:rsidR="00EF1B25">
        <w:rPr>
          <w:rFonts w:ascii="Times New Roman" w:eastAsia="Times New Roman" w:hAnsi="Times New Roman" w:cs="Times New Roman"/>
          <w:sz w:val="24"/>
          <w:szCs w:val="24"/>
        </w:rPr>
        <w:t xml:space="preserve"> also provides legal interpretation</w:t>
      </w:r>
      <w:r w:rsidR="00364D54">
        <w:rPr>
          <w:rFonts w:ascii="Times New Roman" w:eastAsia="Times New Roman" w:hAnsi="Times New Roman" w:cs="Times New Roman"/>
          <w:sz w:val="24"/>
          <w:szCs w:val="24"/>
        </w:rPr>
        <w:t>-</w:t>
      </w:r>
      <w:r w:rsidRPr="00522264">
        <w:rPr>
          <w:rFonts w:ascii="Times New Roman" w:eastAsia="Times New Roman" w:hAnsi="Times New Roman" w:cs="Times New Roman"/>
          <w:sz w:val="24"/>
          <w:szCs w:val="24"/>
        </w:rPr>
        <w:t xml:space="preserve"> demonstrating that youth-based justice </w:t>
      </w:r>
      <w:r w:rsidR="00EF1B25">
        <w:rPr>
          <w:rFonts w:ascii="Times New Roman" w:eastAsia="Times New Roman" w:hAnsi="Times New Roman" w:cs="Times New Roman"/>
          <w:sz w:val="24"/>
          <w:szCs w:val="24"/>
        </w:rPr>
        <w:t>models</w:t>
      </w:r>
      <w:r w:rsidRPr="00522264">
        <w:rPr>
          <w:rFonts w:ascii="Times New Roman" w:eastAsia="Times New Roman" w:hAnsi="Times New Roman" w:cs="Times New Roman"/>
          <w:sz w:val="24"/>
          <w:szCs w:val="24"/>
        </w:rPr>
        <w:t xml:space="preserve"> can lower </w:t>
      </w:r>
      <w:r w:rsidR="00EF1B25">
        <w:rPr>
          <w:rFonts w:ascii="Times New Roman" w:eastAsia="Times New Roman" w:hAnsi="Times New Roman" w:cs="Times New Roman"/>
          <w:sz w:val="24"/>
          <w:szCs w:val="24"/>
        </w:rPr>
        <w:t>the re-offense rates</w:t>
      </w:r>
      <w:r w:rsidRPr="00522264">
        <w:rPr>
          <w:rFonts w:ascii="Times New Roman" w:eastAsia="Times New Roman" w:hAnsi="Times New Roman" w:cs="Times New Roman"/>
          <w:sz w:val="24"/>
          <w:szCs w:val="24"/>
        </w:rPr>
        <w:t xml:space="preserve"> and be consistent with human rights principles.</w:t>
      </w:r>
    </w:p>
    <w:p w14:paraId="104253B8" w14:textId="77777777" w:rsidR="00F96055" w:rsidRPr="00522264" w:rsidRDefault="009F2CAC" w:rsidP="00663DED">
      <w:pPr>
        <w:spacing w:before="100" w:beforeAutospacing="1" w:after="100" w:afterAutospacing="1" w:line="480" w:lineRule="auto"/>
        <w:rPr>
          <w:rFonts w:ascii="Times New Roman" w:eastAsia="Times New Roman" w:hAnsi="Times New Roman" w:cs="Times New Roman"/>
          <w:sz w:val="24"/>
          <w:szCs w:val="24"/>
        </w:rPr>
      </w:pPr>
      <w:r w:rsidRPr="00522264">
        <w:rPr>
          <w:rFonts w:ascii="Times New Roman" w:eastAsia="Times New Roman" w:hAnsi="Times New Roman" w:cs="Times New Roman"/>
          <w:bCs/>
          <w:sz w:val="24"/>
          <w:szCs w:val="24"/>
        </w:rPr>
        <w:t>Kent, H., Kirby, A., Hogarth, L., Leckie, G., Cornish, R., &amp; Williams, H. (2023).</w:t>
      </w:r>
      <w:r w:rsidRPr="009F2CAC">
        <w:rPr>
          <w:rFonts w:ascii="Times New Roman" w:eastAsia="Times New Roman" w:hAnsi="Times New Roman" w:cs="Times New Roman"/>
          <w:sz w:val="24"/>
          <w:szCs w:val="24"/>
        </w:rPr>
        <w:t xml:space="preserve"> School to prison pipelines: Associations between school exclusion, </w:t>
      </w:r>
      <w:proofErr w:type="spellStart"/>
      <w:r w:rsidRPr="009F2CAC">
        <w:rPr>
          <w:rFonts w:ascii="Times New Roman" w:eastAsia="Times New Roman" w:hAnsi="Times New Roman" w:cs="Times New Roman"/>
          <w:sz w:val="24"/>
          <w:szCs w:val="24"/>
        </w:rPr>
        <w:t>neurodisability</w:t>
      </w:r>
      <w:proofErr w:type="spellEnd"/>
      <w:r w:rsidRPr="009F2CAC">
        <w:rPr>
          <w:rFonts w:ascii="Times New Roman" w:eastAsia="Times New Roman" w:hAnsi="Times New Roman" w:cs="Times New Roman"/>
          <w:sz w:val="24"/>
          <w:szCs w:val="24"/>
        </w:rPr>
        <w:t xml:space="preserve"> and age of first conviction in male prisoners. </w:t>
      </w:r>
      <w:r w:rsidRPr="00522264">
        <w:rPr>
          <w:rFonts w:ascii="Times New Roman" w:eastAsia="Times New Roman" w:hAnsi="Times New Roman" w:cs="Times New Roman"/>
          <w:i/>
          <w:iCs/>
          <w:sz w:val="24"/>
          <w:szCs w:val="24"/>
        </w:rPr>
        <w:t>Forensic Science International: Mind and Law, 4</w:t>
      </w:r>
      <w:r w:rsidR="00F96055" w:rsidRPr="00522264">
        <w:rPr>
          <w:rFonts w:ascii="Times New Roman" w:eastAsia="Times New Roman" w:hAnsi="Times New Roman" w:cs="Times New Roman"/>
          <w:sz w:val="24"/>
          <w:szCs w:val="24"/>
        </w:rPr>
        <w:t>, 100123.</w:t>
      </w:r>
    </w:p>
    <w:p w14:paraId="5B926573" w14:textId="77777777" w:rsidR="00F96055" w:rsidRPr="00522264" w:rsidRDefault="00F96055" w:rsidP="00663DED">
      <w:pPr>
        <w:spacing w:before="100" w:beforeAutospacing="1" w:after="100" w:afterAutospacing="1" w:line="480" w:lineRule="auto"/>
        <w:ind w:firstLine="720"/>
        <w:rPr>
          <w:rFonts w:ascii="Times New Roman" w:eastAsia="Times New Roman" w:hAnsi="Times New Roman" w:cs="Times New Roman"/>
          <w:sz w:val="24"/>
          <w:szCs w:val="24"/>
        </w:rPr>
      </w:pPr>
      <w:r w:rsidRPr="00522264">
        <w:rPr>
          <w:rFonts w:ascii="Times New Roman" w:eastAsia="Times New Roman" w:hAnsi="Times New Roman" w:cs="Times New Roman"/>
          <w:sz w:val="24"/>
          <w:szCs w:val="24"/>
        </w:rPr>
        <w:t xml:space="preserve">Kent and others explore the role of school exclusion and </w:t>
      </w:r>
      <w:proofErr w:type="spellStart"/>
      <w:r w:rsidRPr="00522264">
        <w:rPr>
          <w:rFonts w:ascii="Times New Roman" w:eastAsia="Times New Roman" w:hAnsi="Times New Roman" w:cs="Times New Roman"/>
          <w:sz w:val="24"/>
          <w:szCs w:val="24"/>
        </w:rPr>
        <w:t>neurodisability</w:t>
      </w:r>
      <w:proofErr w:type="spellEnd"/>
      <w:r w:rsidRPr="00522264">
        <w:rPr>
          <w:rFonts w:ascii="Times New Roman" w:eastAsia="Times New Roman" w:hAnsi="Times New Roman" w:cs="Times New Roman"/>
          <w:sz w:val="24"/>
          <w:szCs w:val="24"/>
        </w:rPr>
        <w:t xml:space="preserve"> in early criminal justice involvement in incarcerated men. The results indicate that the students who have not been diagnosed with learning and behavioral disorders are more vulnerable to school expulsion and premature conviction. This article emphasizes how institutional ignorance regarding the needs of special education continues to perpetuate school-to-prison pipeline. In the case of Youth PROMISE Act, this fact validates the argument of early intervention and special needs assistance </w:t>
      </w:r>
      <w:r w:rsidRPr="00522264">
        <w:rPr>
          <w:rFonts w:ascii="Times New Roman" w:eastAsia="Times New Roman" w:hAnsi="Times New Roman" w:cs="Times New Roman"/>
          <w:sz w:val="24"/>
          <w:szCs w:val="24"/>
        </w:rPr>
        <w:lastRenderedPageBreak/>
        <w:t>through community-based programs. It reinforces the "policy implementation" part with illustrating the importance of inclusive educational and mental health services in the prevention policy design.</w:t>
      </w:r>
    </w:p>
    <w:p w14:paraId="6A3D723B" w14:textId="77777777" w:rsidR="00364D54" w:rsidRDefault="009F2CAC" w:rsidP="00663DED">
      <w:pPr>
        <w:spacing w:before="100" w:beforeAutospacing="1" w:after="100" w:afterAutospacing="1" w:line="480" w:lineRule="auto"/>
        <w:rPr>
          <w:rFonts w:ascii="Times New Roman" w:eastAsia="Times New Roman" w:hAnsi="Times New Roman" w:cs="Times New Roman"/>
          <w:sz w:val="24"/>
          <w:szCs w:val="24"/>
        </w:rPr>
      </w:pPr>
      <w:r w:rsidRPr="00522264">
        <w:rPr>
          <w:rFonts w:ascii="Times New Roman" w:eastAsia="Times New Roman" w:hAnsi="Times New Roman" w:cs="Times New Roman"/>
          <w:bCs/>
          <w:sz w:val="24"/>
          <w:szCs w:val="24"/>
        </w:rPr>
        <w:t>Nance, J. P., &amp; Heise, M. (2022).</w:t>
      </w:r>
      <w:r w:rsidRPr="009F2CAC">
        <w:rPr>
          <w:rFonts w:ascii="Times New Roman" w:eastAsia="Times New Roman" w:hAnsi="Times New Roman" w:cs="Times New Roman"/>
          <w:sz w:val="24"/>
          <w:szCs w:val="24"/>
        </w:rPr>
        <w:t xml:space="preserve"> Law enforcement officers, students, and the school-to-prison pipeline: A longitudinal perspective. </w:t>
      </w:r>
      <w:r w:rsidRPr="00522264">
        <w:rPr>
          <w:rFonts w:ascii="Times New Roman" w:eastAsia="Times New Roman" w:hAnsi="Times New Roman" w:cs="Times New Roman"/>
          <w:i/>
          <w:iCs/>
          <w:sz w:val="24"/>
          <w:szCs w:val="24"/>
        </w:rPr>
        <w:t>Arizona State Law Journal, 54</w:t>
      </w:r>
      <w:r w:rsidRPr="009F2CAC">
        <w:rPr>
          <w:rFonts w:ascii="Times New Roman" w:eastAsia="Times New Roman" w:hAnsi="Times New Roman" w:cs="Times New Roman"/>
          <w:sz w:val="24"/>
          <w:szCs w:val="24"/>
        </w:rPr>
        <w:t>, 527.</w:t>
      </w:r>
    </w:p>
    <w:p w14:paraId="45CE7DBD" w14:textId="72FEC761" w:rsidR="00F96055" w:rsidRPr="00522264" w:rsidRDefault="00F96055" w:rsidP="00364D54">
      <w:pPr>
        <w:spacing w:before="100" w:beforeAutospacing="1" w:after="100" w:afterAutospacing="1" w:line="480" w:lineRule="auto"/>
        <w:ind w:firstLine="720"/>
        <w:rPr>
          <w:rFonts w:ascii="Times New Roman" w:eastAsia="Times New Roman" w:hAnsi="Times New Roman" w:cs="Times New Roman"/>
          <w:sz w:val="24"/>
          <w:szCs w:val="24"/>
        </w:rPr>
      </w:pPr>
      <w:r w:rsidRPr="00522264">
        <w:rPr>
          <w:rFonts w:ascii="Times New Roman" w:eastAsia="Times New Roman" w:hAnsi="Times New Roman" w:cs="Times New Roman"/>
          <w:sz w:val="24"/>
          <w:szCs w:val="24"/>
        </w:rPr>
        <w:t xml:space="preserve">Nance and Heise look at the long term </w:t>
      </w:r>
      <w:proofErr w:type="spellStart"/>
      <w:proofErr w:type="gramStart"/>
      <w:r w:rsidR="00EF1B25">
        <w:rPr>
          <w:rFonts w:ascii="Times New Roman" w:eastAsia="Times New Roman" w:hAnsi="Times New Roman" w:cs="Times New Roman"/>
          <w:sz w:val="24"/>
          <w:szCs w:val="24"/>
        </w:rPr>
        <w:t>affects</w:t>
      </w:r>
      <w:proofErr w:type="spellEnd"/>
      <w:proofErr w:type="gramEnd"/>
      <w:r w:rsidRPr="00522264">
        <w:rPr>
          <w:rFonts w:ascii="Times New Roman" w:eastAsia="Times New Roman" w:hAnsi="Times New Roman" w:cs="Times New Roman"/>
          <w:sz w:val="24"/>
          <w:szCs w:val="24"/>
        </w:rPr>
        <w:t xml:space="preserve"> of more law enforcement in schools in terms of school discipline and justice involvement. They present data that indicate that schools with School Resource Officers (SROs) have higher suspension and arrest rates, particularly students of color. The authors claim that such tendency makes normal adolescent behavior criminal and negatively affects the equity of education. This analysis is central to the safety-based justification and harm evidence parts of the paper since it compares safety-based justifications to harm evidence. It promotes the intention of the Youth PROMISE Act to redirect resources towards policing and prevention and mentoring activities.</w:t>
      </w:r>
    </w:p>
    <w:p w14:paraId="7B52506C" w14:textId="77777777" w:rsidR="00364D54" w:rsidRDefault="009F2CAC" w:rsidP="00364D54">
      <w:pPr>
        <w:spacing w:before="100" w:beforeAutospacing="1" w:after="100" w:afterAutospacing="1" w:line="480" w:lineRule="auto"/>
        <w:rPr>
          <w:rFonts w:ascii="Times New Roman" w:eastAsia="Times New Roman" w:hAnsi="Times New Roman" w:cs="Times New Roman"/>
          <w:sz w:val="24"/>
          <w:szCs w:val="24"/>
        </w:rPr>
      </w:pPr>
      <w:r w:rsidRPr="00522264">
        <w:rPr>
          <w:rFonts w:ascii="Times New Roman" w:eastAsia="Times New Roman" w:hAnsi="Times New Roman" w:cs="Times New Roman"/>
          <w:bCs/>
          <w:sz w:val="24"/>
          <w:szCs w:val="24"/>
        </w:rPr>
        <w:t>Puzzanchera, C. M., Hockenberry, S., &amp; Sickmund, M. (2022).</w:t>
      </w:r>
      <w:r w:rsidRPr="009F2CAC">
        <w:rPr>
          <w:rFonts w:ascii="Times New Roman" w:eastAsia="Times New Roman" w:hAnsi="Times New Roman" w:cs="Times New Roman"/>
          <w:sz w:val="24"/>
          <w:szCs w:val="24"/>
        </w:rPr>
        <w:t xml:space="preserve"> </w:t>
      </w:r>
      <w:r w:rsidRPr="00522264">
        <w:rPr>
          <w:rFonts w:ascii="Times New Roman" w:eastAsia="Times New Roman" w:hAnsi="Times New Roman" w:cs="Times New Roman"/>
          <w:i/>
          <w:iCs/>
          <w:sz w:val="24"/>
          <w:szCs w:val="24"/>
        </w:rPr>
        <w:t>Youth and the juvenile justice system: 2022 national report.</w:t>
      </w:r>
      <w:r w:rsidRPr="009F2CAC">
        <w:rPr>
          <w:rFonts w:ascii="Times New Roman" w:eastAsia="Times New Roman" w:hAnsi="Times New Roman" w:cs="Times New Roman"/>
          <w:sz w:val="24"/>
          <w:szCs w:val="24"/>
        </w:rPr>
        <w:t xml:space="preserve"> Pittsburgh, PA: Nation</w:t>
      </w:r>
      <w:r w:rsidR="00F96055" w:rsidRPr="00522264">
        <w:rPr>
          <w:rFonts w:ascii="Times New Roman" w:eastAsia="Times New Roman" w:hAnsi="Times New Roman" w:cs="Times New Roman"/>
          <w:sz w:val="24"/>
          <w:szCs w:val="24"/>
        </w:rPr>
        <w:t>al Center for Juvenile Justice.</w:t>
      </w:r>
    </w:p>
    <w:p w14:paraId="182336E7" w14:textId="2650AD0B" w:rsidR="00F96055" w:rsidRPr="00522264" w:rsidRDefault="00F96055" w:rsidP="00364D54">
      <w:pPr>
        <w:spacing w:before="100" w:beforeAutospacing="1" w:after="100" w:afterAutospacing="1" w:line="480" w:lineRule="auto"/>
        <w:ind w:firstLine="720"/>
        <w:rPr>
          <w:rFonts w:ascii="Times New Roman" w:eastAsia="Times New Roman" w:hAnsi="Times New Roman" w:cs="Times New Roman"/>
          <w:sz w:val="24"/>
          <w:szCs w:val="24"/>
        </w:rPr>
      </w:pPr>
      <w:r w:rsidRPr="00522264">
        <w:rPr>
          <w:rFonts w:ascii="Times New Roman" w:eastAsia="Times New Roman" w:hAnsi="Times New Roman" w:cs="Times New Roman"/>
          <w:sz w:val="24"/>
          <w:szCs w:val="24"/>
        </w:rPr>
        <w:t xml:space="preserve">This provides detailed information on the trends of juvenile crime, rate of juvenile detention and disparities in demographics in juvenile justice system in the United States. It exposes continued racial disparities and geographical variations in youth incarceration even as national incarceration rates fall. The statistics provided in this report are crucial to the history and context and problem definition sections of the paper. </w:t>
      </w:r>
      <w:r w:rsidR="00364D54" w:rsidRPr="00364D54">
        <w:rPr>
          <w:rFonts w:ascii="Times New Roman" w:eastAsia="Times New Roman" w:hAnsi="Times New Roman" w:cs="Times New Roman"/>
          <w:sz w:val="24"/>
          <w:szCs w:val="24"/>
        </w:rPr>
        <w:t>It offers a research-based foundation for analyzing the relevance</w:t>
      </w:r>
      <w:r w:rsidR="00364D54" w:rsidRPr="00364D54">
        <w:rPr>
          <w:rFonts w:ascii="Times New Roman" w:eastAsia="Times New Roman" w:hAnsi="Times New Roman" w:cs="Times New Roman"/>
          <w:sz w:val="24"/>
          <w:szCs w:val="24"/>
        </w:rPr>
        <w:t xml:space="preserve"> </w:t>
      </w:r>
      <w:r w:rsidRPr="00522264">
        <w:rPr>
          <w:rFonts w:ascii="Times New Roman" w:eastAsia="Times New Roman" w:hAnsi="Times New Roman" w:cs="Times New Roman"/>
          <w:sz w:val="24"/>
          <w:szCs w:val="24"/>
        </w:rPr>
        <w:t xml:space="preserve">and effect of Youth PROMISE Act. This government report also </w:t>
      </w:r>
      <w:r w:rsidRPr="00522264">
        <w:rPr>
          <w:rFonts w:ascii="Times New Roman" w:eastAsia="Times New Roman" w:hAnsi="Times New Roman" w:cs="Times New Roman"/>
          <w:sz w:val="24"/>
          <w:szCs w:val="24"/>
        </w:rPr>
        <w:lastRenderedPageBreak/>
        <w:t>facilitates comparisons between national juvenile justice performance and the policy projections of YPA on preventing and community-based rehabilitation.</w:t>
      </w:r>
    </w:p>
    <w:p w14:paraId="19FDF0BF" w14:textId="77777777" w:rsidR="00F96055" w:rsidRPr="00522264" w:rsidRDefault="009F2CAC" w:rsidP="00663DED">
      <w:pPr>
        <w:spacing w:before="100" w:beforeAutospacing="1" w:after="100" w:afterAutospacing="1" w:line="480" w:lineRule="auto"/>
        <w:rPr>
          <w:rFonts w:ascii="Times New Roman" w:eastAsia="Times New Roman" w:hAnsi="Times New Roman" w:cs="Times New Roman"/>
          <w:sz w:val="24"/>
          <w:szCs w:val="24"/>
        </w:rPr>
      </w:pPr>
      <w:r w:rsidRPr="00522264">
        <w:rPr>
          <w:rFonts w:ascii="Times New Roman" w:eastAsia="Times New Roman" w:hAnsi="Times New Roman" w:cs="Times New Roman"/>
          <w:bCs/>
          <w:sz w:val="24"/>
          <w:szCs w:val="24"/>
        </w:rPr>
        <w:t>Ramos, N., Barnert, E., &amp; Bath, E. (2022).</w:t>
      </w:r>
      <w:r w:rsidRPr="009F2CAC">
        <w:rPr>
          <w:rFonts w:ascii="Times New Roman" w:eastAsia="Times New Roman" w:hAnsi="Times New Roman" w:cs="Times New Roman"/>
          <w:sz w:val="24"/>
          <w:szCs w:val="24"/>
        </w:rPr>
        <w:t xml:space="preserve"> Addressing the mental health needs of LGBTQ youth in the juvenile justice system. </w:t>
      </w:r>
      <w:r w:rsidRPr="00522264">
        <w:rPr>
          <w:rFonts w:ascii="Times New Roman" w:eastAsia="Times New Roman" w:hAnsi="Times New Roman" w:cs="Times New Roman"/>
          <w:i/>
          <w:iCs/>
          <w:sz w:val="24"/>
          <w:szCs w:val="24"/>
        </w:rPr>
        <w:t>Journal of the American Academy of Child and Adolescent Psychiatry, 61</w:t>
      </w:r>
      <w:r w:rsidRPr="009F2CAC">
        <w:rPr>
          <w:rFonts w:ascii="Times New Roman" w:eastAsia="Times New Roman" w:hAnsi="Times New Roman" w:cs="Times New Roman"/>
          <w:sz w:val="24"/>
          <w:szCs w:val="24"/>
        </w:rPr>
        <w:t xml:space="preserve">(2), 115–119. </w:t>
      </w:r>
      <w:hyperlink r:id="rId7" w:tgtFrame="_new" w:history="1">
        <w:r w:rsidRPr="00522264">
          <w:rPr>
            <w:rFonts w:ascii="Times New Roman" w:eastAsia="Times New Roman" w:hAnsi="Times New Roman" w:cs="Times New Roman"/>
            <w:color w:val="0000FF"/>
            <w:sz w:val="24"/>
            <w:szCs w:val="24"/>
            <w:u w:val="single"/>
          </w:rPr>
          <w:t>https://doi.org/10.1016/j.jaac.2021.06.014</w:t>
        </w:r>
      </w:hyperlink>
    </w:p>
    <w:p w14:paraId="3E098509" w14:textId="2AC4D06C" w:rsidR="009F2CAC" w:rsidRPr="009F2CAC" w:rsidRDefault="00F96055" w:rsidP="00663DED">
      <w:pPr>
        <w:spacing w:before="100" w:beforeAutospacing="1" w:after="100" w:afterAutospacing="1" w:line="480" w:lineRule="auto"/>
        <w:ind w:firstLine="720"/>
        <w:rPr>
          <w:rFonts w:ascii="Times New Roman" w:eastAsia="Times New Roman" w:hAnsi="Times New Roman" w:cs="Times New Roman"/>
          <w:sz w:val="24"/>
          <w:szCs w:val="24"/>
        </w:rPr>
      </w:pPr>
      <w:r w:rsidRPr="00522264">
        <w:rPr>
          <w:rFonts w:ascii="Times New Roman" w:eastAsia="Times New Roman" w:hAnsi="Times New Roman" w:cs="Times New Roman"/>
          <w:sz w:val="24"/>
          <w:szCs w:val="24"/>
        </w:rPr>
        <w:t>Ramos, Barnert, and Bath comment on the neglected mental health issues of LGBTQ youth in detention. They believe that poor mental health services contribute</w:t>
      </w:r>
      <w:r w:rsidR="00EF1B25">
        <w:rPr>
          <w:rFonts w:ascii="Times New Roman" w:eastAsia="Times New Roman" w:hAnsi="Times New Roman" w:cs="Times New Roman"/>
          <w:sz w:val="24"/>
          <w:szCs w:val="24"/>
        </w:rPr>
        <w:t xml:space="preserve"> to </w:t>
      </w:r>
      <w:r w:rsidR="00EF1B25" w:rsidRPr="00EF1B25">
        <w:rPr>
          <w:rFonts w:ascii="Times New Roman" w:eastAsia="Times New Roman" w:hAnsi="Times New Roman" w:cs="Times New Roman"/>
          <w:sz w:val="24"/>
          <w:szCs w:val="24"/>
        </w:rPr>
        <w:t>elevated rates of reoffending</w:t>
      </w:r>
      <w:r w:rsidR="00EF1B25" w:rsidRPr="00EF1B25">
        <w:rPr>
          <w:rFonts w:ascii="Times New Roman" w:eastAsia="Times New Roman" w:hAnsi="Times New Roman" w:cs="Times New Roman"/>
          <w:sz w:val="24"/>
          <w:szCs w:val="24"/>
        </w:rPr>
        <w:t xml:space="preserve"> </w:t>
      </w:r>
      <w:r w:rsidRPr="00522264">
        <w:rPr>
          <w:rFonts w:ascii="Times New Roman" w:eastAsia="Times New Roman" w:hAnsi="Times New Roman" w:cs="Times New Roman"/>
          <w:sz w:val="24"/>
          <w:szCs w:val="24"/>
        </w:rPr>
        <w:t>and trauma rates in justice-involved youth. Their study provides significance to culturally competent and trauma-informed care during diversion and rehabilitation. In the case of the Youth PROMISE Act, this article agrees with the inclusionary policy design and the importance of programs that accommodate the identities of various youths. It adds to the policy implementation and equity debate by highlighting mental health as a key element of reform.</w:t>
      </w:r>
    </w:p>
    <w:p w14:paraId="0E418636" w14:textId="77777777" w:rsidR="00F96055" w:rsidRPr="00522264" w:rsidRDefault="009F2CAC" w:rsidP="00663DED">
      <w:pPr>
        <w:spacing w:before="100" w:beforeAutospacing="1" w:after="100" w:afterAutospacing="1" w:line="480" w:lineRule="auto"/>
        <w:rPr>
          <w:rFonts w:ascii="Times New Roman" w:eastAsia="Times New Roman" w:hAnsi="Times New Roman" w:cs="Times New Roman"/>
          <w:sz w:val="24"/>
          <w:szCs w:val="24"/>
        </w:rPr>
      </w:pPr>
      <w:r w:rsidRPr="00522264">
        <w:rPr>
          <w:rFonts w:ascii="Times New Roman" w:eastAsia="Times New Roman" w:hAnsi="Times New Roman" w:cs="Times New Roman"/>
          <w:bCs/>
          <w:sz w:val="24"/>
          <w:szCs w:val="24"/>
        </w:rPr>
        <w:t>Robinson, G. (2023).</w:t>
      </w:r>
      <w:r w:rsidRPr="009F2CAC">
        <w:rPr>
          <w:rFonts w:ascii="Times New Roman" w:eastAsia="Times New Roman" w:hAnsi="Times New Roman" w:cs="Times New Roman"/>
          <w:sz w:val="24"/>
          <w:szCs w:val="24"/>
        </w:rPr>
        <w:t xml:space="preserve"> Addressing the school-to-prison pipeline through three nontraditional pathways. </w:t>
      </w:r>
      <w:r w:rsidRPr="00522264">
        <w:rPr>
          <w:rFonts w:ascii="Times New Roman" w:eastAsia="Times New Roman" w:hAnsi="Times New Roman" w:cs="Times New Roman"/>
          <w:i/>
          <w:iCs/>
          <w:sz w:val="24"/>
          <w:szCs w:val="24"/>
        </w:rPr>
        <w:t>Virginia Law Review Online, 109</w:t>
      </w:r>
      <w:r w:rsidR="00F96055" w:rsidRPr="00522264">
        <w:rPr>
          <w:rFonts w:ascii="Times New Roman" w:eastAsia="Times New Roman" w:hAnsi="Times New Roman" w:cs="Times New Roman"/>
          <w:sz w:val="24"/>
          <w:szCs w:val="24"/>
        </w:rPr>
        <w:t>, 49.</w:t>
      </w:r>
    </w:p>
    <w:p w14:paraId="02C6743A" w14:textId="4D286204" w:rsidR="00E41589" w:rsidRPr="00522264" w:rsidRDefault="00364D54" w:rsidP="00663DED">
      <w:pPr>
        <w:spacing w:before="100" w:beforeAutospacing="1" w:after="100" w:afterAutospacing="1"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Robinson</w:t>
      </w:r>
      <w:r w:rsidRPr="00364D54">
        <w:t xml:space="preserve"> </w:t>
      </w:r>
      <w:r w:rsidRPr="00364D54">
        <w:rPr>
          <w:rFonts w:ascii="Times New Roman" w:eastAsia="Times New Roman" w:hAnsi="Times New Roman" w:cs="Times New Roman"/>
          <w:sz w:val="24"/>
          <w:szCs w:val="24"/>
        </w:rPr>
        <w:t>highlights three key initiatives with the potential to reduce the school-to-prison pipeline</w:t>
      </w:r>
      <w:r>
        <w:rPr>
          <w:rFonts w:ascii="Times New Roman" w:eastAsia="Times New Roman" w:hAnsi="Times New Roman" w:cs="Times New Roman"/>
          <w:sz w:val="24"/>
          <w:szCs w:val="24"/>
        </w:rPr>
        <w:t>: r</w:t>
      </w:r>
      <w:r w:rsidR="00F96055" w:rsidRPr="00522264">
        <w:rPr>
          <w:rFonts w:ascii="Times New Roman" w:eastAsia="Times New Roman" w:hAnsi="Times New Roman" w:cs="Times New Roman"/>
          <w:sz w:val="24"/>
          <w:szCs w:val="24"/>
        </w:rPr>
        <w:t xml:space="preserve">estorative justice integration, community partnerships, and educational equity. The article points out the shortcomings of the orthodox reforms and the emphasis on grassroots in policy achievement. The community-based prevention model of the Youth PROMISE Act fits well with the work of Robinson. It will guide the policy futures section with reference to practical paths to sustainability over the long term. The theory and implementation used in this </w:t>
      </w:r>
      <w:r w:rsidR="00F96055" w:rsidRPr="00522264">
        <w:rPr>
          <w:rFonts w:ascii="Times New Roman" w:eastAsia="Times New Roman" w:hAnsi="Times New Roman" w:cs="Times New Roman"/>
          <w:sz w:val="24"/>
          <w:szCs w:val="24"/>
        </w:rPr>
        <w:lastRenderedPageBreak/>
        <w:t>article too are directing, offering the readers an example of how a federal law such as the YPA can be made local through a community-based and youth-led program.</w:t>
      </w:r>
    </w:p>
    <w:p w14:paraId="126587CD" w14:textId="77777777" w:rsidR="00F14847" w:rsidRPr="00522264" w:rsidRDefault="00F14847" w:rsidP="00F14847">
      <w:pPr>
        <w:rPr>
          <w:rFonts w:ascii="Times New Roman" w:hAnsi="Times New Roman" w:cs="Times New Roman"/>
          <w:b/>
          <w:sz w:val="24"/>
          <w:szCs w:val="24"/>
        </w:rPr>
      </w:pPr>
    </w:p>
    <w:p w14:paraId="5C1775D3" w14:textId="77777777" w:rsidR="00F14847" w:rsidRPr="00522264" w:rsidRDefault="00F14847" w:rsidP="00F14847">
      <w:pPr>
        <w:spacing w:line="480" w:lineRule="auto"/>
        <w:rPr>
          <w:rFonts w:ascii="Times New Roman" w:hAnsi="Times New Roman" w:cs="Times New Roman"/>
          <w:b/>
          <w:sz w:val="24"/>
          <w:szCs w:val="24"/>
        </w:rPr>
      </w:pPr>
      <w:r w:rsidRPr="00522264">
        <w:rPr>
          <w:rFonts w:ascii="Times New Roman" w:hAnsi="Times New Roman" w:cs="Times New Roman"/>
          <w:b/>
          <w:sz w:val="24"/>
          <w:szCs w:val="24"/>
        </w:rPr>
        <w:t>SECTION 2: Conceptual Planning / Outline</w:t>
      </w:r>
    </w:p>
    <w:p w14:paraId="0B1012E5" w14:textId="77777777" w:rsidR="00F14847" w:rsidRPr="00AA7528" w:rsidRDefault="00F14847" w:rsidP="00F14847">
      <w:pPr>
        <w:spacing w:line="480" w:lineRule="auto"/>
        <w:rPr>
          <w:rFonts w:ascii="Times New Roman" w:hAnsi="Times New Roman" w:cs="Times New Roman"/>
          <w:b/>
          <w:sz w:val="24"/>
          <w:szCs w:val="24"/>
        </w:rPr>
      </w:pPr>
      <w:r w:rsidRPr="00AA7528">
        <w:rPr>
          <w:rFonts w:ascii="Times New Roman" w:hAnsi="Times New Roman" w:cs="Times New Roman"/>
          <w:b/>
          <w:sz w:val="24"/>
          <w:szCs w:val="24"/>
        </w:rPr>
        <w:t>Overview</w:t>
      </w:r>
    </w:p>
    <w:p w14:paraId="02B19C9C" w14:textId="30043864" w:rsidR="00F14847" w:rsidRPr="00522264" w:rsidRDefault="00F14847" w:rsidP="00F14847">
      <w:pPr>
        <w:spacing w:line="480" w:lineRule="auto"/>
        <w:ind w:firstLine="720"/>
        <w:rPr>
          <w:rFonts w:ascii="Times New Roman" w:hAnsi="Times New Roman" w:cs="Times New Roman"/>
          <w:sz w:val="24"/>
          <w:szCs w:val="24"/>
        </w:rPr>
      </w:pPr>
      <w:r w:rsidRPr="00522264">
        <w:rPr>
          <w:rFonts w:ascii="Times New Roman" w:hAnsi="Times New Roman" w:cs="Times New Roman"/>
          <w:sz w:val="24"/>
          <w:szCs w:val="24"/>
        </w:rPr>
        <w:t xml:space="preserve">My paper evaluates the Youth PROMISE Act (YPA) as a federal policy proposal to interrupt school-to-prison pipeline by implementing community-based prevention, restorative justice, and mental health intervention. The YPA is a transition towards preventive rather than punitive solutions to youth delinquency. It encourages local collaborations and evidence-based initiatives that minimize suspensions, arrests, and </w:t>
      </w:r>
      <w:r w:rsidR="00B32306">
        <w:rPr>
          <w:rFonts w:ascii="Times New Roman" w:hAnsi="Times New Roman" w:cs="Times New Roman"/>
          <w:sz w:val="24"/>
          <w:szCs w:val="24"/>
        </w:rPr>
        <w:t>repeated offenses</w:t>
      </w:r>
      <w:r w:rsidRPr="00522264">
        <w:rPr>
          <w:rFonts w:ascii="Times New Roman" w:hAnsi="Times New Roman" w:cs="Times New Roman"/>
          <w:sz w:val="24"/>
          <w:szCs w:val="24"/>
        </w:rPr>
        <w:t xml:space="preserve">. </w:t>
      </w:r>
      <w:r w:rsidR="00B32306">
        <w:rPr>
          <w:rFonts w:ascii="Times New Roman" w:hAnsi="Times New Roman" w:cs="Times New Roman"/>
          <w:sz w:val="24"/>
          <w:szCs w:val="24"/>
        </w:rPr>
        <w:t xml:space="preserve">I will also </w:t>
      </w:r>
      <w:r w:rsidRPr="00522264">
        <w:rPr>
          <w:rFonts w:ascii="Times New Roman" w:hAnsi="Times New Roman" w:cs="Times New Roman"/>
          <w:sz w:val="24"/>
          <w:szCs w:val="24"/>
        </w:rPr>
        <w:t>asses</w:t>
      </w:r>
      <w:r w:rsidR="00B32306">
        <w:rPr>
          <w:rFonts w:ascii="Times New Roman" w:hAnsi="Times New Roman" w:cs="Times New Roman"/>
          <w:sz w:val="24"/>
          <w:szCs w:val="24"/>
        </w:rPr>
        <w:t>s</w:t>
      </w:r>
      <w:r w:rsidRPr="00522264">
        <w:rPr>
          <w:rFonts w:ascii="Times New Roman" w:hAnsi="Times New Roman" w:cs="Times New Roman"/>
          <w:sz w:val="24"/>
          <w:szCs w:val="24"/>
        </w:rPr>
        <w:t xml:space="preserve"> nature of the prevention model by the YPA </w:t>
      </w:r>
      <w:proofErr w:type="gramStart"/>
      <w:r w:rsidRPr="00522264">
        <w:rPr>
          <w:rFonts w:ascii="Times New Roman" w:hAnsi="Times New Roman" w:cs="Times New Roman"/>
          <w:sz w:val="24"/>
          <w:szCs w:val="24"/>
        </w:rPr>
        <w:t>in order to</w:t>
      </w:r>
      <w:proofErr w:type="gramEnd"/>
      <w:r w:rsidRPr="00522264">
        <w:rPr>
          <w:rFonts w:ascii="Times New Roman" w:hAnsi="Times New Roman" w:cs="Times New Roman"/>
          <w:sz w:val="24"/>
          <w:szCs w:val="24"/>
        </w:rPr>
        <w:t xml:space="preserve"> decrease the racial disparities in school discipline and incarceration outcomes</w:t>
      </w:r>
      <w:r w:rsidR="00B32306">
        <w:rPr>
          <w:rFonts w:ascii="Times New Roman" w:hAnsi="Times New Roman" w:cs="Times New Roman"/>
          <w:sz w:val="24"/>
          <w:szCs w:val="24"/>
        </w:rPr>
        <w:t>.</w:t>
      </w:r>
    </w:p>
    <w:p w14:paraId="72D1AFBC" w14:textId="77777777" w:rsidR="00F14847" w:rsidRPr="00522264" w:rsidRDefault="00F14847" w:rsidP="00F14847">
      <w:pPr>
        <w:rPr>
          <w:rFonts w:ascii="Times New Roman" w:hAnsi="Times New Roman" w:cs="Times New Roman"/>
          <w:b/>
          <w:sz w:val="24"/>
          <w:szCs w:val="24"/>
        </w:rPr>
      </w:pPr>
      <w:r w:rsidRPr="00522264">
        <w:rPr>
          <w:rFonts w:ascii="Times New Roman" w:hAnsi="Times New Roman" w:cs="Times New Roman"/>
          <w:b/>
          <w:sz w:val="24"/>
          <w:szCs w:val="24"/>
        </w:rPr>
        <w:t xml:space="preserve"> History of the Problem</w:t>
      </w:r>
    </w:p>
    <w:p w14:paraId="714FBFCC" w14:textId="067F894F" w:rsidR="00F14847" w:rsidRDefault="00F14847" w:rsidP="00F14847">
      <w:pPr>
        <w:spacing w:line="480" w:lineRule="auto"/>
        <w:ind w:firstLine="720"/>
        <w:rPr>
          <w:rFonts w:ascii="Times New Roman" w:eastAsia="Times New Roman" w:hAnsi="Times New Roman" w:cs="Times New Roman"/>
          <w:sz w:val="24"/>
          <w:szCs w:val="24"/>
        </w:rPr>
      </w:pPr>
      <w:r w:rsidRPr="00522264">
        <w:rPr>
          <w:rFonts w:ascii="Times New Roman" w:eastAsia="Times New Roman" w:hAnsi="Times New Roman" w:cs="Times New Roman"/>
          <w:sz w:val="24"/>
          <w:szCs w:val="24"/>
        </w:rPr>
        <w:t xml:space="preserve">The modern school-to-prison pipeline developed in the 1990s with the advent of zero-tolerance discipline and the use of more police officers in schools. Exclusionary discipline and incarceration of juveniles became normalized as a result of the Gun-Free Schools Act of 1994 and the overall agenda of tough on crime. Puzzanchera, </w:t>
      </w:r>
      <w:r w:rsidR="008E4C5B" w:rsidRPr="00522264">
        <w:rPr>
          <w:rFonts w:ascii="Times New Roman" w:eastAsia="Times New Roman" w:hAnsi="Times New Roman" w:cs="Times New Roman"/>
          <w:sz w:val="24"/>
          <w:szCs w:val="24"/>
        </w:rPr>
        <w:t>Huckleberry</w:t>
      </w:r>
      <w:r w:rsidRPr="00522264">
        <w:rPr>
          <w:rFonts w:ascii="Times New Roman" w:eastAsia="Times New Roman" w:hAnsi="Times New Roman" w:cs="Times New Roman"/>
          <w:sz w:val="24"/>
          <w:szCs w:val="24"/>
        </w:rPr>
        <w:t xml:space="preserve"> and Sickmund (2022) reported persistent racial disparities by 2022 with a decreasing youth arrest rate. Recent research (Kent et al., 2023; Nance and Heise, 2022) attributes these trends to institutional discrimination, negligence of the disabled, and use of law enforcement in education. These historic injustices are addressed by the YPA through their focus on prevention, local control</w:t>
      </w:r>
      <w:r w:rsidR="00B32306">
        <w:rPr>
          <w:rFonts w:ascii="Times New Roman" w:eastAsia="Times New Roman" w:hAnsi="Times New Roman" w:cs="Times New Roman"/>
          <w:sz w:val="24"/>
          <w:szCs w:val="24"/>
        </w:rPr>
        <w:t>,</w:t>
      </w:r>
      <w:r w:rsidRPr="00522264">
        <w:rPr>
          <w:rFonts w:ascii="Times New Roman" w:eastAsia="Times New Roman" w:hAnsi="Times New Roman" w:cs="Times New Roman"/>
          <w:sz w:val="24"/>
          <w:szCs w:val="24"/>
        </w:rPr>
        <w:t xml:space="preserve"> and positive youth development-a method aligned with trends of restorative justic</w:t>
      </w:r>
      <w:r w:rsidR="00B32306">
        <w:rPr>
          <w:rFonts w:ascii="Times New Roman" w:eastAsia="Times New Roman" w:hAnsi="Times New Roman" w:cs="Times New Roman"/>
          <w:sz w:val="24"/>
          <w:szCs w:val="24"/>
        </w:rPr>
        <w:t>e</w:t>
      </w:r>
      <w:r w:rsidRPr="00522264">
        <w:rPr>
          <w:rFonts w:ascii="Times New Roman" w:eastAsia="Times New Roman" w:hAnsi="Times New Roman" w:cs="Times New Roman"/>
          <w:sz w:val="24"/>
          <w:szCs w:val="24"/>
        </w:rPr>
        <w:t>.</w:t>
      </w:r>
    </w:p>
    <w:p w14:paraId="1B7DF9A9" w14:textId="77777777" w:rsidR="009D7462" w:rsidRPr="009D7462" w:rsidRDefault="009D7462" w:rsidP="009D7462">
      <w:pPr>
        <w:spacing w:line="480" w:lineRule="auto"/>
        <w:jc w:val="center"/>
        <w:rPr>
          <w:rFonts w:ascii="Times New Roman" w:hAnsi="Times New Roman" w:cs="Times New Roman"/>
          <w:b/>
          <w:sz w:val="24"/>
          <w:szCs w:val="24"/>
        </w:rPr>
      </w:pPr>
      <w:r w:rsidRPr="009D7462">
        <w:rPr>
          <w:rFonts w:ascii="Times New Roman" w:hAnsi="Times New Roman" w:cs="Times New Roman"/>
          <w:b/>
          <w:sz w:val="24"/>
          <w:szCs w:val="24"/>
        </w:rPr>
        <w:lastRenderedPageBreak/>
        <w:t>Two key historical events/dates/acts</w:t>
      </w:r>
    </w:p>
    <w:p w14:paraId="4ADF884F" w14:textId="77777777" w:rsidR="009D7462" w:rsidRPr="009D7462" w:rsidRDefault="009D7462" w:rsidP="009D7462">
      <w:pPr>
        <w:spacing w:line="480" w:lineRule="auto"/>
        <w:rPr>
          <w:rFonts w:ascii="Times New Roman" w:eastAsia="Times New Roman" w:hAnsi="Times New Roman" w:cs="Times New Roman"/>
          <w:b/>
          <w:sz w:val="24"/>
          <w:szCs w:val="24"/>
        </w:rPr>
      </w:pPr>
      <w:r w:rsidRPr="009D7462">
        <w:rPr>
          <w:rFonts w:ascii="Times New Roman" w:eastAsia="Times New Roman" w:hAnsi="Times New Roman" w:cs="Times New Roman"/>
          <w:b/>
          <w:sz w:val="24"/>
          <w:szCs w:val="24"/>
        </w:rPr>
        <w:t>Columbine School Shooting (1999).</w:t>
      </w:r>
    </w:p>
    <w:p w14:paraId="7C7D1636" w14:textId="77777777" w:rsidR="009D7462" w:rsidRPr="009D7462" w:rsidRDefault="009D7462" w:rsidP="009D7462">
      <w:pPr>
        <w:spacing w:line="480" w:lineRule="auto"/>
        <w:ind w:firstLine="720"/>
        <w:rPr>
          <w:rFonts w:ascii="Times New Roman" w:eastAsia="Times New Roman" w:hAnsi="Times New Roman" w:cs="Times New Roman"/>
          <w:sz w:val="24"/>
          <w:szCs w:val="24"/>
        </w:rPr>
      </w:pPr>
      <w:r w:rsidRPr="009D7462">
        <w:rPr>
          <w:rFonts w:ascii="Times New Roman" w:eastAsia="Times New Roman" w:hAnsi="Times New Roman" w:cs="Times New Roman"/>
          <w:sz w:val="24"/>
          <w:szCs w:val="24"/>
        </w:rPr>
        <w:t>The school shooting incident at the Columbine High School in 1999 was a sad incidence that brought about a lot of reforms in the school safety policies. As a reaction to the shooting, lots of schools started using more School Resource Officers (SROs) and applying zero-tolerance that only worsened the criminalization of students, especially students of color. This incident contributed to</w:t>
      </w:r>
      <w:r>
        <w:rPr>
          <w:rFonts w:ascii="Times New Roman" w:eastAsia="Times New Roman" w:hAnsi="Times New Roman" w:cs="Times New Roman"/>
          <w:sz w:val="24"/>
          <w:szCs w:val="24"/>
        </w:rPr>
        <w:t xml:space="preserve"> the school-to-prison pipeline.</w:t>
      </w:r>
    </w:p>
    <w:p w14:paraId="65CA1BD0" w14:textId="77777777" w:rsidR="009D7462" w:rsidRPr="009D7462" w:rsidRDefault="009D7462" w:rsidP="009D7462">
      <w:pPr>
        <w:spacing w:line="480" w:lineRule="auto"/>
        <w:rPr>
          <w:rFonts w:ascii="Times New Roman" w:eastAsia="Times New Roman" w:hAnsi="Times New Roman" w:cs="Times New Roman"/>
          <w:b/>
          <w:sz w:val="24"/>
          <w:szCs w:val="24"/>
        </w:rPr>
      </w:pPr>
      <w:r w:rsidRPr="009D7462">
        <w:rPr>
          <w:rFonts w:ascii="Times New Roman" w:eastAsia="Times New Roman" w:hAnsi="Times New Roman" w:cs="Times New Roman"/>
          <w:b/>
          <w:sz w:val="24"/>
          <w:szCs w:val="24"/>
        </w:rPr>
        <w:t>The School Policing Surge after 9/11</w:t>
      </w:r>
    </w:p>
    <w:p w14:paraId="1599E0B1" w14:textId="77777777" w:rsidR="009D7462" w:rsidRPr="00522264" w:rsidRDefault="009D7462" w:rsidP="009D7462">
      <w:pPr>
        <w:spacing w:line="480" w:lineRule="auto"/>
        <w:ind w:firstLine="720"/>
        <w:rPr>
          <w:rFonts w:ascii="Times New Roman" w:eastAsia="Times New Roman" w:hAnsi="Times New Roman" w:cs="Times New Roman"/>
          <w:sz w:val="24"/>
          <w:szCs w:val="24"/>
        </w:rPr>
      </w:pPr>
      <w:r w:rsidRPr="009D7462">
        <w:rPr>
          <w:rFonts w:ascii="Times New Roman" w:eastAsia="Times New Roman" w:hAnsi="Times New Roman" w:cs="Times New Roman"/>
          <w:sz w:val="24"/>
          <w:szCs w:val="24"/>
        </w:rPr>
        <w:t>Since the attacks of September 11, 2001, the nationwide security measures have increased, including in schools. Different districts started to recruit more School Resource Officer (SROs) and implement more stringent discipline measures since they thought that students needed to be provided with more security. The result of this school policing growth was more students being arrested on petty offenses, with minority students being overrepresented, which has caused the school-to-prison pipeline.</w:t>
      </w:r>
    </w:p>
    <w:p w14:paraId="4B4DAFE1" w14:textId="77777777" w:rsidR="00F14847" w:rsidRPr="00522264" w:rsidRDefault="00F14847" w:rsidP="00F14847">
      <w:pPr>
        <w:spacing w:line="480" w:lineRule="auto"/>
        <w:rPr>
          <w:rFonts w:ascii="Times New Roman" w:hAnsi="Times New Roman" w:cs="Times New Roman"/>
          <w:b/>
          <w:sz w:val="24"/>
          <w:szCs w:val="24"/>
        </w:rPr>
      </w:pPr>
      <w:r w:rsidRPr="00522264">
        <w:rPr>
          <w:rFonts w:ascii="Times New Roman" w:hAnsi="Times New Roman" w:cs="Times New Roman"/>
          <w:b/>
          <w:sz w:val="24"/>
          <w:szCs w:val="24"/>
        </w:rPr>
        <w:t>Problem Definition</w:t>
      </w:r>
    </w:p>
    <w:p w14:paraId="7E6132CF" w14:textId="77777777" w:rsidR="00F14847" w:rsidRDefault="00F14847" w:rsidP="00F14847">
      <w:pPr>
        <w:spacing w:line="480" w:lineRule="auto"/>
        <w:ind w:firstLine="720"/>
        <w:rPr>
          <w:rFonts w:ascii="Times New Roman" w:hAnsi="Times New Roman" w:cs="Times New Roman"/>
          <w:sz w:val="24"/>
          <w:szCs w:val="24"/>
        </w:rPr>
      </w:pPr>
      <w:r w:rsidRPr="00522264">
        <w:rPr>
          <w:rFonts w:ascii="Times New Roman" w:hAnsi="Times New Roman" w:cs="Times New Roman"/>
          <w:sz w:val="24"/>
          <w:szCs w:val="24"/>
        </w:rPr>
        <w:t xml:space="preserve">Youth PROMISE Act is a response to the deeply rooted issue of criminalizing the youth by excluding them and imposing unbalanced discipline. Research shows that suspensions and expulsions are more likely to lead to incarceration during early adulthood (Hemez et al., 2020; Kent et al., 2023). The issue is also not simply a legal challenge: the school discipline framework is skewed towards targeting students of color, students with disabilities, and those belonging to LGBTQ communities. As noted by Ramos, Barnert, and Bath (2022), mental health neglect by the marginalized groups only intensifies susceptibility to detention. The YPA helps to do so by </w:t>
      </w:r>
      <w:r w:rsidRPr="00522264">
        <w:rPr>
          <w:rFonts w:ascii="Times New Roman" w:hAnsi="Times New Roman" w:cs="Times New Roman"/>
          <w:sz w:val="24"/>
          <w:szCs w:val="24"/>
        </w:rPr>
        <w:lastRenderedPageBreak/>
        <w:t>investing in community-based options, mental health, and early intervention services that sever the link between school discipline and criminal justice involvement.</w:t>
      </w:r>
    </w:p>
    <w:p w14:paraId="71E73ADD" w14:textId="77777777" w:rsidR="00D57B80" w:rsidRPr="00D57B80" w:rsidRDefault="00D93A71" w:rsidP="00D57B80">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History of </w:t>
      </w:r>
      <w:r w:rsidR="00D57B80" w:rsidRPr="00D57B80">
        <w:rPr>
          <w:rFonts w:ascii="Times New Roman" w:hAnsi="Times New Roman" w:cs="Times New Roman"/>
          <w:b/>
          <w:sz w:val="24"/>
          <w:szCs w:val="24"/>
        </w:rPr>
        <w:t>Policy Response (with dates/events)</w:t>
      </w:r>
    </w:p>
    <w:p w14:paraId="4ECA204D" w14:textId="77777777" w:rsidR="009D7462" w:rsidRPr="00522264" w:rsidRDefault="00D57B80" w:rsidP="002F26B7">
      <w:pPr>
        <w:spacing w:line="480" w:lineRule="auto"/>
        <w:ind w:firstLine="720"/>
        <w:rPr>
          <w:rFonts w:ascii="Times New Roman" w:hAnsi="Times New Roman" w:cs="Times New Roman"/>
          <w:sz w:val="24"/>
          <w:szCs w:val="24"/>
        </w:rPr>
      </w:pPr>
      <w:r w:rsidRPr="00D57B80">
        <w:rPr>
          <w:rFonts w:ascii="Times New Roman" w:hAnsi="Times New Roman" w:cs="Times New Roman"/>
          <w:sz w:val="24"/>
          <w:szCs w:val="24"/>
        </w:rPr>
        <w:t>In 2007, Representative Bobby Scott proposed the Youth PROMISE Act, to fund community programs aimed at ensuring that youths are not drawn into the criminal justice system. The bill was never enacted, but it influenced subsequent juvenile justice reforms with a more focus on rehabilitation and prevention rather than punishment. It was still reported that racial disparities in youth incarceration were still a major concern and programs such as those proposed in the Act would be necessary. Other similar restorative justice initiatives were occurring abroad, including the Juvenile Justice Act of 2022 in India. As of 2024, about 50% of U.S. schools and districts had implemented mentoring, restorative circles, and counseling programs as a means to reduce suspensions and improve student behavior.</w:t>
      </w:r>
    </w:p>
    <w:p w14:paraId="3B461918" w14:textId="77777777" w:rsidR="00B608DA" w:rsidRPr="00E757B3" w:rsidRDefault="00B608DA" w:rsidP="00E757B3">
      <w:pPr>
        <w:spacing w:line="480" w:lineRule="auto"/>
        <w:jc w:val="center"/>
        <w:rPr>
          <w:rFonts w:ascii="Times New Roman" w:hAnsi="Times New Roman" w:cs="Times New Roman"/>
          <w:b/>
          <w:sz w:val="24"/>
          <w:szCs w:val="24"/>
        </w:rPr>
      </w:pPr>
      <w:r w:rsidRPr="00E757B3">
        <w:rPr>
          <w:rFonts w:ascii="Times New Roman" w:hAnsi="Times New Roman" w:cs="Times New Roman"/>
          <w:b/>
          <w:sz w:val="24"/>
          <w:szCs w:val="24"/>
        </w:rPr>
        <w:t>Conflicting Social Values in the YPA and Juvenile Justice Reform</w:t>
      </w:r>
    </w:p>
    <w:p w14:paraId="0B3D6F82" w14:textId="256E7639" w:rsidR="00B608DA" w:rsidRPr="00EE7E73" w:rsidRDefault="00B608DA" w:rsidP="00B608DA">
      <w:pPr>
        <w:spacing w:line="480" w:lineRule="auto"/>
        <w:ind w:firstLine="720"/>
        <w:rPr>
          <w:rFonts w:ascii="Times New Roman" w:hAnsi="Times New Roman" w:cs="Times New Roman"/>
          <w:sz w:val="24"/>
          <w:szCs w:val="24"/>
        </w:rPr>
      </w:pPr>
      <w:r w:rsidRPr="00EE7E73">
        <w:rPr>
          <w:rFonts w:ascii="Times New Roman" w:hAnsi="Times New Roman" w:cs="Times New Roman"/>
          <w:sz w:val="24"/>
          <w:szCs w:val="24"/>
        </w:rPr>
        <w:t xml:space="preserve">The Youth PROMISE Act (YPA) is a manifestation of the clash between the value of punitive and the value of restorative justice. On the one hand, there are school-related values, which are commonly linked to the policy of a zero-tolerance of disciplines and enhanced authority of law enforcement (Cate and Moak, 2023). </w:t>
      </w:r>
      <w:r w:rsidR="0048267F">
        <w:rPr>
          <w:rFonts w:ascii="Times New Roman" w:hAnsi="Times New Roman" w:cs="Times New Roman"/>
          <w:sz w:val="24"/>
          <w:szCs w:val="24"/>
        </w:rPr>
        <w:t>Looking on the opposite end</w:t>
      </w:r>
      <w:r w:rsidRPr="00EE7E73">
        <w:rPr>
          <w:rFonts w:ascii="Times New Roman" w:hAnsi="Times New Roman" w:cs="Times New Roman"/>
          <w:sz w:val="24"/>
          <w:szCs w:val="24"/>
        </w:rPr>
        <w:t xml:space="preserve">, the YPA focuses on rehabilitation, prevention, and support and tries to treat young people as assets but not criminals (Robinson, 2023). This is </w:t>
      </w:r>
      <w:r w:rsidR="0048267F">
        <w:rPr>
          <w:rFonts w:ascii="Times New Roman" w:hAnsi="Times New Roman" w:cs="Times New Roman"/>
          <w:sz w:val="24"/>
          <w:szCs w:val="24"/>
        </w:rPr>
        <w:t>an indication</w:t>
      </w:r>
      <w:r w:rsidRPr="00EE7E73">
        <w:rPr>
          <w:rFonts w:ascii="Times New Roman" w:hAnsi="Times New Roman" w:cs="Times New Roman"/>
          <w:sz w:val="24"/>
          <w:szCs w:val="24"/>
        </w:rPr>
        <w:t xml:space="preserve"> of the healing principles of focusing on the causes of delinquency (poverty, trauma, and inequality) and not on the consequences of delinquency (exclusion or incarceration). As one of them, the Act is promoting community-based </w:t>
      </w:r>
      <w:r w:rsidRPr="00EE7E73">
        <w:rPr>
          <w:rFonts w:ascii="Times New Roman" w:hAnsi="Times New Roman" w:cs="Times New Roman"/>
          <w:sz w:val="24"/>
          <w:szCs w:val="24"/>
        </w:rPr>
        <w:lastRenderedPageBreak/>
        <w:t>responses and mentoring over-policing, which in many cases targets vulnerable populations, such as students of color and people with disabilities (Nance and Heise, 2022).</w:t>
      </w:r>
    </w:p>
    <w:p w14:paraId="4EEB9422" w14:textId="72C6582B" w:rsidR="00B608DA" w:rsidRPr="00EE7E73" w:rsidRDefault="0048267F" w:rsidP="00B608DA">
      <w:pPr>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B608DA" w:rsidRPr="00EE7E73">
        <w:rPr>
          <w:rFonts w:ascii="Times New Roman" w:hAnsi="Times New Roman" w:cs="Times New Roman"/>
          <w:sz w:val="24"/>
          <w:szCs w:val="24"/>
        </w:rPr>
        <w:t>he YPA upholds the principles of equity and inclusion via meeting the racial disparities needs and offering opportunities to at-risk youth (particularly those of the marginalized groups). Nonetheless, it can be argued that conflicting opinions exist on whether punishment can be offered by SROs through the use of punitive measures and whether they can be used to offer the necessary deterrent or merely criminalize the youth without resolving the underlying social challenges (Nance and Heise, 2022). The conflict is based on the differences in beliefs concerning the balance of order and safety in schools on one hand, and equal opportunities of youth on the other hand.</w:t>
      </w:r>
    </w:p>
    <w:p w14:paraId="3E9EC840" w14:textId="77777777" w:rsidR="00F14847" w:rsidRPr="00522264" w:rsidRDefault="00F14847" w:rsidP="00640324">
      <w:pPr>
        <w:jc w:val="center"/>
        <w:rPr>
          <w:rFonts w:ascii="Times New Roman" w:hAnsi="Times New Roman" w:cs="Times New Roman"/>
          <w:b/>
          <w:sz w:val="24"/>
          <w:szCs w:val="24"/>
        </w:rPr>
      </w:pPr>
      <w:r w:rsidRPr="00522264">
        <w:rPr>
          <w:rFonts w:ascii="Times New Roman" w:hAnsi="Times New Roman" w:cs="Times New Roman"/>
          <w:b/>
          <w:sz w:val="24"/>
          <w:szCs w:val="24"/>
        </w:rPr>
        <w:t>Policy Effectiveness</w:t>
      </w:r>
    </w:p>
    <w:p w14:paraId="60CC75FF" w14:textId="4A13F1EB" w:rsidR="004956D2" w:rsidRPr="004956D2" w:rsidRDefault="004956D2" w:rsidP="002F26B7">
      <w:pPr>
        <w:spacing w:before="100" w:beforeAutospacing="1" w:after="100" w:afterAutospacing="1" w:line="480" w:lineRule="auto"/>
        <w:ind w:firstLine="720"/>
        <w:rPr>
          <w:rFonts w:ascii="Times New Roman" w:eastAsia="Times New Roman" w:hAnsi="Times New Roman" w:cs="Times New Roman"/>
          <w:sz w:val="24"/>
          <w:szCs w:val="24"/>
        </w:rPr>
      </w:pPr>
      <w:r w:rsidRPr="004956D2">
        <w:rPr>
          <w:rFonts w:ascii="Times New Roman" w:eastAsia="Times New Roman" w:hAnsi="Times New Roman" w:cs="Times New Roman"/>
          <w:sz w:val="24"/>
          <w:szCs w:val="24"/>
        </w:rPr>
        <w:t xml:space="preserve">The Youth PROMISE Act (YPA) seeks to </w:t>
      </w:r>
      <w:r w:rsidR="00B32306">
        <w:rPr>
          <w:rFonts w:ascii="Times New Roman" w:eastAsia="Times New Roman" w:hAnsi="Times New Roman" w:cs="Times New Roman"/>
          <w:sz w:val="24"/>
          <w:szCs w:val="24"/>
        </w:rPr>
        <w:t xml:space="preserve">redirect </w:t>
      </w:r>
      <w:r w:rsidRPr="004956D2">
        <w:rPr>
          <w:rFonts w:ascii="Times New Roman" w:eastAsia="Times New Roman" w:hAnsi="Times New Roman" w:cs="Times New Roman"/>
          <w:sz w:val="24"/>
          <w:szCs w:val="24"/>
        </w:rPr>
        <w:t>the attention of zero-tolerance discipline to restorative approaches, which ensure that students remain in school instead of being channeled to the justice system.</w:t>
      </w:r>
    </w:p>
    <w:p w14:paraId="1FB1B7A2" w14:textId="2A97F62F" w:rsidR="004956D2" w:rsidRPr="004956D2" w:rsidRDefault="004956D2" w:rsidP="00B32306">
      <w:pPr>
        <w:spacing w:before="100" w:beforeAutospacing="1" w:after="100" w:afterAutospacing="1" w:line="480" w:lineRule="auto"/>
        <w:ind w:firstLine="720"/>
        <w:rPr>
          <w:rFonts w:ascii="Times New Roman" w:eastAsia="Times New Roman" w:hAnsi="Times New Roman" w:cs="Times New Roman"/>
          <w:b/>
          <w:sz w:val="24"/>
          <w:szCs w:val="24"/>
        </w:rPr>
      </w:pPr>
      <w:r w:rsidRPr="004956D2">
        <w:rPr>
          <w:rFonts w:ascii="Times New Roman" w:eastAsia="Times New Roman" w:hAnsi="Times New Roman" w:cs="Times New Roman"/>
          <w:sz w:val="24"/>
          <w:szCs w:val="24"/>
        </w:rPr>
        <w:t>Studies</w:t>
      </w:r>
      <w:r w:rsidR="00C40BD0">
        <w:rPr>
          <w:rFonts w:ascii="Times New Roman" w:eastAsia="Times New Roman" w:hAnsi="Times New Roman" w:cs="Times New Roman"/>
          <w:sz w:val="24"/>
          <w:szCs w:val="24"/>
        </w:rPr>
        <w:t xml:space="preserve"> by </w:t>
      </w:r>
      <w:r w:rsidR="00C40BD0" w:rsidRPr="00522264">
        <w:rPr>
          <w:rFonts w:ascii="Times New Roman" w:hAnsi="Times New Roman" w:cs="Times New Roman"/>
          <w:sz w:val="24"/>
          <w:szCs w:val="24"/>
        </w:rPr>
        <w:t>Cate</w:t>
      </w:r>
      <w:r w:rsidR="00C40BD0">
        <w:rPr>
          <w:rFonts w:ascii="Times New Roman" w:hAnsi="Times New Roman" w:cs="Times New Roman"/>
          <w:sz w:val="24"/>
          <w:szCs w:val="24"/>
        </w:rPr>
        <w:t xml:space="preserve"> &amp; Moak, (2023) and Robinson, (2023</w:t>
      </w:r>
      <w:r w:rsidR="00B32306">
        <w:rPr>
          <w:rFonts w:ascii="Times New Roman" w:hAnsi="Times New Roman" w:cs="Times New Roman"/>
          <w:sz w:val="24"/>
          <w:szCs w:val="24"/>
        </w:rPr>
        <w:t xml:space="preserve">) </w:t>
      </w:r>
      <w:r w:rsidR="00B32306" w:rsidRPr="00B32306">
        <w:rPr>
          <w:rFonts w:ascii="Times New Roman" w:hAnsi="Times New Roman" w:cs="Times New Roman"/>
          <w:sz w:val="24"/>
          <w:szCs w:val="24"/>
        </w:rPr>
        <w:t>have linked school suspensions to later incarceration, noting that fewer exclusions are associated with reduced risk</w:t>
      </w:r>
      <w:r w:rsidRPr="004956D2">
        <w:rPr>
          <w:rFonts w:ascii="Times New Roman" w:eastAsia="Times New Roman" w:hAnsi="Times New Roman" w:cs="Times New Roman"/>
          <w:sz w:val="24"/>
          <w:szCs w:val="24"/>
        </w:rPr>
        <w:t xml:space="preserve"> the lower the justice involvement. The high police presence in schools has increased the number of arrests in those areas, which confirms the need to end policing and replace it with support programs as suggested by YPA. Students with disabilities are more susceptible to early contact with the court meaning that they should be screened and intervened. Suspensions are lowered by means of restorative circles, mentoring, and counseling, and the engagement enhanced.</w:t>
      </w:r>
    </w:p>
    <w:p w14:paraId="643AAC55" w14:textId="0B7C160C" w:rsidR="00F14847" w:rsidRPr="00522264" w:rsidRDefault="00F14847" w:rsidP="00F14847">
      <w:pPr>
        <w:spacing w:before="100" w:beforeAutospacing="1" w:after="100" w:afterAutospacing="1" w:line="480" w:lineRule="auto"/>
        <w:ind w:firstLine="720"/>
        <w:rPr>
          <w:rFonts w:ascii="Times New Roman" w:hAnsi="Times New Roman" w:cs="Times New Roman"/>
          <w:sz w:val="24"/>
          <w:szCs w:val="24"/>
        </w:rPr>
      </w:pPr>
    </w:p>
    <w:sectPr w:rsidR="00F14847" w:rsidRPr="0052226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479C4" w14:textId="77777777" w:rsidR="00C73B69" w:rsidRDefault="00C73B69" w:rsidP="0072630E">
      <w:pPr>
        <w:spacing w:after="0" w:line="240" w:lineRule="auto"/>
      </w:pPr>
      <w:r>
        <w:separator/>
      </w:r>
    </w:p>
  </w:endnote>
  <w:endnote w:type="continuationSeparator" w:id="0">
    <w:p w14:paraId="534FF6C7" w14:textId="77777777" w:rsidR="00C73B69" w:rsidRDefault="00C73B69" w:rsidP="00726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2F7A8" w14:textId="77777777" w:rsidR="00C73B69" w:rsidRDefault="00C73B69" w:rsidP="0072630E">
      <w:pPr>
        <w:spacing w:after="0" w:line="240" w:lineRule="auto"/>
      </w:pPr>
      <w:r>
        <w:separator/>
      </w:r>
    </w:p>
  </w:footnote>
  <w:footnote w:type="continuationSeparator" w:id="0">
    <w:p w14:paraId="54EC9D1A" w14:textId="77777777" w:rsidR="00C73B69" w:rsidRDefault="00C73B69" w:rsidP="00726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171749"/>
      <w:docPartObj>
        <w:docPartGallery w:val="Page Numbers (Top of Page)"/>
        <w:docPartUnique/>
      </w:docPartObj>
    </w:sdtPr>
    <w:sdtEndPr>
      <w:rPr>
        <w:noProof/>
      </w:rPr>
    </w:sdtEndPr>
    <w:sdtContent>
      <w:p w14:paraId="68D859FA" w14:textId="77777777" w:rsidR="004956D2" w:rsidRDefault="004956D2">
        <w:pPr>
          <w:pStyle w:val="Header"/>
          <w:jc w:val="right"/>
        </w:pPr>
        <w:r>
          <w:fldChar w:fldCharType="begin"/>
        </w:r>
        <w:r>
          <w:instrText xml:space="preserve"> PAGE   \* MERGEFORMAT </w:instrText>
        </w:r>
        <w:r>
          <w:fldChar w:fldCharType="separate"/>
        </w:r>
        <w:r w:rsidR="00E757B3">
          <w:rPr>
            <w:noProof/>
          </w:rPr>
          <w:t>11</w:t>
        </w:r>
        <w:r>
          <w:rPr>
            <w:noProof/>
          </w:rPr>
          <w:fldChar w:fldCharType="end"/>
        </w:r>
      </w:p>
    </w:sdtContent>
  </w:sdt>
  <w:p w14:paraId="4F00BC10" w14:textId="77777777" w:rsidR="004956D2" w:rsidRDefault="004956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CAC"/>
    <w:rsid w:val="00130B7E"/>
    <w:rsid w:val="001A31CA"/>
    <w:rsid w:val="002F26B7"/>
    <w:rsid w:val="00364D54"/>
    <w:rsid w:val="0048267F"/>
    <w:rsid w:val="004956D2"/>
    <w:rsid w:val="00522264"/>
    <w:rsid w:val="00640324"/>
    <w:rsid w:val="00663DED"/>
    <w:rsid w:val="006E0C85"/>
    <w:rsid w:val="006F29B2"/>
    <w:rsid w:val="0072630E"/>
    <w:rsid w:val="008E4C5B"/>
    <w:rsid w:val="00972F40"/>
    <w:rsid w:val="009B6A9D"/>
    <w:rsid w:val="009D7462"/>
    <w:rsid w:val="009F2CAC"/>
    <w:rsid w:val="00AA7528"/>
    <w:rsid w:val="00AB47A4"/>
    <w:rsid w:val="00AC02AB"/>
    <w:rsid w:val="00B32306"/>
    <w:rsid w:val="00B608DA"/>
    <w:rsid w:val="00C40BD0"/>
    <w:rsid w:val="00C73B69"/>
    <w:rsid w:val="00D57B80"/>
    <w:rsid w:val="00D93A71"/>
    <w:rsid w:val="00E41589"/>
    <w:rsid w:val="00E757B3"/>
    <w:rsid w:val="00E762AF"/>
    <w:rsid w:val="00ED09D8"/>
    <w:rsid w:val="00EF1B25"/>
    <w:rsid w:val="00F14847"/>
    <w:rsid w:val="00F2023B"/>
    <w:rsid w:val="00F96055"/>
    <w:rsid w:val="00FF3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E1801"/>
  <w15:chartTrackingRefBased/>
  <w15:docId w15:val="{D2DAE651-74CD-420D-B054-D44718091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F2CA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F1484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2CAC"/>
    <w:rPr>
      <w:rFonts w:ascii="Times New Roman" w:eastAsia="Times New Roman" w:hAnsi="Times New Roman" w:cs="Times New Roman"/>
      <w:b/>
      <w:bCs/>
      <w:sz w:val="36"/>
      <w:szCs w:val="36"/>
    </w:rPr>
  </w:style>
  <w:style w:type="character" w:styleId="Strong">
    <w:name w:val="Strong"/>
    <w:basedOn w:val="DefaultParagraphFont"/>
    <w:uiPriority w:val="22"/>
    <w:qFormat/>
    <w:rsid w:val="009F2CAC"/>
    <w:rPr>
      <w:b/>
      <w:bCs/>
    </w:rPr>
  </w:style>
  <w:style w:type="paragraph" w:styleId="NormalWeb">
    <w:name w:val="Normal (Web)"/>
    <w:basedOn w:val="Normal"/>
    <w:uiPriority w:val="99"/>
    <w:unhideWhenUsed/>
    <w:rsid w:val="009F2CA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F2CAC"/>
    <w:rPr>
      <w:i/>
      <w:iCs/>
    </w:rPr>
  </w:style>
  <w:style w:type="character" w:styleId="Hyperlink">
    <w:name w:val="Hyperlink"/>
    <w:basedOn w:val="DefaultParagraphFont"/>
    <w:uiPriority w:val="99"/>
    <w:semiHidden/>
    <w:unhideWhenUsed/>
    <w:rsid w:val="009F2CAC"/>
    <w:rPr>
      <w:color w:val="0000FF"/>
      <w:u w:val="single"/>
    </w:rPr>
  </w:style>
  <w:style w:type="character" w:customStyle="1" w:styleId="Heading3Char">
    <w:name w:val="Heading 3 Char"/>
    <w:basedOn w:val="DefaultParagraphFont"/>
    <w:link w:val="Heading3"/>
    <w:uiPriority w:val="9"/>
    <w:semiHidden/>
    <w:rsid w:val="00F14847"/>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7263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30E"/>
  </w:style>
  <w:style w:type="paragraph" w:styleId="Footer">
    <w:name w:val="footer"/>
    <w:basedOn w:val="Normal"/>
    <w:link w:val="FooterChar"/>
    <w:uiPriority w:val="99"/>
    <w:unhideWhenUsed/>
    <w:rsid w:val="007263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0326801">
      <w:bodyDiv w:val="1"/>
      <w:marLeft w:val="0"/>
      <w:marRight w:val="0"/>
      <w:marTop w:val="0"/>
      <w:marBottom w:val="0"/>
      <w:divBdr>
        <w:top w:val="none" w:sz="0" w:space="0" w:color="auto"/>
        <w:left w:val="none" w:sz="0" w:space="0" w:color="auto"/>
        <w:bottom w:val="none" w:sz="0" w:space="0" w:color="auto"/>
        <w:right w:val="none" w:sz="0" w:space="0" w:color="auto"/>
      </w:divBdr>
    </w:div>
    <w:div w:id="203287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1016/j.jaac.2021.06.0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77/1541204019880945"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2127</Words>
  <Characters>12130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Kendley, Yasmine</cp:lastModifiedBy>
  <cp:revision>2</cp:revision>
  <dcterms:created xsi:type="dcterms:W3CDTF">2025-10-08T03:54:00Z</dcterms:created>
  <dcterms:modified xsi:type="dcterms:W3CDTF">2025-10-08T03:54:00Z</dcterms:modified>
</cp:coreProperties>
</file>