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b w:val="1"/>
          <w:bCs w:val="1"/>
          <w:color w:val="212121"/>
          <w:sz w:val="20"/>
          <w:szCs w:val="20"/>
        </w:rPr>
      </w:pPr>
      <w:r w:rsidDel="00000000" w:rsidR="00000000" w:rsidRPr="00000000">
        <w:rPr>
          <w:b w:val="1"/>
          <w:bCs w:val="1"/>
          <w:color w:val="212121"/>
          <w:sz w:val="20"/>
          <w:szCs w:val="20"/>
          <w:rtl w:val="0"/>
        </w:rPr>
        <w:t xml:space="preserve">                                              Barry-Wehmiller Critical Evaluation APA Format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After reading the required topic Resources, complete the following steps.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color w:val="212121"/>
          <w:sz w:val="20"/>
          <w:szCs w:val="20"/>
        </w:rPr>
      </w:pP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https://halo.gcu.edu/resource/c054e66f-f81d-40dc-a078-33fbf42c0e66?nestedResourceId=240be9d2-91cd-40bf-9f3a-5df2200df123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b w:val="1"/>
          <w:bCs w:val="1"/>
          <w:color w:val="212121"/>
          <w:sz w:val="20"/>
          <w:szCs w:val="20"/>
        </w:rPr>
      </w:pPr>
      <w:hyperlink r:id="rId7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https://globeproject.com/study_2014#key-findings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b w:val="1"/>
          <w:bCs w:val="1"/>
          <w:color w:val="212121"/>
          <w:sz w:val="20"/>
          <w:szCs w:val="20"/>
        </w:rPr>
      </w:pPr>
      <w:hyperlink r:id="rId8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https://research-ebsco-com.lopes.idm.oclc.org/c/sbba2s/viewer/pdf/gycdkxntvr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b w:val="1"/>
          <w:bCs w:val="1"/>
          <w:color w:val="212121"/>
          <w:sz w:val="20"/>
          <w:szCs w:val="20"/>
        </w:rPr>
      </w:pPr>
      <w:hyperlink r:id="rId9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https://research-ebsco-com.lopes.idm.oclc.org/c/sbba2s/viewer/pdf/vhur2lgqwr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b w:val="1"/>
          <w:bCs w:val="1"/>
          <w:color w:val="212121"/>
          <w:sz w:val="20"/>
          <w:szCs w:val="20"/>
        </w:rPr>
      </w:pPr>
      <w:hyperlink r:id="rId10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https://www.thercfgroup.com/files/resources/an_introduction_to_the_competing_values_framework.pdf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b w:val="1"/>
          <w:bCs w:val="1"/>
          <w:color w:val="212121"/>
          <w:sz w:val="20"/>
          <w:szCs w:val="20"/>
        </w:rPr>
      </w:pPr>
      <w:hyperlink r:id="rId11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https://research-ebsco-com.lopes.idm.oclc.org/c/sbba2s/viewer/html/6hgucoowsz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Using citations, be sure to clearly indicate within your assignment which sections or statements were generated with the help of AI.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Submit a copy of the history of your AI-generated prompts and outputs to document how you refined your search to get the desired output.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Utilize the "Barry-Wehmiller Critical Evaluation" template attached as an optional guide to complete this assignment.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You will have one submission where you address the following steps.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b w:val="1"/>
          <w:bCs w:val="1"/>
          <w:color w:val="212121"/>
          <w:sz w:val="20"/>
          <w:szCs w:val="20"/>
        </w:rPr>
      </w:pPr>
      <w:r w:rsidDel="00000000" w:rsidR="00000000" w:rsidRPr="00000000">
        <w:rPr>
          <w:b w:val="1"/>
          <w:bCs w:val="1"/>
          <w:color w:val="212121"/>
          <w:sz w:val="20"/>
          <w:szCs w:val="20"/>
          <w:rtl w:val="0"/>
        </w:rPr>
        <w:t xml:space="preserve">Step One: AI-Generated Response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Using an AI assistant tool and topic Resources, gather and summarize information on the following: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Organizational change models (Lewin and Kotter's models)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Organizational design (mechanistic and organic)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Competing values framework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GLOBE studies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hanging="360"/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Hofstede cultural framework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 Next, generate a response to the following prompt based on the Barry-Wehmiller resource, "</w:t>
      </w:r>
      <w:r w:rsidDel="00000000" w:rsidR="00000000" w:rsidRPr="00000000">
        <w:rPr>
          <w:i w:val="1"/>
          <w:iCs w:val="1"/>
          <w:color w:val="212121"/>
          <w:sz w:val="20"/>
          <w:szCs w:val="20"/>
          <w:rtl w:val="0"/>
        </w:rPr>
        <w:t xml:space="preserve">Truly Human Leadership at Barry-Wehmiller</w:t>
      </w:r>
      <w:r w:rsidDel="00000000" w:rsidR="00000000" w:rsidRPr="00000000">
        <w:rPr>
          <w:color w:val="212121"/>
          <w:sz w:val="20"/>
          <w:szCs w:val="20"/>
          <w:rtl w:val="0"/>
        </w:rPr>
        <w:t xml:space="preserve">," found in the topic Resources: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hanging="360"/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Explain how Barry-Wehmiller’s acquisition strategy represents both a strategic and cultural change and suggest ways to manage employee resistance to people-centered transformation.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Make sure to thoroughly read and understand these theories because you will be applying them in Step Two.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Note: Submit an addendum that identified the differences between the course topic content and the AI-generated content.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b w:val="1"/>
          <w:bCs w:val="1"/>
          <w:color w:val="212121"/>
          <w:sz w:val="20"/>
          <w:szCs w:val="20"/>
        </w:rPr>
      </w:pPr>
      <w:r w:rsidDel="00000000" w:rsidR="00000000" w:rsidRPr="00000000">
        <w:rPr>
          <w:b w:val="1"/>
          <w:bCs w:val="1"/>
          <w:color w:val="212121"/>
          <w:sz w:val="20"/>
          <w:szCs w:val="20"/>
          <w:rtl w:val="0"/>
        </w:rPr>
        <w:t xml:space="preserve">Step Two: Critical Evaluation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After generating the AI's response, write a 500-750-word critical analysis that evaluates the strengths and limitations of the AI's answer.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Your critique should focus on: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Strategic Change Perspective: How well did the AI explain the business strategy dimension?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Cultural Change Perspective: Did the AI adequately address cultural transformation (e.g., values, people-centered leadership)?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Handling Resistance to Change: Assess if AI's strategies for managing resistance were nuanced or generic.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hanging="360"/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Identify where human factors (emotions, trust, organizational politics) were overlooked.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b w:val="1"/>
          <w:bCs w:val="1"/>
          <w:color w:val="212121"/>
          <w:sz w:val="20"/>
          <w:szCs w:val="20"/>
        </w:rPr>
      </w:pPr>
      <w:r w:rsidDel="00000000" w:rsidR="00000000" w:rsidRPr="00000000">
        <w:rPr>
          <w:b w:val="1"/>
          <w:bCs w:val="1"/>
          <w:color w:val="212121"/>
          <w:sz w:val="20"/>
          <w:szCs w:val="20"/>
          <w:rtl w:val="0"/>
        </w:rPr>
        <w:t xml:space="preserve">Step Three: Personal Reflection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In 500-750 words, address the following: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Compare Barry-Wehmiller's organizational culture and values to your current or previous employers' organizational culture and values. </w:t>
      </w:r>
      <w:r w:rsidDel="00000000" w:rsidR="00000000" w:rsidRPr="00000000">
        <w:rPr>
          <w:b w:val="1"/>
          <w:bCs w:val="1"/>
          <w:color w:val="212121"/>
          <w:sz w:val="20"/>
          <w:szCs w:val="20"/>
          <w:rtl w:val="0"/>
        </w:rPr>
        <w:t xml:space="preserve">(City of Hope Medical Center)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Analyze how these organizational culture and values could affect global leadership effectiveness during change for your current or previous employer.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hanging="360"/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Discuss how values-driven culture influences leadership practices, and how Christian principles might underpin global leadership success for your current or previous employer.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b w:val="1"/>
          <w:bCs w:val="1"/>
          <w:color w:val="212121"/>
          <w:sz w:val="20"/>
          <w:szCs w:val="20"/>
        </w:rPr>
      </w:pPr>
      <w:r w:rsidDel="00000000" w:rsidR="00000000" w:rsidRPr="00000000">
        <w:rPr>
          <w:b w:val="1"/>
          <w:bCs w:val="1"/>
          <w:color w:val="212121"/>
          <w:sz w:val="20"/>
          <w:szCs w:val="20"/>
          <w:rtl w:val="0"/>
        </w:rPr>
        <w:t xml:space="preserve">Step Four: Addendum: Ethics Statement (Required)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In 200-250 words, address the following: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Briefly explain how you used AI in your assignment and ensure you credit any specific prompts, outputs, or paraphrased summaries.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ind w:left="720" w:hanging="360"/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State how you ensured that your use of AI remained transparent, honest, and aligned with the university’s standards of academic integrity and Christian ethical values.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Include at least the textbook, two scholarly references within the past 5 years, and the Bible to support your action plan.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color w:val="212121"/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Submit a copy of the history of your AI-generated prompts and outputs to document how you refined your search to get the desired output.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/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Prepare this assignment using effective business writing style. Refer to the resource, "Effective Business Writing," located in the Class Resources, for specific guidelines and formatting requirements.</w:t>
      </w: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212121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212121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212121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212121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212121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research-ebsco-com.lopes.idm.oclc.org/c/sbba2s/viewer/html/6hgucoowsz" TargetMode="External"/><Relationship Id="rId10" Type="http://schemas.openxmlformats.org/officeDocument/2006/relationships/hyperlink" Target="https://www.thercfgroup.com/files/resources/an_introduction_to_the_competing_values_framework.pdf" TargetMode="External"/><Relationship Id="rId12" Type="http://schemas.openxmlformats.org/officeDocument/2006/relationships/header" Target="header1.xml"/><Relationship Id="rId9" Type="http://schemas.openxmlformats.org/officeDocument/2006/relationships/hyperlink" Target="https://research-ebsco-com.lopes.idm.oclc.org/c/sbba2s/viewer/pdf/vhur2lgqwr" TargetMode="External"/><Relationship Id="rId5" Type="http://schemas.openxmlformats.org/officeDocument/2006/relationships/styles" Target="styles.xml"/><Relationship Id="rId6" Type="http://schemas.openxmlformats.org/officeDocument/2006/relationships/hyperlink" Target="https://halo.gcu.edu/resource/c054e66f-f81d-40dc-a078-33fbf42c0e66?nestedResourceId=240be9d2-91cd-40bf-9f3a-5df2200df123" TargetMode="External"/><Relationship Id="rId7" Type="http://schemas.openxmlformats.org/officeDocument/2006/relationships/hyperlink" Target="https://globeproject.com/study_2014#key-findings" TargetMode="External"/><Relationship Id="rId8" Type="http://schemas.openxmlformats.org/officeDocument/2006/relationships/hyperlink" Target="https://research-ebsco-com.lopes.idm.oclc.org/c/sbba2s/viewer/pdf/gycdkxntv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