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60BC" w14:textId="0A294FDD" w:rsidR="00626D93" w:rsidRDefault="00626D93">
      <w:r>
        <w:t>Response to discussion question 1</w:t>
      </w:r>
    </w:p>
    <w:p w14:paraId="2FEE9E91" w14:textId="77777777" w:rsidR="00626D93" w:rsidRPr="00626D93" w:rsidRDefault="00626D93" w:rsidP="00626D93">
      <w:pPr>
        <w:spacing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 xml:space="preserve">There are two criteria for evaluating qualitative research are credibility and dependability. Credibility refers to how well the findings reflect participants’ experiences and can be strengthened through strategies like member checking and triangulation (Lincoln &amp; </w:t>
      </w:r>
      <w:proofErr w:type="spellStart"/>
      <w:r w:rsidRPr="00626D93">
        <w:rPr>
          <w:rFonts w:ascii="Lato" w:hAnsi="Lato" w:cs="Times New Roman"/>
          <w:color w:val="273540"/>
          <w:kern w:val="0"/>
          <w14:ligatures w14:val="none"/>
        </w:rPr>
        <w:t>Guba</w:t>
      </w:r>
      <w:proofErr w:type="spellEnd"/>
      <w:r w:rsidRPr="00626D93">
        <w:rPr>
          <w:rFonts w:ascii="Lato" w:hAnsi="Lato" w:cs="Times New Roman"/>
          <w:color w:val="273540"/>
          <w:kern w:val="0"/>
          <w14:ligatures w14:val="none"/>
        </w:rPr>
        <w:t>, 1985). Dependability focuses on the consistency of the research process, which can be supported by maintaining clear documentation and an audit trail (</w:t>
      </w:r>
      <w:proofErr w:type="spellStart"/>
      <w:r w:rsidRPr="00626D93">
        <w:rPr>
          <w:rFonts w:ascii="Lato" w:hAnsi="Lato" w:cs="Times New Roman"/>
          <w:color w:val="273540"/>
          <w:kern w:val="0"/>
          <w14:ligatures w14:val="none"/>
        </w:rPr>
        <w:t>Burkholder</w:t>
      </w:r>
      <w:proofErr w:type="spellEnd"/>
      <w:r w:rsidRPr="00626D93">
        <w:rPr>
          <w:rFonts w:ascii="Lato" w:hAnsi="Lato" w:cs="Times New Roman"/>
          <w:color w:val="273540"/>
          <w:kern w:val="0"/>
          <w14:ligatures w14:val="none"/>
        </w:rPr>
        <w:t xml:space="preserve"> et al., 2020).</w:t>
      </w:r>
    </w:p>
    <w:p w14:paraId="7045E947" w14:textId="77777777" w:rsidR="00626D93" w:rsidRPr="00626D93" w:rsidRDefault="00626D93" w:rsidP="00626D93">
      <w:pPr>
        <w:spacing w:before="180"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The criteria are rooted in qualitative research’s philosophical assumptions. A constructivist epistemology suggests that knowledge is co-created between the researcher and participants, while a relativist ontology assumes multiple realities exist (</w:t>
      </w:r>
      <w:proofErr w:type="spellStart"/>
      <w:r w:rsidRPr="00626D93">
        <w:rPr>
          <w:rFonts w:ascii="Lato" w:hAnsi="Lato" w:cs="Times New Roman"/>
          <w:color w:val="273540"/>
          <w:kern w:val="0"/>
          <w14:ligatures w14:val="none"/>
        </w:rPr>
        <w:t>Golafshani</w:t>
      </w:r>
      <w:proofErr w:type="spellEnd"/>
      <w:r w:rsidRPr="00626D93">
        <w:rPr>
          <w:rFonts w:ascii="Lato" w:hAnsi="Lato" w:cs="Times New Roman"/>
          <w:color w:val="273540"/>
          <w:kern w:val="0"/>
          <w14:ligatures w14:val="none"/>
        </w:rPr>
        <w:t>, 2003).. Because of this, qualitative research uses standards like credibility instead of traditional validity to ensure rigor (</w:t>
      </w:r>
      <w:proofErr w:type="spellStart"/>
      <w:r w:rsidRPr="00626D93">
        <w:rPr>
          <w:rFonts w:ascii="Lato" w:hAnsi="Lato" w:cs="Times New Roman"/>
          <w:color w:val="273540"/>
          <w:kern w:val="0"/>
          <w14:ligatures w14:val="none"/>
        </w:rPr>
        <w:t>Golafshani</w:t>
      </w:r>
      <w:proofErr w:type="spellEnd"/>
      <w:r w:rsidRPr="00626D93">
        <w:rPr>
          <w:rFonts w:ascii="Lato" w:hAnsi="Lato" w:cs="Times New Roman"/>
          <w:color w:val="273540"/>
          <w:kern w:val="0"/>
          <w14:ligatures w14:val="none"/>
        </w:rPr>
        <w:t>, 2003).</w:t>
      </w:r>
    </w:p>
    <w:p w14:paraId="4513495F" w14:textId="77777777" w:rsidR="00626D93" w:rsidRPr="00626D93" w:rsidRDefault="00626D93" w:rsidP="00626D93">
      <w:pPr>
        <w:spacing w:before="180"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An important ethical issue in qualitative research is confidentiality. Since data often include detailed personal experiences, participants may be identifiable even without names. This can influence design decisions by requiring the use of pseudonyms and limiting identifying details in reporting (</w:t>
      </w:r>
      <w:proofErr w:type="spellStart"/>
      <w:r w:rsidRPr="00626D93">
        <w:rPr>
          <w:rFonts w:ascii="Lato" w:hAnsi="Lato" w:cs="Times New Roman"/>
          <w:color w:val="273540"/>
          <w:kern w:val="0"/>
          <w14:ligatures w14:val="none"/>
        </w:rPr>
        <w:t>Burkholder</w:t>
      </w:r>
      <w:proofErr w:type="spellEnd"/>
      <w:r w:rsidRPr="00626D93">
        <w:rPr>
          <w:rFonts w:ascii="Lato" w:hAnsi="Lato" w:cs="Times New Roman"/>
          <w:color w:val="273540"/>
          <w:kern w:val="0"/>
          <w14:ligatures w14:val="none"/>
        </w:rPr>
        <w:t xml:space="preserve"> et al., 2020).</w:t>
      </w:r>
    </w:p>
    <w:p w14:paraId="0FF28FAA" w14:textId="77777777" w:rsidR="00626D93" w:rsidRPr="00626D93" w:rsidRDefault="00626D93" w:rsidP="00626D93">
      <w:pPr>
        <w:spacing w:before="180"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A research topic is amenable to qualitative study when it focuses on understanding experiences, meanings, or social processes. This approach is best suited for how and why questions, providing deeper insight into complex human behaviors (</w:t>
      </w:r>
      <w:proofErr w:type="spellStart"/>
      <w:r w:rsidRPr="00626D93">
        <w:rPr>
          <w:rFonts w:ascii="Lato" w:hAnsi="Lato" w:cs="Times New Roman"/>
          <w:color w:val="273540"/>
          <w:kern w:val="0"/>
          <w14:ligatures w14:val="none"/>
        </w:rPr>
        <w:t>Golafshani</w:t>
      </w:r>
      <w:proofErr w:type="spellEnd"/>
      <w:r w:rsidRPr="00626D93">
        <w:rPr>
          <w:rFonts w:ascii="Lato" w:hAnsi="Lato" w:cs="Times New Roman"/>
          <w:color w:val="273540"/>
          <w:kern w:val="0"/>
          <w14:ligatures w14:val="none"/>
        </w:rPr>
        <w:t>, 2003).</w:t>
      </w:r>
    </w:p>
    <w:p w14:paraId="677E318A" w14:textId="77777777" w:rsidR="00626D93" w:rsidRPr="00626D93" w:rsidRDefault="00626D93" w:rsidP="00626D93">
      <w:pPr>
        <w:spacing w:before="180"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 </w:t>
      </w:r>
    </w:p>
    <w:p w14:paraId="6F3F7198" w14:textId="77777777" w:rsidR="00626D93" w:rsidRPr="00626D93" w:rsidRDefault="00626D93" w:rsidP="00626D93">
      <w:pPr>
        <w:spacing w:before="180"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References:</w:t>
      </w:r>
    </w:p>
    <w:p w14:paraId="6FF5B4B9" w14:textId="77777777" w:rsidR="00626D93" w:rsidRPr="00626D93" w:rsidRDefault="00626D93" w:rsidP="00626D93">
      <w:pPr>
        <w:spacing w:after="0" w:line="240" w:lineRule="auto"/>
        <w:rPr>
          <w:rFonts w:ascii="Lato" w:hAnsi="Lato" w:cs="Times New Roman"/>
          <w:color w:val="273540"/>
          <w:kern w:val="0"/>
          <w14:ligatures w14:val="none"/>
        </w:rPr>
      </w:pPr>
      <w:proofErr w:type="spellStart"/>
      <w:r w:rsidRPr="00626D93">
        <w:rPr>
          <w:rFonts w:ascii="Lato" w:hAnsi="Lato" w:cs="Times New Roman"/>
          <w:color w:val="273540"/>
          <w:kern w:val="0"/>
          <w14:ligatures w14:val="none"/>
        </w:rPr>
        <w:t>Golafshani</w:t>
      </w:r>
      <w:proofErr w:type="spellEnd"/>
      <w:r w:rsidRPr="00626D93">
        <w:rPr>
          <w:rFonts w:ascii="Lato" w:hAnsi="Lato" w:cs="Times New Roman"/>
          <w:color w:val="273540"/>
          <w:kern w:val="0"/>
          <w14:ligatures w14:val="none"/>
        </w:rPr>
        <w:t>, N. (2003). </w:t>
      </w:r>
      <w:hyperlink r:id="rId5" w:tgtFrame="_blank" w:history="1">
        <w:r w:rsidRPr="00626D93">
          <w:rPr>
            <w:rFonts w:ascii="Lato" w:hAnsi="Lato" w:cs="Times New Roman"/>
            <w:color w:val="0000FF"/>
            <w:kern w:val="0"/>
            <w:u w:val="single"/>
            <w14:ligatures w14:val="none"/>
          </w:rPr>
          <w:t>Understanding reliability and validity in qualitative researchLinks to an external site.</w:t>
        </w:r>
        <w:r w:rsidRPr="00626D93">
          <w:rPr>
            <w:rFonts w:ascii="Lato" w:hAnsi="Lato" w:cs="Times New Roman"/>
            <w:color w:val="0000FF"/>
            <w:kern w:val="0"/>
            <w:u w:val="single"/>
            <w:bdr w:val="none" w:sz="0" w:space="0" w:color="auto" w:frame="1"/>
            <w14:ligatures w14:val="none"/>
          </w:rPr>
          <w:t>Links to an external site.</w:t>
        </w:r>
      </w:hyperlink>
      <w:r w:rsidRPr="00626D93">
        <w:rPr>
          <w:rFonts w:ascii="Lato" w:hAnsi="Lato" w:cs="Times New Roman"/>
          <w:color w:val="273540"/>
          <w:kern w:val="0"/>
          <w14:ligatures w14:val="none"/>
        </w:rPr>
        <w:t>. </w:t>
      </w:r>
      <w:r w:rsidRPr="00626D93">
        <w:rPr>
          <w:rFonts w:ascii="Lato" w:hAnsi="Lato" w:cs="Times New Roman"/>
          <w:i/>
          <w:iCs/>
          <w:color w:val="273540"/>
          <w:kern w:val="0"/>
          <w14:ligatures w14:val="none"/>
        </w:rPr>
        <w:t>The Qualitative Report, 8</w:t>
      </w:r>
      <w:r w:rsidRPr="00626D93">
        <w:rPr>
          <w:rFonts w:ascii="Lato" w:hAnsi="Lato" w:cs="Times New Roman"/>
          <w:color w:val="273540"/>
          <w:kern w:val="0"/>
          <w14:ligatures w14:val="none"/>
        </w:rPr>
        <w:t>(4), 597–606. Retrieved from http://nsuworks.nova.edu/tqr/vol8/iss4/6</w:t>
      </w:r>
    </w:p>
    <w:p w14:paraId="40231B9D" w14:textId="77777777" w:rsidR="00626D93" w:rsidRPr="00626D93" w:rsidRDefault="00626D93" w:rsidP="00626D93">
      <w:pPr>
        <w:spacing w:before="180"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 </w:t>
      </w:r>
    </w:p>
    <w:p w14:paraId="1DE719FF" w14:textId="77777777" w:rsidR="00626D93" w:rsidRPr="00626D93" w:rsidRDefault="00626D93" w:rsidP="00626D93">
      <w:pPr>
        <w:spacing w:before="180" w:after="180" w:line="240" w:lineRule="auto"/>
        <w:rPr>
          <w:rFonts w:ascii="Lato" w:hAnsi="Lato" w:cs="Times New Roman"/>
          <w:color w:val="273540"/>
          <w:kern w:val="0"/>
          <w14:ligatures w14:val="none"/>
        </w:rPr>
      </w:pPr>
      <w:proofErr w:type="spellStart"/>
      <w:r w:rsidRPr="00626D93">
        <w:rPr>
          <w:rFonts w:ascii="Lato" w:hAnsi="Lato" w:cs="Times New Roman"/>
          <w:color w:val="273540"/>
          <w:kern w:val="0"/>
          <w14:ligatures w14:val="none"/>
        </w:rPr>
        <w:t>Burkholder</w:t>
      </w:r>
      <w:proofErr w:type="spellEnd"/>
      <w:r w:rsidRPr="00626D93">
        <w:rPr>
          <w:rFonts w:ascii="Lato" w:hAnsi="Lato" w:cs="Times New Roman"/>
          <w:color w:val="273540"/>
          <w:kern w:val="0"/>
          <w14:ligatures w14:val="none"/>
        </w:rPr>
        <w:t>, G. J., Cox, K. A., Crawford, L. M., &amp; Hitchcock, J. H.  (Eds.). (2020). </w:t>
      </w:r>
      <w:r w:rsidRPr="00626D93">
        <w:rPr>
          <w:rFonts w:ascii="Lato" w:hAnsi="Lato" w:cs="Times New Roman"/>
          <w:i/>
          <w:iCs/>
          <w:color w:val="273540"/>
          <w:kern w:val="0"/>
          <w14:ligatures w14:val="none"/>
        </w:rPr>
        <w:t>Research designs and methods: An applied guide for the scholar-practitioner</w:t>
      </w:r>
      <w:r w:rsidRPr="00626D93">
        <w:rPr>
          <w:rFonts w:ascii="Lato" w:hAnsi="Lato" w:cs="Times New Roman"/>
          <w:color w:val="273540"/>
          <w:kern w:val="0"/>
          <w14:ligatures w14:val="none"/>
        </w:rPr>
        <w:t> . Thousand Oaks, CA: Sage.</w:t>
      </w:r>
    </w:p>
    <w:p w14:paraId="45DD1BCF" w14:textId="77777777" w:rsidR="00626D93" w:rsidRPr="00626D93" w:rsidRDefault="00626D93" w:rsidP="00626D93">
      <w:pPr>
        <w:numPr>
          <w:ilvl w:val="1"/>
          <w:numId w:val="1"/>
        </w:numPr>
        <w:spacing w:before="100" w:beforeAutospacing="1" w:after="100" w:afterAutospacing="1" w:line="240" w:lineRule="auto"/>
        <w:ind w:left="2190"/>
        <w:rPr>
          <w:rFonts w:ascii="Lato" w:eastAsia="Times New Roman" w:hAnsi="Lato" w:cs="Times New Roman"/>
          <w:color w:val="273540"/>
          <w:kern w:val="0"/>
          <w14:ligatures w14:val="none"/>
        </w:rPr>
      </w:pPr>
      <w:r w:rsidRPr="00626D93">
        <w:rPr>
          <w:rFonts w:ascii="Lato" w:eastAsia="Times New Roman" w:hAnsi="Lato" w:cs="Times New Roman"/>
          <w:color w:val="273540"/>
          <w:kern w:val="0"/>
          <w14:ligatures w14:val="none"/>
        </w:rPr>
        <w:t>Chapter 12, “Quality Considerations”</w:t>
      </w:r>
    </w:p>
    <w:p w14:paraId="4E80BBAD" w14:textId="77777777" w:rsidR="00626D93" w:rsidRPr="00626D93" w:rsidRDefault="00626D93" w:rsidP="00626D93">
      <w:pPr>
        <w:numPr>
          <w:ilvl w:val="1"/>
          <w:numId w:val="1"/>
        </w:numPr>
        <w:spacing w:before="100" w:beforeAutospacing="1" w:after="100" w:afterAutospacing="1" w:line="240" w:lineRule="auto"/>
        <w:ind w:left="2190"/>
        <w:rPr>
          <w:rFonts w:ascii="Lato" w:eastAsia="Times New Roman" w:hAnsi="Lato" w:cs="Times New Roman"/>
          <w:color w:val="273540"/>
          <w:kern w:val="0"/>
          <w14:ligatures w14:val="none"/>
        </w:rPr>
      </w:pPr>
      <w:r w:rsidRPr="00626D93">
        <w:rPr>
          <w:rFonts w:ascii="Lato" w:eastAsia="Times New Roman" w:hAnsi="Lato" w:cs="Times New Roman"/>
          <w:color w:val="273540"/>
          <w:kern w:val="0"/>
          <w14:ligatures w14:val="none"/>
        </w:rPr>
        <w:t>Chapter 13, "Ethical Considerations"</w:t>
      </w:r>
    </w:p>
    <w:p w14:paraId="3BACAFC5" w14:textId="77777777" w:rsidR="00626D93" w:rsidRPr="00626D93" w:rsidRDefault="00626D93" w:rsidP="00626D93">
      <w:pPr>
        <w:spacing w:before="180"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 </w:t>
      </w:r>
    </w:p>
    <w:p w14:paraId="6ADFDCD3" w14:textId="77777777" w:rsidR="00626D93" w:rsidRPr="00626D93" w:rsidRDefault="00626D93" w:rsidP="00626D93">
      <w:pPr>
        <w:spacing w:before="180" w:after="180" w:line="240" w:lineRule="auto"/>
        <w:rPr>
          <w:rFonts w:ascii="Lato" w:hAnsi="Lato" w:cs="Times New Roman"/>
          <w:color w:val="273540"/>
          <w:kern w:val="0"/>
          <w14:ligatures w14:val="none"/>
        </w:rPr>
      </w:pPr>
      <w:r w:rsidRPr="00626D93">
        <w:rPr>
          <w:rFonts w:ascii="Lato" w:hAnsi="Lato" w:cs="Times New Roman"/>
          <w:color w:val="273540"/>
          <w:kern w:val="0"/>
          <w14:ligatures w14:val="none"/>
        </w:rPr>
        <w:t xml:space="preserve">Lincoln, Y. S., &amp; </w:t>
      </w:r>
      <w:proofErr w:type="spellStart"/>
      <w:r w:rsidRPr="00626D93">
        <w:rPr>
          <w:rFonts w:ascii="Lato" w:hAnsi="Lato" w:cs="Times New Roman"/>
          <w:color w:val="273540"/>
          <w:kern w:val="0"/>
          <w14:ligatures w14:val="none"/>
        </w:rPr>
        <w:t>Guba</w:t>
      </w:r>
      <w:proofErr w:type="spellEnd"/>
      <w:r w:rsidRPr="00626D93">
        <w:rPr>
          <w:rFonts w:ascii="Lato" w:hAnsi="Lato" w:cs="Times New Roman"/>
          <w:color w:val="273540"/>
          <w:kern w:val="0"/>
          <w14:ligatures w14:val="none"/>
        </w:rPr>
        <w:t>, E. G. (1985). Naturalistic inquiry. Thousand Oaks, CA: Sage.</w:t>
      </w:r>
    </w:p>
    <w:p w14:paraId="292776B3" w14:textId="77777777" w:rsidR="00626D93" w:rsidRPr="00626D93" w:rsidRDefault="00626D93" w:rsidP="00626D93">
      <w:pPr>
        <w:spacing w:after="0" w:line="240" w:lineRule="auto"/>
        <w:rPr>
          <w:rFonts w:ascii="Times New Roman" w:eastAsia="Times New Roman" w:hAnsi="Times New Roman" w:cs="Times New Roman"/>
          <w:kern w:val="0"/>
          <w14:ligatures w14:val="none"/>
        </w:rPr>
      </w:pPr>
    </w:p>
    <w:p w14:paraId="34126D71" w14:textId="04942DA6" w:rsidR="00626D93" w:rsidRDefault="003E2FEA">
      <w:r>
        <w:t xml:space="preserve">Response </w:t>
      </w:r>
      <w:r w:rsidR="008152E1">
        <w:t xml:space="preserve">Discussion </w:t>
      </w:r>
      <w:r>
        <w:t xml:space="preserve">question </w:t>
      </w:r>
      <w:r w:rsidR="008152E1">
        <w:t xml:space="preserve">number 2 </w:t>
      </w:r>
    </w:p>
    <w:p w14:paraId="2753F66F" w14:textId="77777777" w:rsidR="00066269" w:rsidRDefault="00066269">
      <w:pPr>
        <w:pStyle w:val="NormalWeb"/>
        <w:spacing w:before="0" w:beforeAutospacing="0" w:after="180" w:afterAutospacing="0"/>
        <w:rPr>
          <w:rFonts w:ascii="Lato" w:hAnsi="Lato"/>
          <w:color w:val="273540"/>
        </w:rPr>
      </w:pPr>
      <w:r>
        <w:rPr>
          <w:rFonts w:ascii="Lato" w:hAnsi="Lato"/>
          <w:color w:val="273540"/>
        </w:rPr>
        <w:lastRenderedPageBreak/>
        <w:t>Two important criteria for evaluating the quality of qualitative research designs are credibility and dependability. Credibility refers to the extent to which the findings accurately represent participants’ perspectives and experiences. Dependability, similar to reliability in quantitative research, focuses on the consistency of the research process and whether the study could be repeated with similar results. This is typically supported through clear documentation and audit trails (</w:t>
      </w:r>
      <w:proofErr w:type="spellStart"/>
      <w:r>
        <w:rPr>
          <w:rFonts w:ascii="Lato" w:hAnsi="Lato"/>
          <w:color w:val="273540"/>
        </w:rPr>
        <w:t>Burkholder</w:t>
      </w:r>
      <w:proofErr w:type="spellEnd"/>
      <w:r>
        <w:rPr>
          <w:rFonts w:ascii="Lato" w:hAnsi="Lato"/>
          <w:color w:val="273540"/>
        </w:rPr>
        <w:t xml:space="preserve"> et al., 2020).</w:t>
      </w:r>
    </w:p>
    <w:p w14:paraId="5B21C82E" w14:textId="77777777" w:rsidR="00066269" w:rsidRDefault="00066269">
      <w:pPr>
        <w:pStyle w:val="NormalWeb"/>
        <w:spacing w:before="180" w:beforeAutospacing="0" w:after="180" w:afterAutospacing="0"/>
        <w:rPr>
          <w:rFonts w:ascii="Lato" w:hAnsi="Lato"/>
          <w:color w:val="273540"/>
        </w:rPr>
      </w:pPr>
      <w:r>
        <w:rPr>
          <w:rFonts w:ascii="Lato" w:hAnsi="Lato"/>
          <w:color w:val="273540"/>
        </w:rPr>
        <w:t>These criteria are closely tied to epistemological and ontological assumptions. Qualitative research is grounded in the belief that reality is socially constructed and that knowledge is subjective and shaped through interactions between the researcher and participants. Because multiple realities exist, credibility ensures that participants’ perspectives are authentically represented, while dependability ensures that the research process is logical and transparent (</w:t>
      </w:r>
      <w:proofErr w:type="spellStart"/>
      <w:r>
        <w:rPr>
          <w:rFonts w:ascii="Lato" w:hAnsi="Lato"/>
          <w:color w:val="273540"/>
        </w:rPr>
        <w:t>Golafshani</w:t>
      </w:r>
      <w:proofErr w:type="spellEnd"/>
      <w:r>
        <w:rPr>
          <w:rFonts w:ascii="Lato" w:hAnsi="Lato"/>
          <w:color w:val="273540"/>
        </w:rPr>
        <w:t>, 2003). </w:t>
      </w:r>
    </w:p>
    <w:p w14:paraId="3A096DF8" w14:textId="77777777" w:rsidR="00066269" w:rsidRDefault="00066269">
      <w:pPr>
        <w:pStyle w:val="NormalWeb"/>
        <w:spacing w:before="180" w:beforeAutospacing="0" w:after="180" w:afterAutospacing="0"/>
        <w:rPr>
          <w:rFonts w:ascii="Lato" w:hAnsi="Lato"/>
          <w:color w:val="273540"/>
        </w:rPr>
      </w:pPr>
      <w:r>
        <w:rPr>
          <w:rFonts w:ascii="Lato" w:hAnsi="Lato"/>
          <w:color w:val="273540"/>
        </w:rPr>
        <w:t>A key ethical issue in qualitative research is confidentiality. Because qualitative studies often involve detailed, personal narratives, there is a risk that participants could be identified even when pseudonyms are used. This concern can influence design decisions, such as limiting identifiable information, carefully selecting data collection methods, and ensuring secure data storage. Ethical considerations must be integrated throughout the research process to protect participants and maintain trust (</w:t>
      </w:r>
      <w:proofErr w:type="spellStart"/>
      <w:r>
        <w:rPr>
          <w:rFonts w:ascii="Lato" w:hAnsi="Lato"/>
          <w:color w:val="273540"/>
        </w:rPr>
        <w:t>Burkholder</w:t>
      </w:r>
      <w:proofErr w:type="spellEnd"/>
      <w:r>
        <w:rPr>
          <w:rFonts w:ascii="Lato" w:hAnsi="Lato"/>
          <w:color w:val="273540"/>
        </w:rPr>
        <w:t xml:space="preserve"> et al., 2020).</w:t>
      </w:r>
    </w:p>
    <w:p w14:paraId="16CC9418" w14:textId="77777777" w:rsidR="00066269" w:rsidRDefault="00066269">
      <w:pPr>
        <w:pStyle w:val="NormalWeb"/>
        <w:spacing w:before="180" w:beforeAutospacing="0" w:after="180" w:afterAutospacing="0"/>
        <w:rPr>
          <w:rFonts w:ascii="Lato" w:hAnsi="Lato"/>
          <w:color w:val="273540"/>
        </w:rPr>
      </w:pPr>
      <w:r>
        <w:rPr>
          <w:rFonts w:ascii="Lato" w:hAnsi="Lato"/>
          <w:color w:val="273540"/>
        </w:rPr>
        <w:t>Finally, a research topic is amenable to qualitative scientific study when it seeks to explore meaning, experiences, or social processes that cannot be easily quantified. Qualitative approaches are appropriate when the goal is to understand how individuals interpret their experiences within specific contexts. These topics require rich, descriptive data and flexible methods to capture the complexity of human behavior and perception (</w:t>
      </w:r>
      <w:proofErr w:type="spellStart"/>
      <w:r>
        <w:rPr>
          <w:rFonts w:ascii="Lato" w:hAnsi="Lato"/>
          <w:color w:val="273540"/>
        </w:rPr>
        <w:t>Burkholder</w:t>
      </w:r>
      <w:proofErr w:type="spellEnd"/>
      <w:r>
        <w:rPr>
          <w:rFonts w:ascii="Lato" w:hAnsi="Lato"/>
          <w:color w:val="273540"/>
        </w:rPr>
        <w:t xml:space="preserve"> et al., 2020).</w:t>
      </w:r>
    </w:p>
    <w:p w14:paraId="415A1DC2" w14:textId="77777777" w:rsidR="00066269" w:rsidRDefault="00066269">
      <w:pPr>
        <w:pStyle w:val="NormalWeb"/>
        <w:spacing w:before="180" w:beforeAutospacing="0" w:after="180" w:afterAutospacing="0"/>
        <w:rPr>
          <w:rFonts w:ascii="Lato" w:hAnsi="Lato"/>
          <w:color w:val="273540"/>
        </w:rPr>
      </w:pPr>
      <w:proofErr w:type="spellStart"/>
      <w:r>
        <w:rPr>
          <w:rFonts w:ascii="Lato" w:hAnsi="Lato"/>
          <w:color w:val="273540"/>
        </w:rPr>
        <w:t>Golafshani</w:t>
      </w:r>
      <w:proofErr w:type="spellEnd"/>
      <w:r>
        <w:rPr>
          <w:rFonts w:ascii="Lato" w:hAnsi="Lato"/>
          <w:color w:val="273540"/>
        </w:rPr>
        <w:t>, N. (2003). Understanding reliability and validity in qualitative researchLinks to an external site.. The Qualitative Report, 8(4), 597–606. Retrieved from http://nsuworks.nova.edu/tqr/vol8/iss4/6</w:t>
      </w:r>
    </w:p>
    <w:p w14:paraId="3934686E" w14:textId="77777777" w:rsidR="00066269" w:rsidRDefault="00066269">
      <w:pPr>
        <w:pStyle w:val="NormalWeb"/>
        <w:spacing w:before="180" w:beforeAutospacing="0" w:after="180" w:afterAutospacing="0"/>
        <w:rPr>
          <w:rFonts w:ascii="Lato" w:hAnsi="Lato"/>
          <w:color w:val="273540"/>
        </w:rPr>
      </w:pPr>
      <w:proofErr w:type="spellStart"/>
      <w:r>
        <w:rPr>
          <w:rFonts w:ascii="Lato" w:hAnsi="Lato"/>
          <w:color w:val="273540"/>
        </w:rPr>
        <w:t>Burkholder</w:t>
      </w:r>
      <w:proofErr w:type="spellEnd"/>
      <w:r>
        <w:rPr>
          <w:rFonts w:ascii="Lato" w:hAnsi="Lato"/>
          <w:color w:val="273540"/>
        </w:rPr>
        <w:t>, G. J., Cox, K. A., Crawford, L. M., &amp; Hitchcock, J. H.  (Eds.). (2020). Research designs and methods: An applied guide for the scholar-practitioner. Thousand Oaks, CA: Sage.</w:t>
      </w:r>
    </w:p>
    <w:p w14:paraId="1C22471B" w14:textId="77777777" w:rsidR="003E2FEA" w:rsidRDefault="003E2FEA"/>
    <w:p w14:paraId="2E9A88BA" w14:textId="144031E6" w:rsidR="00066269" w:rsidRDefault="00066269">
      <w:r>
        <w:t>Part2</w:t>
      </w:r>
    </w:p>
    <w:p w14:paraId="1FEFD2F1" w14:textId="77777777" w:rsidR="00E83E91" w:rsidRDefault="00E83E91">
      <w:pPr>
        <w:pStyle w:val="NormalWeb"/>
        <w:rPr>
          <w:rFonts w:ascii="Lato" w:hAnsi="Lato"/>
          <w:color w:val="273540"/>
        </w:rPr>
      </w:pPr>
      <w:r>
        <w:rPr>
          <w:rStyle w:val="Strong"/>
          <w:rFonts w:ascii="Lato" w:hAnsi="Lato"/>
          <w:color w:val="273540"/>
        </w:rPr>
        <w:t>Submit:</w:t>
      </w:r>
      <w:r>
        <w:rPr>
          <w:rStyle w:val="apple-converted-space"/>
          <w:rFonts w:ascii="Lato" w:hAnsi="Lato"/>
          <w:color w:val="273540"/>
        </w:rPr>
        <w:t> </w:t>
      </w:r>
      <w:r>
        <w:rPr>
          <w:rFonts w:ascii="Lato" w:hAnsi="Lato"/>
          <w:color w:val="273540"/>
        </w:rPr>
        <w:t>Annotation of a Qualitative Research Article</w:t>
      </w:r>
    </w:p>
    <w:p w14:paraId="4E7C1A5A" w14:textId="77777777" w:rsidR="00E83E91" w:rsidRDefault="00E83E91">
      <w:pPr>
        <w:pStyle w:val="NormalWeb"/>
        <w:rPr>
          <w:rFonts w:ascii="Lato" w:hAnsi="Lato"/>
          <w:color w:val="273540"/>
        </w:rPr>
      </w:pPr>
      <w:r>
        <w:rPr>
          <w:rFonts w:ascii="Lato" w:hAnsi="Lato"/>
          <w:color w:val="273540"/>
        </w:rPr>
        <w:t>This week, you will submit the annotation of a qualitative research article on a topic of your interest. Narrative, ethnographic, grounded theory, case study, and phenomenology are examples of types of research designs or approaches used in qualitative research.</w:t>
      </w:r>
    </w:p>
    <w:p w14:paraId="0A0BCE62" w14:textId="77777777" w:rsidR="00E83E91" w:rsidRDefault="00E83E91">
      <w:pPr>
        <w:pStyle w:val="NormalWeb"/>
        <w:rPr>
          <w:rFonts w:ascii="Lato" w:hAnsi="Lato"/>
          <w:color w:val="273540"/>
        </w:rPr>
      </w:pPr>
      <w:r>
        <w:rPr>
          <w:rFonts w:ascii="Lato" w:hAnsi="Lato"/>
          <w:color w:val="273540"/>
        </w:rPr>
        <w:lastRenderedPageBreak/>
        <w:t>An annotation consists of three separate paragraphs that cover three respective components: summary, analysis, and application. These three components convey the relevance and value of the source. As such, an annotation demonstrates your critical thinking about, and authority on, the source topic. This week’s annotation is a precursor to the annotated bibliography assignment due in Week 10.</w:t>
      </w:r>
    </w:p>
    <w:p w14:paraId="01F9375C" w14:textId="77777777" w:rsidR="00E83E91" w:rsidRDefault="00E83E91">
      <w:pPr>
        <w:pStyle w:val="NormalWeb"/>
        <w:rPr>
          <w:rFonts w:ascii="Lato" w:hAnsi="Lato"/>
          <w:color w:val="273540"/>
        </w:rPr>
      </w:pPr>
      <w:r>
        <w:rPr>
          <w:rFonts w:ascii="Lato" w:hAnsi="Lato"/>
          <w:color w:val="273540"/>
        </w:rPr>
        <w:t>An annotated bibliography is a document containing selected sources accompanied by a respective annotation of each source. In preparation for your own future research, an annotated bibliography provides a background for understanding a portion of the existing literature on a particular topic. It is also a useful first step in gathering sources in preparation for writing a subsequent literature review as part of a dissertation.</w:t>
      </w:r>
    </w:p>
    <w:p w14:paraId="50CD68E9" w14:textId="77777777" w:rsidR="00E83E91" w:rsidRDefault="00E83E91">
      <w:pPr>
        <w:pStyle w:val="NormalWeb"/>
        <w:rPr>
          <w:rFonts w:ascii="Lato" w:hAnsi="Lato"/>
          <w:color w:val="273540"/>
        </w:rPr>
      </w:pPr>
      <w:r>
        <w:rPr>
          <w:rFonts w:ascii="Lato" w:hAnsi="Lato"/>
          <w:color w:val="273540"/>
        </w:rPr>
        <w:t>Please review the assignment instructions below and click on the underlined words for information about how to craft each component of an annotation.</w:t>
      </w:r>
    </w:p>
    <w:p w14:paraId="733E9E17" w14:textId="77777777" w:rsidR="00E83E91" w:rsidRDefault="00E83E91">
      <w:pPr>
        <w:pStyle w:val="NormalWeb"/>
        <w:rPr>
          <w:rFonts w:ascii="Lato" w:hAnsi="Lato"/>
          <w:color w:val="273540"/>
        </w:rPr>
      </w:pPr>
      <w:r>
        <w:rPr>
          <w:rFonts w:ascii="Lato" w:hAnsi="Lato"/>
          <w:color w:val="273540"/>
        </w:rPr>
        <w:t>Please use the document "Annotated Bibliography Template with Example" for additional guidance.</w:t>
      </w:r>
    </w:p>
    <w:p w14:paraId="4443DB55" w14:textId="77777777" w:rsidR="00E83E91" w:rsidRDefault="00E83E91">
      <w:pPr>
        <w:pStyle w:val="NormalWeb"/>
        <w:rPr>
          <w:rFonts w:ascii="Lato" w:hAnsi="Lato"/>
          <w:color w:val="273540"/>
        </w:rPr>
      </w:pPr>
      <w:r>
        <w:rPr>
          <w:rFonts w:ascii="Lato" w:hAnsi="Lato"/>
          <w:color w:val="273540"/>
        </w:rPr>
        <w:t>It is recommended that you use the grading rubric as a self-evaluation tool before submitting your assignment. </w:t>
      </w:r>
    </w:p>
    <w:p w14:paraId="6EB56187" w14:textId="77777777" w:rsidR="00893B7D" w:rsidRPr="00893B7D" w:rsidRDefault="00893B7D" w:rsidP="00893B7D">
      <w:pPr>
        <w:numPr>
          <w:ilvl w:val="0"/>
          <w:numId w:val="2"/>
        </w:numPr>
        <w:shd w:val="clear" w:color="auto" w:fill="FFFFFF"/>
        <w:spacing w:beforeAutospacing="1" w:after="0" w:afterAutospacing="1" w:line="240" w:lineRule="auto"/>
        <w:rPr>
          <w:rFonts w:ascii="Lato" w:eastAsia="Times New Roman" w:hAnsi="Lato" w:cs="Times New Roman"/>
          <w:color w:val="333333"/>
          <w:kern w:val="0"/>
          <w14:ligatures w14:val="none"/>
        </w:rPr>
      </w:pPr>
      <w:proofErr w:type="spellStart"/>
      <w:r w:rsidRPr="00893B7D">
        <w:rPr>
          <w:rFonts w:ascii="Lato" w:eastAsia="Times New Roman" w:hAnsi="Lato" w:cs="Times New Roman"/>
          <w:color w:val="333333"/>
          <w:kern w:val="0"/>
          <w14:ligatures w14:val="none"/>
        </w:rPr>
        <w:t>Golafshani</w:t>
      </w:r>
      <w:proofErr w:type="spellEnd"/>
      <w:r w:rsidRPr="00893B7D">
        <w:rPr>
          <w:rFonts w:ascii="Lato" w:eastAsia="Times New Roman" w:hAnsi="Lato" w:cs="Times New Roman"/>
          <w:color w:val="333333"/>
          <w:kern w:val="0"/>
          <w14:ligatures w14:val="none"/>
        </w:rPr>
        <w:t>, N. (2003). </w:t>
      </w:r>
      <w:hyperlink r:id="rId6" w:tgtFrame="_blank" w:history="1">
        <w:r w:rsidRPr="00893B7D">
          <w:rPr>
            <w:rFonts w:ascii="Lato" w:eastAsia="Times New Roman" w:hAnsi="Lato" w:cs="Times New Roman"/>
            <w:color w:val="0000FF"/>
            <w:kern w:val="0"/>
            <w:u w:val="single"/>
            <w14:ligatures w14:val="none"/>
          </w:rPr>
          <w:t>Understanding reliability and validity in qualitative research</w:t>
        </w:r>
        <w:r w:rsidRPr="00893B7D">
          <w:rPr>
            <w:rFonts w:ascii="Lato" w:eastAsia="Times New Roman" w:hAnsi="Lato" w:cs="Times New Roman"/>
            <w:color w:val="0000FF"/>
            <w:kern w:val="0"/>
            <w:u w:val="single"/>
            <w:bdr w:val="none" w:sz="0" w:space="0" w:color="auto" w:frame="1"/>
            <w14:ligatures w14:val="none"/>
          </w:rPr>
          <w:t>Links to an external site.</w:t>
        </w:r>
      </w:hyperlink>
      <w:r w:rsidRPr="00893B7D">
        <w:rPr>
          <w:rFonts w:ascii="Lato" w:eastAsia="Times New Roman" w:hAnsi="Lato" w:cs="Times New Roman"/>
          <w:color w:val="333333"/>
          <w:kern w:val="0"/>
          <w14:ligatures w14:val="none"/>
        </w:rPr>
        <w:t>. </w:t>
      </w:r>
      <w:r w:rsidRPr="00893B7D">
        <w:rPr>
          <w:rFonts w:ascii="Lato" w:eastAsia="Times New Roman" w:hAnsi="Lato" w:cs="Times New Roman"/>
          <w:i/>
          <w:iCs/>
          <w:color w:val="333333"/>
          <w:kern w:val="0"/>
          <w14:ligatures w14:val="none"/>
        </w:rPr>
        <w:t>The Qualitative Report, 8</w:t>
      </w:r>
      <w:r w:rsidRPr="00893B7D">
        <w:rPr>
          <w:rFonts w:ascii="Lato" w:eastAsia="Times New Roman" w:hAnsi="Lato" w:cs="Times New Roman"/>
          <w:color w:val="333333"/>
          <w:kern w:val="0"/>
          <w14:ligatures w14:val="none"/>
        </w:rPr>
        <w:t>(4), 597–606. Retrieved from http://nsuworks.nova.edu/tqr/vol8/iss4/6</w:t>
      </w:r>
    </w:p>
    <w:p w14:paraId="3F6B6BBC" w14:textId="77777777" w:rsidR="00893B7D" w:rsidRPr="00893B7D" w:rsidRDefault="00893B7D" w:rsidP="00893B7D">
      <w:pPr>
        <w:shd w:val="clear" w:color="auto" w:fill="FFFFFF"/>
        <w:spacing w:before="100" w:beforeAutospacing="1" w:after="100" w:afterAutospacing="1" w:line="240" w:lineRule="auto"/>
        <w:rPr>
          <w:rFonts w:ascii="Lato" w:hAnsi="Lato" w:cs="Times New Roman"/>
          <w:color w:val="333333"/>
          <w:kern w:val="0"/>
          <w14:ligatures w14:val="none"/>
        </w:rPr>
      </w:pPr>
      <w:r w:rsidRPr="00893B7D">
        <w:rPr>
          <w:rFonts w:ascii="Lato" w:hAnsi="Lato" w:cs="Times New Roman"/>
          <w:color w:val="333333"/>
          <w:kern w:val="0"/>
          <w14:ligatures w14:val="none"/>
        </w:rPr>
        <w:t> </w:t>
      </w:r>
    </w:p>
    <w:p w14:paraId="1710D029" w14:textId="77777777" w:rsidR="00893B7D" w:rsidRPr="00893B7D" w:rsidRDefault="00893B7D" w:rsidP="00893B7D">
      <w:pPr>
        <w:numPr>
          <w:ilvl w:val="0"/>
          <w:numId w:val="3"/>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893B7D">
        <w:rPr>
          <w:rFonts w:ascii="Lato" w:eastAsia="Times New Roman" w:hAnsi="Lato" w:cs="Times New Roman"/>
          <w:color w:val="333333"/>
          <w:kern w:val="0"/>
          <w14:ligatures w14:val="none"/>
        </w:rPr>
        <w:t>Burkholder</w:t>
      </w:r>
      <w:proofErr w:type="spellEnd"/>
      <w:r w:rsidRPr="00893B7D">
        <w:rPr>
          <w:rFonts w:ascii="Lato" w:eastAsia="Times New Roman" w:hAnsi="Lato" w:cs="Times New Roman"/>
          <w:color w:val="333333"/>
          <w:kern w:val="0"/>
          <w14:ligatures w14:val="none"/>
        </w:rPr>
        <w:t>, G. J., Cox, K. A., Crawford, L. M., &amp; Hitchcock, J. H.  (Eds.). (2020). </w:t>
      </w:r>
      <w:r w:rsidRPr="00893B7D">
        <w:rPr>
          <w:rFonts w:ascii="Lato" w:eastAsia="Times New Roman" w:hAnsi="Lato" w:cs="Times New Roman"/>
          <w:i/>
          <w:iCs/>
          <w:color w:val="333333"/>
          <w:kern w:val="0"/>
          <w14:ligatures w14:val="none"/>
        </w:rPr>
        <w:t>Research designs and methods: An applied guide for the scholar-practitioner</w:t>
      </w:r>
      <w:r w:rsidRPr="00893B7D">
        <w:rPr>
          <w:rFonts w:ascii="Lato" w:eastAsia="Times New Roman" w:hAnsi="Lato" w:cs="Times New Roman"/>
          <w:color w:val="333333"/>
          <w:kern w:val="0"/>
          <w14:ligatures w14:val="none"/>
        </w:rPr>
        <w:t> . Thousand Oaks, CA: Sage.</w:t>
      </w:r>
    </w:p>
    <w:p w14:paraId="7B0E6598" w14:textId="77777777" w:rsidR="00893B7D" w:rsidRPr="00893B7D" w:rsidRDefault="00893B7D" w:rsidP="00893B7D">
      <w:pPr>
        <w:numPr>
          <w:ilvl w:val="1"/>
          <w:numId w:val="3"/>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color w:val="333333"/>
          <w:kern w:val="0"/>
          <w14:ligatures w14:val="none"/>
        </w:rPr>
        <w:t>Chapter 12, “Quality Considerations”</w:t>
      </w:r>
    </w:p>
    <w:p w14:paraId="725C7AF7" w14:textId="77777777" w:rsidR="00893B7D" w:rsidRPr="00893B7D" w:rsidRDefault="00893B7D" w:rsidP="00893B7D">
      <w:pPr>
        <w:numPr>
          <w:ilvl w:val="1"/>
          <w:numId w:val="3"/>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color w:val="333333"/>
          <w:kern w:val="0"/>
          <w14:ligatures w14:val="none"/>
        </w:rPr>
        <w:t>Chapter 13, "Ethical Considerations"</w:t>
      </w:r>
    </w:p>
    <w:p w14:paraId="60E65495" w14:textId="77777777" w:rsidR="00893B7D" w:rsidRPr="00893B7D" w:rsidRDefault="00893B7D" w:rsidP="00893B7D">
      <w:pPr>
        <w:shd w:val="clear" w:color="auto" w:fill="FFFFFF"/>
        <w:spacing w:before="100" w:beforeAutospacing="1" w:after="100" w:afterAutospacing="1" w:line="240" w:lineRule="auto"/>
        <w:rPr>
          <w:rFonts w:ascii="Lato" w:hAnsi="Lato" w:cs="Times New Roman"/>
          <w:color w:val="333333"/>
          <w:kern w:val="0"/>
          <w14:ligatures w14:val="none"/>
        </w:rPr>
      </w:pPr>
      <w:r w:rsidRPr="00893B7D">
        <w:rPr>
          <w:rFonts w:ascii="Lato" w:hAnsi="Lato" w:cs="Times New Roman"/>
          <w:color w:val="333333"/>
          <w:kern w:val="0"/>
          <w14:ligatures w14:val="none"/>
        </w:rPr>
        <w:t> </w:t>
      </w:r>
    </w:p>
    <w:p w14:paraId="7F47C5E5" w14:textId="77777777" w:rsidR="00893B7D" w:rsidRPr="00893B7D" w:rsidRDefault="00893B7D" w:rsidP="00893B7D">
      <w:pPr>
        <w:numPr>
          <w:ilvl w:val="0"/>
          <w:numId w:val="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color w:val="333333"/>
          <w:kern w:val="0"/>
          <w14:ligatures w14:val="none"/>
        </w:rPr>
        <w:t>Smith, J. K. (1984). </w:t>
      </w:r>
      <w:hyperlink r:id="rId7" w:tgtFrame="_blank" w:history="1">
        <w:r w:rsidRPr="00893B7D">
          <w:rPr>
            <w:rFonts w:ascii="Lato" w:eastAsia="Times New Roman" w:hAnsi="Lato" w:cs="Times New Roman"/>
            <w:color w:val="0000FF"/>
            <w:kern w:val="0"/>
            <w:u w:val="single"/>
            <w14:ligatures w14:val="none"/>
          </w:rPr>
          <w:t>The problem of criteria for judging interpretive inquiry</w:t>
        </w:r>
      </w:hyperlink>
      <w:hyperlink r:id="rId8" w:history="1">
        <w:r w:rsidRPr="00893B7D">
          <w:rPr>
            <w:rFonts w:ascii="Lato" w:eastAsia="Times New Roman" w:hAnsi="Lato" w:cs="Times New Roman"/>
            <w:color w:val="0000FF"/>
            <w:kern w:val="0"/>
            <w14:ligatures w14:val="none"/>
          </w:rPr>
          <w:t> </w:t>
        </w:r>
        <w:r w:rsidRPr="00893B7D">
          <w:rPr>
            <w:rFonts w:ascii="Lato" w:eastAsia="Times New Roman" w:hAnsi="Lato" w:cs="Times New Roman"/>
            <w:color w:val="0000FF"/>
            <w:kern w:val="0"/>
            <w:bdr w:val="none" w:sz="0" w:space="0" w:color="auto" w:frame="1"/>
            <w14:ligatures w14:val="none"/>
          </w:rPr>
          <w:t>Download The problem of criteria for judging interpretive inquiry</w:t>
        </w:r>
      </w:hyperlink>
      <w:r w:rsidRPr="00893B7D">
        <w:rPr>
          <w:rFonts w:ascii="Lato" w:eastAsia="Times New Roman" w:hAnsi="Lato" w:cs="Times New Roman"/>
          <w:color w:val="333333"/>
          <w:kern w:val="0"/>
          <w14:ligatures w14:val="none"/>
        </w:rPr>
        <w:t>. </w:t>
      </w:r>
      <w:r w:rsidRPr="00893B7D">
        <w:rPr>
          <w:rFonts w:ascii="Lato" w:eastAsia="Times New Roman" w:hAnsi="Lato" w:cs="Times New Roman"/>
          <w:i/>
          <w:iCs/>
          <w:color w:val="333333"/>
          <w:kern w:val="0"/>
          <w14:ligatures w14:val="none"/>
        </w:rPr>
        <w:t>Educational Evaluation and Policy Analysis,</w:t>
      </w:r>
      <w:r w:rsidRPr="00893B7D">
        <w:rPr>
          <w:rFonts w:ascii="Lato" w:eastAsia="Times New Roman" w:hAnsi="Lato" w:cs="Times New Roman"/>
          <w:color w:val="333333"/>
          <w:kern w:val="0"/>
          <w14:ligatures w14:val="none"/>
        </w:rPr>
        <w:t> 6(4), 379–391.</w:t>
      </w:r>
      <w:r w:rsidRPr="00893B7D">
        <w:rPr>
          <w:rFonts w:ascii="Lato" w:eastAsia="Times New Roman" w:hAnsi="Lato" w:cs="Times New Roman"/>
          <w:color w:val="333333"/>
          <w:kern w:val="0"/>
          <w14:ligatures w14:val="none"/>
        </w:rPr>
        <w:br/>
      </w:r>
      <w:r w:rsidRPr="00893B7D">
        <w:rPr>
          <w:rFonts w:ascii="Lato" w:eastAsia="Times New Roman" w:hAnsi="Lato" w:cs="Times New Roman"/>
          <w:color w:val="333333"/>
          <w:kern w:val="0"/>
          <w:sz w:val="20"/>
          <w:szCs w:val="20"/>
          <w14:ligatures w14:val="none"/>
        </w:rPr>
        <w:t>​The problem of criteria for judging interpretive inquiry by Smith, J. K. in Educational evaluation and policy analysis, 6(4), 379-391. Copyright 1984 by Sage Publications-Journals. Used with permission of Sage Publications-Journals via the Copyright Clearance Center.</w:t>
      </w:r>
    </w:p>
    <w:p w14:paraId="7F7FE65D" w14:textId="77777777" w:rsidR="00893B7D" w:rsidRPr="00893B7D" w:rsidRDefault="00893B7D" w:rsidP="00893B7D">
      <w:pPr>
        <w:shd w:val="clear" w:color="auto" w:fill="FFFFFF"/>
        <w:spacing w:before="100" w:beforeAutospacing="1" w:after="100" w:afterAutospacing="1" w:line="240" w:lineRule="auto"/>
        <w:rPr>
          <w:rFonts w:ascii="Lato" w:hAnsi="Lato" w:cs="Times New Roman"/>
          <w:color w:val="333333"/>
          <w:kern w:val="0"/>
          <w14:ligatures w14:val="none"/>
        </w:rPr>
      </w:pPr>
      <w:r w:rsidRPr="00893B7D">
        <w:rPr>
          <w:rFonts w:ascii="Lato" w:hAnsi="Lato" w:cs="Times New Roman"/>
          <w:color w:val="333333"/>
          <w:kern w:val="0"/>
          <w14:ligatures w14:val="none"/>
        </w:rPr>
        <w:t> </w:t>
      </w:r>
    </w:p>
    <w:p w14:paraId="68B56782" w14:textId="77777777" w:rsidR="00893B7D" w:rsidRPr="00893B7D" w:rsidRDefault="00893B7D" w:rsidP="00893B7D">
      <w:pPr>
        <w:numPr>
          <w:ilvl w:val="0"/>
          <w:numId w:val="5"/>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b/>
          <w:bCs/>
          <w:color w:val="333333"/>
          <w:kern w:val="0"/>
          <w14:ligatures w14:val="none"/>
        </w:rPr>
        <w:t>Document: </w:t>
      </w:r>
      <w:hyperlink r:id="rId9" w:tgtFrame="_blank" w:history="1">
        <w:r w:rsidRPr="00893B7D">
          <w:rPr>
            <w:rFonts w:ascii="Lato" w:eastAsia="Times New Roman" w:hAnsi="Lato" w:cs="Times New Roman"/>
            <w:color w:val="0000FF"/>
            <w:kern w:val="0"/>
            <w:u w:val="single"/>
            <w14:ligatures w14:val="none"/>
          </w:rPr>
          <w:t>Trustworthiness (PDF)</w:t>
        </w:r>
      </w:hyperlink>
      <w:hyperlink r:id="rId10" w:history="1">
        <w:r w:rsidRPr="00893B7D">
          <w:rPr>
            <w:rFonts w:ascii="Lato" w:eastAsia="Times New Roman" w:hAnsi="Lato" w:cs="Times New Roman"/>
            <w:color w:val="0000FF"/>
            <w:kern w:val="0"/>
            <w:bdr w:val="none" w:sz="0" w:space="0" w:color="auto" w:frame="1"/>
            <w14:ligatures w14:val="none"/>
          </w:rPr>
          <w:t>Download Trustworthiness (PDF)</w:t>
        </w:r>
      </w:hyperlink>
    </w:p>
    <w:p w14:paraId="1250CB75" w14:textId="77777777" w:rsidR="00893B7D" w:rsidRPr="00893B7D" w:rsidRDefault="00893B7D" w:rsidP="00893B7D">
      <w:pPr>
        <w:shd w:val="clear" w:color="auto" w:fill="FFFFFF"/>
        <w:spacing w:before="100" w:beforeAutospacing="1" w:after="100" w:afterAutospacing="1" w:line="240" w:lineRule="auto"/>
        <w:rPr>
          <w:rFonts w:ascii="Lato" w:hAnsi="Lato" w:cs="Times New Roman"/>
          <w:color w:val="333333"/>
          <w:kern w:val="0"/>
          <w14:ligatures w14:val="none"/>
        </w:rPr>
      </w:pPr>
      <w:r w:rsidRPr="00893B7D">
        <w:rPr>
          <w:rFonts w:ascii="Lato" w:hAnsi="Lato" w:cs="Times New Roman"/>
          <w:color w:val="333333"/>
          <w:kern w:val="0"/>
          <w14:ligatures w14:val="none"/>
        </w:rPr>
        <w:lastRenderedPageBreak/>
        <w:t> </w:t>
      </w:r>
    </w:p>
    <w:p w14:paraId="409A0A31" w14:textId="77777777" w:rsidR="00893B7D" w:rsidRPr="00893B7D" w:rsidRDefault="00893B7D" w:rsidP="00893B7D">
      <w:pPr>
        <w:numPr>
          <w:ilvl w:val="0"/>
          <w:numId w:val="6"/>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color w:val="333333"/>
          <w:kern w:val="0"/>
          <w14:ligatures w14:val="none"/>
        </w:rPr>
        <w:t>Walden University Office of Research and Doctoral Services (2018). </w:t>
      </w:r>
      <w:hyperlink r:id="rId11" w:tgtFrame="_blank" w:history="1">
        <w:r w:rsidRPr="00893B7D">
          <w:rPr>
            <w:rFonts w:ascii="Lato" w:eastAsia="Times New Roman" w:hAnsi="Lato" w:cs="Times New Roman"/>
            <w:color w:val="0000FF"/>
            <w:kern w:val="0"/>
            <w:u w:val="single"/>
            <w14:ligatures w14:val="none"/>
          </w:rPr>
          <w:t>Research ethics &amp; compliance</w:t>
        </w:r>
        <w:r w:rsidRPr="00893B7D">
          <w:rPr>
            <w:rFonts w:ascii="Lato" w:eastAsia="Times New Roman" w:hAnsi="Lato" w:cs="Times New Roman"/>
            <w:color w:val="0000FF"/>
            <w:kern w:val="0"/>
            <w:u w:val="single"/>
            <w:bdr w:val="none" w:sz="0" w:space="0" w:color="auto" w:frame="1"/>
            <w14:ligatures w14:val="none"/>
          </w:rPr>
          <w:t>Links to an external site.</w:t>
        </w:r>
      </w:hyperlink>
      <w:r w:rsidRPr="00893B7D">
        <w:rPr>
          <w:rFonts w:ascii="Lato" w:eastAsia="Times New Roman" w:hAnsi="Lato" w:cs="Times New Roman"/>
          <w:color w:val="333333"/>
          <w:kern w:val="0"/>
          <w14:ligatures w14:val="none"/>
        </w:rPr>
        <w:t>: Documents and FAQs. Retrieved from https://academicguides.waldenu.edu/researchcenter/orec/documents</w:t>
      </w:r>
      <w:r w:rsidRPr="00893B7D">
        <w:rPr>
          <w:rFonts w:ascii="Lato" w:eastAsia="Times New Roman" w:hAnsi="Lato" w:cs="Times New Roman"/>
          <w:color w:val="333333"/>
          <w:kern w:val="0"/>
          <w14:ligatures w14:val="none"/>
        </w:rPr>
        <w:br/>
      </w:r>
      <w:r w:rsidRPr="00893B7D">
        <w:rPr>
          <w:rFonts w:ascii="Lato" w:eastAsia="Times New Roman" w:hAnsi="Lato" w:cs="Times New Roman"/>
          <w:color w:val="333333"/>
          <w:kern w:val="0"/>
          <w14:ligatures w14:val="none"/>
        </w:rPr>
        <w:br/>
        <w:t>Download the “Research Ethics Planning Worksheet”. Read this document to understand the ethical standards that researchers must address during the research planning process.</w:t>
      </w:r>
    </w:p>
    <w:p w14:paraId="7085C69A" w14:textId="77777777" w:rsidR="00893B7D" w:rsidRPr="00893B7D" w:rsidRDefault="00893B7D" w:rsidP="00893B7D">
      <w:pPr>
        <w:shd w:val="clear" w:color="auto" w:fill="FFFFFF"/>
        <w:spacing w:before="100" w:beforeAutospacing="1" w:after="100" w:afterAutospacing="1" w:line="240" w:lineRule="auto"/>
        <w:rPr>
          <w:rFonts w:ascii="Lato" w:hAnsi="Lato" w:cs="Times New Roman"/>
          <w:color w:val="333333"/>
          <w:kern w:val="0"/>
          <w14:ligatures w14:val="none"/>
        </w:rPr>
      </w:pPr>
      <w:r w:rsidRPr="00893B7D">
        <w:rPr>
          <w:rFonts w:ascii="Lato" w:hAnsi="Lato" w:cs="Times New Roman"/>
          <w:color w:val="333333"/>
          <w:kern w:val="0"/>
          <w14:ligatures w14:val="none"/>
        </w:rPr>
        <w:t> </w:t>
      </w:r>
    </w:p>
    <w:p w14:paraId="5720E2C0" w14:textId="77777777" w:rsidR="00893B7D" w:rsidRPr="00893B7D" w:rsidRDefault="00893B7D" w:rsidP="00893B7D">
      <w:pPr>
        <w:numPr>
          <w:ilvl w:val="0"/>
          <w:numId w:val="7"/>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color w:val="333333"/>
          <w:kern w:val="0"/>
          <w14:ligatures w14:val="none"/>
        </w:rPr>
        <w:t>Walden University Office of Research and Doctoral Services. (2015c). </w:t>
      </w:r>
      <w:hyperlink r:id="rId12" w:tgtFrame="_blank" w:history="1">
        <w:r w:rsidRPr="00893B7D">
          <w:rPr>
            <w:rFonts w:ascii="Lato" w:eastAsia="Times New Roman" w:hAnsi="Lato" w:cs="Times New Roman"/>
            <w:color w:val="0000FF"/>
            <w:kern w:val="0"/>
            <w:u w:val="single"/>
            <w14:ligatures w14:val="none"/>
          </w:rPr>
          <w:t>Research resources: Research planning &amp; writing</w:t>
        </w:r>
        <w:r w:rsidRPr="00893B7D">
          <w:rPr>
            <w:rFonts w:ascii="Lato" w:eastAsia="Times New Roman" w:hAnsi="Lato" w:cs="Times New Roman"/>
            <w:color w:val="0000FF"/>
            <w:kern w:val="0"/>
            <w:u w:val="single"/>
            <w:bdr w:val="none" w:sz="0" w:space="0" w:color="auto" w:frame="1"/>
            <w14:ligatures w14:val="none"/>
          </w:rPr>
          <w:t>Links to an external site.</w:t>
        </w:r>
      </w:hyperlink>
      <w:r w:rsidRPr="00893B7D">
        <w:rPr>
          <w:rFonts w:ascii="Lato" w:eastAsia="Times New Roman" w:hAnsi="Lato" w:cs="Times New Roman"/>
          <w:color w:val="333333"/>
          <w:kern w:val="0"/>
          <w14:ligatures w14:val="none"/>
        </w:rPr>
        <w:t>. Retrieved from http://academicguides.waldenu.edu/researchcenter/resources/planning</w:t>
      </w:r>
      <w:r w:rsidRPr="00893B7D">
        <w:rPr>
          <w:rFonts w:ascii="Lato" w:eastAsia="Times New Roman" w:hAnsi="Lato" w:cs="Times New Roman"/>
          <w:color w:val="333333"/>
          <w:kern w:val="0"/>
          <w14:ligatures w14:val="none"/>
        </w:rPr>
        <w:br/>
      </w:r>
      <w:r w:rsidRPr="00893B7D">
        <w:rPr>
          <w:rFonts w:ascii="Lato" w:eastAsia="Times New Roman" w:hAnsi="Lato" w:cs="Times New Roman"/>
          <w:color w:val="333333"/>
          <w:kern w:val="0"/>
          <w14:ligatures w14:val="none"/>
        </w:rPr>
        <w:br/>
        <w:t>Download the “Litmus Test” document.</w:t>
      </w:r>
    </w:p>
    <w:p w14:paraId="23A7D3AB" w14:textId="77777777" w:rsidR="00893B7D" w:rsidRPr="00893B7D" w:rsidRDefault="00893B7D" w:rsidP="00893B7D">
      <w:pPr>
        <w:shd w:val="clear" w:color="auto" w:fill="FFFFFF"/>
        <w:spacing w:before="100" w:beforeAutospacing="1" w:after="100" w:afterAutospacing="1" w:line="240" w:lineRule="auto"/>
        <w:rPr>
          <w:rFonts w:ascii="Lato" w:hAnsi="Lato" w:cs="Times New Roman"/>
          <w:color w:val="333333"/>
          <w:kern w:val="0"/>
          <w14:ligatures w14:val="none"/>
        </w:rPr>
      </w:pPr>
      <w:r w:rsidRPr="00893B7D">
        <w:rPr>
          <w:rFonts w:ascii="Lato" w:hAnsi="Lato" w:cs="Times New Roman"/>
          <w:color w:val="333333"/>
          <w:kern w:val="0"/>
          <w14:ligatures w14:val="none"/>
        </w:rPr>
        <w:t> </w:t>
      </w:r>
    </w:p>
    <w:p w14:paraId="786FFA85" w14:textId="77777777" w:rsidR="00893B7D" w:rsidRPr="00893B7D" w:rsidRDefault="00893B7D" w:rsidP="00893B7D">
      <w:pPr>
        <w:numPr>
          <w:ilvl w:val="0"/>
          <w:numId w:val="8"/>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color w:val="333333"/>
          <w:kern w:val="0"/>
          <w14:ligatures w14:val="none"/>
        </w:rPr>
        <w:t>Walden University. (n.d.). </w:t>
      </w:r>
      <w:hyperlink r:id="rId13" w:tgtFrame="_blank" w:history="1">
        <w:r w:rsidRPr="00893B7D">
          <w:rPr>
            <w:rFonts w:ascii="Lato" w:eastAsia="Times New Roman" w:hAnsi="Lato" w:cs="Times New Roman"/>
            <w:i/>
            <w:iCs/>
            <w:color w:val="0000FF"/>
            <w:kern w:val="0"/>
            <w:u w:val="single"/>
            <w14:ligatures w14:val="none"/>
          </w:rPr>
          <w:t>Essential elements for writing annotated bibliographies</w:t>
        </w:r>
        <w:r w:rsidRPr="00893B7D">
          <w:rPr>
            <w:rFonts w:ascii="Lato" w:eastAsia="Times New Roman" w:hAnsi="Lato" w:cs="Times New Roman"/>
            <w:color w:val="0000FF"/>
            <w:kern w:val="0"/>
            <w:u w:val="single"/>
            <w:bdr w:val="none" w:sz="0" w:space="0" w:color="auto" w:frame="1"/>
            <w14:ligatures w14:val="none"/>
          </w:rPr>
          <w:t>Links to an external site.</w:t>
        </w:r>
      </w:hyperlink>
      <w:r w:rsidRPr="00893B7D">
        <w:rPr>
          <w:rFonts w:ascii="Lato" w:eastAsia="Times New Roman" w:hAnsi="Lato" w:cs="Times New Roman"/>
          <w:color w:val="333333"/>
          <w:kern w:val="0"/>
          <w14:ligatures w14:val="none"/>
        </w:rPr>
        <w:t>. Walden University Quick Answers. https://academicanswers.waldenu.edu/faq/358634</w:t>
      </w:r>
      <w:r w:rsidRPr="00893B7D">
        <w:rPr>
          <w:rFonts w:ascii="Lato" w:eastAsia="Times New Roman" w:hAnsi="Lato" w:cs="Times New Roman"/>
          <w:color w:val="333333"/>
          <w:kern w:val="0"/>
          <w14:ligatures w14:val="none"/>
        </w:rPr>
        <w:br/>
      </w:r>
    </w:p>
    <w:p w14:paraId="7AEAB161" w14:textId="77777777" w:rsidR="00893B7D" w:rsidRPr="00893B7D" w:rsidRDefault="00893B7D" w:rsidP="00893B7D">
      <w:pPr>
        <w:numPr>
          <w:ilvl w:val="0"/>
          <w:numId w:val="8"/>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color w:val="333333"/>
          <w:kern w:val="0"/>
          <w14:ligatures w14:val="none"/>
        </w:rPr>
        <w:t>Walden University. (2015a). </w:t>
      </w:r>
      <w:hyperlink r:id="rId14" w:tgtFrame="_blank" w:history="1">
        <w:r w:rsidRPr="00893B7D">
          <w:rPr>
            <w:rFonts w:ascii="Lato" w:eastAsia="Times New Roman" w:hAnsi="Lato" w:cs="Times New Roman"/>
            <w:color w:val="0000FF"/>
            <w:kern w:val="0"/>
            <w:u w:val="single"/>
            <w14:ligatures w14:val="none"/>
          </w:rPr>
          <w:t>How do I find an article that reports on research that uses a specific methodology</w:t>
        </w:r>
        <w:r w:rsidRPr="00893B7D">
          <w:rPr>
            <w:rFonts w:ascii="Lato" w:eastAsia="Times New Roman" w:hAnsi="Lato" w:cs="Times New Roman"/>
            <w:color w:val="0000FF"/>
            <w:kern w:val="0"/>
            <w:u w:val="single"/>
            <w:bdr w:val="none" w:sz="0" w:space="0" w:color="auto" w:frame="1"/>
            <w14:ligatures w14:val="none"/>
          </w:rPr>
          <w:t>Links to an external site.</w:t>
        </w:r>
      </w:hyperlink>
      <w:r w:rsidRPr="00893B7D">
        <w:rPr>
          <w:rFonts w:ascii="Lato" w:eastAsia="Times New Roman" w:hAnsi="Lato" w:cs="Times New Roman"/>
          <w:color w:val="333333"/>
          <w:kern w:val="0"/>
          <w14:ligatures w14:val="none"/>
        </w:rPr>
        <w:t>? Retrieved from http://academicanswers.waldenu.edu/faq/72633</w:t>
      </w:r>
    </w:p>
    <w:p w14:paraId="18A3DA31" w14:textId="77777777" w:rsidR="00893B7D" w:rsidRPr="00893B7D" w:rsidRDefault="00893B7D" w:rsidP="00893B7D">
      <w:pPr>
        <w:shd w:val="clear" w:color="auto" w:fill="FFFFFF"/>
        <w:spacing w:before="100" w:beforeAutospacing="1" w:after="100" w:afterAutospacing="1" w:line="240" w:lineRule="auto"/>
        <w:rPr>
          <w:rFonts w:ascii="Lato" w:hAnsi="Lato" w:cs="Times New Roman"/>
          <w:color w:val="333333"/>
          <w:kern w:val="0"/>
          <w14:ligatures w14:val="none"/>
        </w:rPr>
      </w:pPr>
      <w:r w:rsidRPr="00893B7D">
        <w:rPr>
          <w:rFonts w:ascii="Lato" w:hAnsi="Lato" w:cs="Times New Roman"/>
          <w:color w:val="333333"/>
          <w:kern w:val="0"/>
          <w14:ligatures w14:val="none"/>
        </w:rPr>
        <w:t> </w:t>
      </w:r>
    </w:p>
    <w:p w14:paraId="60F63854" w14:textId="42B0A7E6" w:rsidR="00893B7D" w:rsidRDefault="00893B7D" w:rsidP="00893B7D">
      <w:pPr>
        <w:numPr>
          <w:ilvl w:val="0"/>
          <w:numId w:val="9"/>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93B7D">
        <w:rPr>
          <w:rFonts w:ascii="Lato" w:eastAsia="Times New Roman" w:hAnsi="Lato" w:cs="Times New Roman"/>
          <w:color w:val="333333"/>
          <w:kern w:val="0"/>
          <w14:ligatures w14:val="none"/>
        </w:rPr>
        <w:t>Walden University: Writing Center. (2015). </w:t>
      </w:r>
      <w:hyperlink r:id="rId15" w:tgtFrame="_blank" w:history="1">
        <w:r w:rsidRPr="00893B7D">
          <w:rPr>
            <w:rFonts w:ascii="Lato" w:eastAsia="Times New Roman" w:hAnsi="Lato" w:cs="Times New Roman"/>
            <w:color w:val="0000FF"/>
            <w:kern w:val="0"/>
            <w:u w:val="single"/>
            <w14:ligatures w14:val="none"/>
          </w:rPr>
          <w:t>Common Course Assignments: Annotated Bibliographies</w:t>
        </w:r>
        <w:r w:rsidRPr="00893B7D">
          <w:rPr>
            <w:rFonts w:ascii="Lato" w:eastAsia="Times New Roman" w:hAnsi="Lato" w:cs="Times New Roman"/>
            <w:color w:val="0000FF"/>
            <w:kern w:val="0"/>
            <w:u w:val="single"/>
            <w:bdr w:val="none" w:sz="0" w:space="0" w:color="auto" w:frame="1"/>
            <w14:ligatures w14:val="none"/>
          </w:rPr>
          <w:t>Links to an external site.</w:t>
        </w:r>
      </w:hyperlink>
      <w:r w:rsidRPr="00893B7D">
        <w:rPr>
          <w:rFonts w:ascii="Lato" w:eastAsia="Times New Roman" w:hAnsi="Lato" w:cs="Times New Roman"/>
          <w:color w:val="333333"/>
          <w:kern w:val="0"/>
          <w14:ligatures w14:val="none"/>
        </w:rPr>
        <w:t xml:space="preserve">. Retrieved from </w:t>
      </w:r>
      <w:hyperlink r:id="rId16" w:history="1">
        <w:r w:rsidR="00E742C0" w:rsidRPr="00C05DA4">
          <w:rPr>
            <w:rStyle w:val="Hyperlink"/>
            <w:rFonts w:ascii="Lato" w:eastAsia="Times New Roman" w:hAnsi="Lato" w:cs="Times New Roman"/>
            <w:kern w:val="0"/>
            <w14:ligatures w14:val="none"/>
          </w:rPr>
          <w:t>http://academicguides.waldenu.edu/writingcenter/assignments/annotatedbibliographies</w:t>
        </w:r>
      </w:hyperlink>
    </w:p>
    <w:p w14:paraId="33D9B3F3" w14:textId="77777777" w:rsidR="00E742C0" w:rsidRDefault="00E742C0" w:rsidP="00E742C0">
      <w:pPr>
        <w:shd w:val="clear" w:color="auto" w:fill="FFFFFF"/>
        <w:spacing w:beforeAutospacing="1" w:after="0" w:afterAutospacing="1" w:line="240" w:lineRule="auto"/>
        <w:rPr>
          <w:rFonts w:ascii="Lato" w:eastAsia="Times New Roman" w:hAnsi="Lato" w:cs="Times New Roman"/>
          <w:color w:val="333333"/>
          <w:kern w:val="0"/>
          <w14:ligatures w14:val="none"/>
        </w:rPr>
      </w:pPr>
    </w:p>
    <w:p w14:paraId="3FF2713A" w14:textId="77777777" w:rsidR="00E742C0" w:rsidRPr="00E742C0" w:rsidRDefault="00E742C0" w:rsidP="00E742C0">
      <w:pPr>
        <w:numPr>
          <w:ilvl w:val="0"/>
          <w:numId w:val="10"/>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E742C0">
        <w:rPr>
          <w:rFonts w:ascii="Lato" w:eastAsia="Times New Roman" w:hAnsi="Lato" w:cs="Times New Roman"/>
          <w:color w:val="333333"/>
          <w:kern w:val="0"/>
          <w14:ligatures w14:val="none"/>
        </w:rPr>
        <w:t>Walden Institutional Review Board. (n.d.).</w:t>
      </w:r>
      <w:r w:rsidRPr="00E742C0">
        <w:rPr>
          <w:rFonts w:ascii="Lato" w:eastAsia="Times New Roman" w:hAnsi="Lato" w:cs="Times New Roman"/>
          <w:i/>
          <w:iCs/>
          <w:color w:val="333333"/>
          <w:kern w:val="0"/>
          <w14:ligatures w14:val="none"/>
        </w:rPr>
        <w:t> </w:t>
      </w:r>
      <w:hyperlink r:id="rId17" w:tgtFrame="_blank" w:history="1">
        <w:r w:rsidRPr="00E742C0">
          <w:rPr>
            <w:rFonts w:ascii="Lato" w:eastAsia="Times New Roman" w:hAnsi="Lato" w:cs="Times New Roman"/>
            <w:i/>
            <w:iCs/>
            <w:color w:val="0000FF"/>
            <w:kern w:val="0"/>
            <w:u w:val="single"/>
            <w14:ligatures w14:val="none"/>
          </w:rPr>
          <w:t>IRB Form A instructions</w:t>
        </w:r>
        <w:r w:rsidRPr="00E742C0">
          <w:rPr>
            <w:rFonts w:ascii="Lato" w:eastAsia="Times New Roman" w:hAnsi="Lato" w:cs="Times New Roman"/>
            <w:i/>
            <w:iCs/>
            <w:color w:val="0000FF"/>
            <w:kern w:val="0"/>
            <w:u w:val="single"/>
            <w:bdr w:val="none" w:sz="0" w:space="0" w:color="auto" w:frame="1"/>
            <w14:ligatures w14:val="none"/>
          </w:rPr>
          <w:t>Links to an external site.</w:t>
        </w:r>
      </w:hyperlink>
      <w:r w:rsidRPr="00E742C0">
        <w:rPr>
          <w:rFonts w:ascii="Lato" w:eastAsia="Times New Roman" w:hAnsi="Lato" w:cs="Times New Roman"/>
          <w:color w:val="333333"/>
          <w:kern w:val="0"/>
          <w14:ligatures w14:val="none"/>
        </w:rPr>
        <w:t> . Retrieved from http://www.emailmeform.com/builder/form/Kel0pm0Cf9e2D4GAI18e</w:t>
      </w:r>
    </w:p>
    <w:p w14:paraId="52EE8F11" w14:textId="77777777" w:rsidR="00E742C0" w:rsidRDefault="00E742C0" w:rsidP="00E742C0">
      <w:pPr>
        <w:numPr>
          <w:ilvl w:val="1"/>
          <w:numId w:val="10"/>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E742C0">
        <w:rPr>
          <w:rFonts w:ascii="Lato" w:eastAsia="Times New Roman" w:hAnsi="Lato" w:cs="Times New Roman"/>
          <w:color w:val="333333"/>
          <w:kern w:val="0"/>
          <w14:ligatures w14:val="none"/>
        </w:rPr>
        <w:t>For an overview of the ethics review process, please watch the video found in the instructions of the IRB Form A.</w:t>
      </w:r>
      <w:r w:rsidRPr="00E742C0">
        <w:rPr>
          <w:rFonts w:ascii="Lato" w:eastAsia="Times New Roman" w:hAnsi="Lato" w:cs="Times New Roman"/>
          <w:color w:val="333333"/>
          <w:kern w:val="0"/>
          <w14:ligatures w14:val="none"/>
        </w:rPr>
        <w:br/>
        <w:t>IRB Form for Ethics Review at Walden</w:t>
      </w:r>
    </w:p>
    <w:p w14:paraId="39668ED6" w14:textId="77777777" w:rsidR="00761BFF" w:rsidRDefault="00761BFF" w:rsidP="00761BFF">
      <w:pPr>
        <w:shd w:val="clear" w:color="auto" w:fill="FFFFFF"/>
        <w:spacing w:before="100" w:beforeAutospacing="1" w:after="100" w:afterAutospacing="1" w:line="240" w:lineRule="auto"/>
        <w:rPr>
          <w:rFonts w:ascii="Lato" w:eastAsia="Times New Roman" w:hAnsi="Lato" w:cs="Times New Roman"/>
          <w:color w:val="333333"/>
          <w:kern w:val="0"/>
          <w14:ligatures w14:val="none"/>
        </w:rPr>
      </w:pPr>
    </w:p>
    <w:p w14:paraId="614190D3" w14:textId="13B3C048" w:rsidR="00761BFF" w:rsidRDefault="00761BFF" w:rsidP="00761BFF">
      <w:p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 xml:space="preserve">You can choose </w:t>
      </w:r>
      <w:r w:rsidR="00A052EF">
        <w:rPr>
          <w:rFonts w:ascii="Lato" w:eastAsia="Times New Roman" w:hAnsi="Lato" w:cs="Times New Roman"/>
          <w:color w:val="333333"/>
          <w:kern w:val="0"/>
          <w14:ligatures w14:val="none"/>
        </w:rPr>
        <w:t xml:space="preserve">one of these </w:t>
      </w:r>
    </w:p>
    <w:p w14:paraId="204234F1" w14:textId="77777777" w:rsidR="00761BFF" w:rsidRPr="008129E4" w:rsidRDefault="00761BFF" w:rsidP="00FC2F87">
      <w:pPr>
        <w:spacing w:after="0" w:line="240" w:lineRule="auto"/>
        <w:rPr>
          <w:rFonts w:ascii="Noto Sans" w:eastAsia="Times New Roman" w:hAnsi="Noto Sans" w:cs="Noto Sans"/>
          <w:color w:val="0000FF"/>
          <w:kern w:val="0"/>
          <w:u w:val="single"/>
          <w14:ligatures w14:val="none"/>
        </w:rPr>
      </w:pPr>
      <w:r w:rsidRPr="008129E4">
        <w:rPr>
          <w:rFonts w:ascii="Noto Sans" w:eastAsia="Times New Roman" w:hAnsi="Noto Sans" w:cs="Noto Sans"/>
          <w:color w:val="000000"/>
          <w:kern w:val="0"/>
          <w14:ligatures w14:val="none"/>
        </w:rPr>
        <w:fldChar w:fldCharType="begin"/>
      </w:r>
      <w:r w:rsidRPr="008129E4">
        <w:rPr>
          <w:rFonts w:ascii="Noto Sans" w:eastAsia="Times New Roman" w:hAnsi="Noto Sans" w:cs="Noto Sans"/>
          <w:color w:val="000000"/>
          <w:kern w:val="0"/>
          <w14:ligatures w14:val="none"/>
        </w:rPr>
        <w:instrText>HYPERLINK "https://research.ebsco.com/c/riljaj/search/details/4mztulx4cn?limiters=FT%3AY%2CRV%3AY&amp;q=teaching%20strategies%20or%20teaching%20methods&amp;searchMode=boolean"</w:instrText>
      </w:r>
      <w:r w:rsidRPr="008129E4">
        <w:rPr>
          <w:rFonts w:ascii="Noto Sans" w:eastAsia="Times New Roman" w:hAnsi="Noto Sans" w:cs="Noto Sans"/>
          <w:color w:val="000000"/>
          <w:kern w:val="0"/>
          <w14:ligatures w14:val="none"/>
        </w:rPr>
      </w:r>
      <w:r w:rsidRPr="008129E4">
        <w:rPr>
          <w:rFonts w:ascii="Noto Sans" w:eastAsia="Times New Roman" w:hAnsi="Noto Sans" w:cs="Noto Sans"/>
          <w:color w:val="000000"/>
          <w:kern w:val="0"/>
          <w14:ligatures w14:val="none"/>
        </w:rPr>
        <w:fldChar w:fldCharType="separate"/>
      </w:r>
    </w:p>
    <w:p w14:paraId="26F5C07E" w14:textId="77777777" w:rsidR="00761BFF" w:rsidRPr="008129E4" w:rsidRDefault="00761BFF" w:rsidP="00FC2F87">
      <w:pPr>
        <w:spacing w:before="100" w:beforeAutospacing="1" w:after="100" w:afterAutospacing="1" w:line="240" w:lineRule="auto"/>
        <w:outlineLvl w:val="2"/>
        <w:rPr>
          <w:rFonts w:ascii="Noto Serif" w:hAnsi="Noto Serif" w:cs="Noto Serif"/>
          <w:b/>
          <w:bCs/>
          <w:kern w:val="0"/>
          <w:sz w:val="30"/>
          <w:szCs w:val="30"/>
          <w:lang w:val="en"/>
          <w14:ligatures w14:val="none"/>
        </w:rPr>
      </w:pPr>
      <w:r w:rsidRPr="008129E4">
        <w:rPr>
          <w:rFonts w:ascii="Noto Serif" w:eastAsia="Times New Roman" w:hAnsi="Noto Serif" w:cs="Noto Serif"/>
          <w:b/>
          <w:bCs/>
          <w:color w:val="0000FF"/>
          <w:kern w:val="0"/>
          <w:sz w:val="30"/>
          <w:szCs w:val="30"/>
          <w:u w:val="single"/>
          <w:lang w:val="en"/>
          <w14:ligatures w14:val="none"/>
        </w:rPr>
        <w:t>Effective Clinical TeachingStrategies in Audiology: A Reflexive Thematic Analysis.</w:t>
      </w:r>
    </w:p>
    <w:p w14:paraId="3CE66B6E" w14:textId="77777777" w:rsidR="00761BFF" w:rsidRPr="008129E4" w:rsidRDefault="00761BFF" w:rsidP="00FC2F87">
      <w:pPr>
        <w:spacing w:after="0" w:line="240" w:lineRule="auto"/>
        <w:rPr>
          <w:rFonts w:ascii="Noto Sans" w:eastAsia="Times New Roman" w:hAnsi="Noto Sans" w:cs="Noto Sans"/>
          <w:color w:val="000000"/>
          <w:kern w:val="0"/>
          <w14:ligatures w14:val="none"/>
        </w:rPr>
      </w:pPr>
      <w:r w:rsidRPr="008129E4">
        <w:rPr>
          <w:rFonts w:ascii="Noto Sans" w:eastAsia="Times New Roman" w:hAnsi="Noto Sans" w:cs="Noto Sans"/>
          <w:color w:val="000000"/>
          <w:kern w:val="0"/>
          <w14:ligatures w14:val="none"/>
        </w:rPr>
        <w:fldChar w:fldCharType="end"/>
      </w:r>
    </w:p>
    <w:p w14:paraId="6EB423A4" w14:textId="77777777" w:rsidR="00761BFF" w:rsidRPr="008129E4" w:rsidRDefault="00761BFF" w:rsidP="00FC2F87">
      <w:pPr>
        <w:spacing w:after="0" w:line="240" w:lineRule="auto"/>
        <w:rPr>
          <w:rFonts w:ascii="Noto Sans" w:eastAsia="Times New Roman" w:hAnsi="Noto Sans" w:cs="Noto Sans"/>
          <w:b/>
          <w:bCs/>
          <w:color w:val="000000"/>
          <w:kern w:val="0"/>
          <w14:ligatures w14:val="none"/>
        </w:rPr>
      </w:pPr>
      <w:r w:rsidRPr="008129E4">
        <w:rPr>
          <w:rFonts w:ascii="Noto Sans" w:eastAsia="Times New Roman" w:hAnsi="Noto Sans" w:cs="Noto Sans"/>
          <w:b/>
          <w:bCs/>
          <w:color w:val="000000"/>
          <w:kern w:val="0"/>
          <w14:ligatures w14:val="none"/>
        </w:rPr>
        <w:t>By:</w:t>
      </w:r>
    </w:p>
    <w:p w14:paraId="0FC82BC3" w14:textId="77777777" w:rsidR="00761BFF" w:rsidRPr="004E5D5C" w:rsidRDefault="00761BFF" w:rsidP="00FC2F87">
      <w:pPr>
        <w:spacing w:after="0" w:line="240" w:lineRule="auto"/>
        <w:rPr>
          <w:rFonts w:ascii="Noto Sans" w:eastAsia="Times New Roman" w:hAnsi="Noto Sans" w:cs="Noto Sans"/>
          <w:b/>
          <w:bCs/>
          <w:color w:val="3D3F42"/>
          <w:kern w:val="0"/>
          <w:sz w:val="21"/>
          <w:szCs w:val="21"/>
          <w14:ligatures w14:val="none"/>
        </w:rPr>
      </w:pPr>
      <w:r w:rsidRPr="008129E4">
        <w:rPr>
          <w:rFonts w:eastAsia="Times New Roman"/>
        </w:rPr>
        <w:fldChar w:fldCharType="begin"/>
      </w:r>
      <w:r w:rsidRPr="008129E4">
        <w:rPr>
          <w:rFonts w:eastAsia="Times New Roman"/>
        </w:rPr>
        <w:instrText>HYPERLINK "https://research.ebsco.com/c/riljaj/topics/people/cc13ba61-1023-4963-b75f-b847a870563a?authorQuery=AR%20%22Jedlicka%2C%20David%20P.%22&amp;autocorrect=y&amp;expanders=concept&amp;limiters=FT%3AY%2CRV%3AY&amp;searchMode=boolean&amp;searchSegment=all-results&amp;skipResultsFetch=true&amp;sqId=sq%3Aa40e3b1b-ed67-46dc-9507-a4c29bfb5e38"</w:instrText>
      </w:r>
      <w:r w:rsidRPr="008129E4">
        <w:rPr>
          <w:rFonts w:eastAsia="Times New Roman"/>
        </w:rPr>
      </w:r>
      <w:r w:rsidRPr="008129E4">
        <w:rPr>
          <w:rFonts w:eastAsia="Times New Roman"/>
        </w:rPr>
        <w:fldChar w:fldCharType="separate"/>
      </w:r>
    </w:p>
    <w:p w14:paraId="0D43A1F3" w14:textId="77777777" w:rsidR="00761BFF" w:rsidRPr="004E5D5C" w:rsidRDefault="00761BFF" w:rsidP="00FC2F87">
      <w:pPr>
        <w:spacing w:after="0" w:line="240" w:lineRule="auto"/>
        <w:rPr>
          <w:rFonts w:ascii="Noto Sans" w:eastAsia="Times New Roman" w:hAnsi="Noto Sans" w:cs="Noto Sans"/>
          <w:b/>
          <w:bCs/>
          <w:color w:val="3D3F42"/>
          <w:kern w:val="0"/>
          <w:sz w:val="21"/>
          <w:szCs w:val="21"/>
          <w14:ligatures w14:val="none"/>
        </w:rPr>
      </w:pPr>
      <w:r w:rsidRPr="004E5D5C">
        <w:rPr>
          <w:rFonts w:ascii="Noto Sans" w:eastAsia="Times New Roman" w:hAnsi="Noto Sans" w:cs="Noto Sans"/>
          <w:b/>
          <w:bCs/>
          <w:color w:val="3D3F42"/>
          <w:kern w:val="0"/>
          <w:sz w:val="21"/>
          <w:szCs w:val="21"/>
          <w14:ligatures w14:val="none"/>
        </w:rPr>
        <w:t>In:</w:t>
      </w:r>
    </w:p>
    <w:p w14:paraId="76A88D0A" w14:textId="77777777" w:rsidR="00761BFF" w:rsidRPr="004E5D5C" w:rsidRDefault="00761BFF" w:rsidP="00FC2F87">
      <w:pPr>
        <w:spacing w:after="0" w:line="240" w:lineRule="auto"/>
        <w:ind w:left="720"/>
        <w:rPr>
          <w:rFonts w:ascii="Noto Sans" w:eastAsia="Times New Roman" w:hAnsi="Noto Sans" w:cs="Noto Sans"/>
          <w:color w:val="3D3F42"/>
          <w:kern w:val="0"/>
          <w:sz w:val="21"/>
          <w:szCs w:val="21"/>
          <w14:ligatures w14:val="none"/>
        </w:rPr>
      </w:pPr>
      <w:r w:rsidRPr="004E5D5C">
        <w:rPr>
          <w:rFonts w:ascii="Noto Sans" w:eastAsia="Times New Roman" w:hAnsi="Noto Sans" w:cs="Noto Sans"/>
          <w:color w:val="3D3F42"/>
          <w:kern w:val="0"/>
          <w:sz w:val="21"/>
          <w:szCs w:val="21"/>
          <w14:ligatures w14:val="none"/>
        </w:rPr>
        <w:t>American Journal of Audiology, Mar2026, volume 35, issue 1, pages 95-103 (9p)</w:t>
      </w:r>
    </w:p>
    <w:p w14:paraId="3B37A774" w14:textId="77777777" w:rsidR="00761BFF" w:rsidRPr="004E5D5C" w:rsidRDefault="00761BFF" w:rsidP="00FC2F87">
      <w:pPr>
        <w:spacing w:after="0" w:line="240" w:lineRule="auto"/>
        <w:ind w:left="720"/>
        <w:rPr>
          <w:rFonts w:ascii="Noto Sans" w:eastAsia="Times New Roman" w:hAnsi="Noto Sans" w:cs="Noto Sans"/>
          <w:color w:val="3D3F42"/>
          <w:kern w:val="0"/>
          <w:sz w:val="21"/>
          <w:szCs w:val="21"/>
          <w14:ligatures w14:val="none"/>
        </w:rPr>
      </w:pPr>
      <w:hyperlink r:id="rId18" w:tgtFrame="_blank" w:history="1">
        <w:r w:rsidRPr="004E5D5C">
          <w:rPr>
            <w:rFonts w:ascii="Noto Sans" w:eastAsia="Times New Roman" w:hAnsi="Noto Sans" w:cs="Noto Sans"/>
            <w:color w:val="0000FF"/>
            <w:kern w:val="0"/>
            <w:sz w:val="21"/>
            <w:szCs w:val="21"/>
            <w14:ligatures w14:val="none"/>
          </w:rPr>
          <w:t>CINAHL Plus with Full Text</w:t>
        </w:r>
      </w:hyperlink>
    </w:p>
    <w:p w14:paraId="611FD97E" w14:textId="77777777" w:rsidR="00761BFF" w:rsidRPr="008129E4" w:rsidRDefault="00761BFF" w:rsidP="00761BFF">
      <w:pPr>
        <w:numPr>
          <w:ilvl w:val="0"/>
          <w:numId w:val="11"/>
        </w:numPr>
        <w:wordWrap w:val="0"/>
        <w:spacing w:before="100" w:beforeAutospacing="1" w:after="100" w:afterAutospacing="1" w:line="240" w:lineRule="auto"/>
        <w:ind w:left="1440"/>
        <w:rPr>
          <w:rFonts w:ascii="Times New Roman" w:hAnsi="Times New Roman" w:cs="Times New Roman"/>
          <w:i/>
          <w:iCs/>
          <w:color w:val="0000FF"/>
          <w:kern w:val="0"/>
          <w14:ligatures w14:val="none"/>
        </w:rPr>
      </w:pPr>
    </w:p>
    <w:p w14:paraId="1DE79423" w14:textId="77777777" w:rsidR="00761BFF" w:rsidRPr="008129E4" w:rsidRDefault="00761BFF" w:rsidP="00FC2F87">
      <w:pPr>
        <w:wordWrap w:val="0"/>
        <w:spacing w:before="100" w:beforeAutospacing="1" w:after="100" w:afterAutospacing="1" w:line="240" w:lineRule="auto"/>
        <w:ind w:left="1440"/>
        <w:rPr>
          <w:rFonts w:ascii="Times New Roman" w:hAnsi="Times New Roman" w:cs="Times New Roman"/>
          <w:color w:val="000000"/>
          <w:kern w:val="0"/>
          <w14:ligatures w14:val="none"/>
        </w:rPr>
      </w:pPr>
      <w:proofErr w:type="spellStart"/>
      <w:r w:rsidRPr="008129E4">
        <w:rPr>
          <w:rFonts w:ascii="Noto Sans" w:eastAsia="Times New Roman" w:hAnsi="Noto Sans" w:cs="Noto Sans"/>
          <w:i/>
          <w:iCs/>
          <w:color w:val="0000FF"/>
          <w:kern w:val="0"/>
          <w14:ligatures w14:val="none"/>
        </w:rPr>
        <w:t>Jedlicka</w:t>
      </w:r>
      <w:proofErr w:type="spellEnd"/>
      <w:r w:rsidRPr="008129E4">
        <w:rPr>
          <w:rFonts w:ascii="Noto Sans" w:eastAsia="Times New Roman" w:hAnsi="Noto Sans" w:cs="Noto Sans"/>
          <w:i/>
          <w:iCs/>
          <w:color w:val="0000FF"/>
          <w:kern w:val="0"/>
          <w14:ligatures w14:val="none"/>
        </w:rPr>
        <w:t>, David P.</w:t>
      </w:r>
      <w:r w:rsidRPr="008129E4">
        <w:rPr>
          <w:rFonts w:ascii="Noto Sans" w:eastAsia="Times New Roman" w:hAnsi="Noto Sans" w:cs="Noto Sans"/>
          <w:color w:val="000000"/>
          <w:kern w:val="0"/>
          <w14:ligatures w14:val="none"/>
        </w:rPr>
        <w:fldChar w:fldCharType="end"/>
      </w:r>
      <w:r w:rsidRPr="008129E4">
        <w:rPr>
          <w:rFonts w:ascii="Noto Sans" w:eastAsia="Times New Roman" w:hAnsi="Noto Sans" w:cs="Noto Sans"/>
          <w:color w:val="000000"/>
          <w:kern w:val="0"/>
          <w14:ligatures w14:val="none"/>
        </w:rPr>
        <w:t>;</w:t>
      </w:r>
    </w:p>
    <w:p w14:paraId="582AC2A1" w14:textId="77777777" w:rsidR="00761BFF" w:rsidRPr="008129E4" w:rsidRDefault="00761BFF" w:rsidP="00761BFF">
      <w:pPr>
        <w:numPr>
          <w:ilvl w:val="0"/>
          <w:numId w:val="11"/>
        </w:numPr>
        <w:wordWrap w:val="0"/>
        <w:spacing w:before="100" w:beforeAutospacing="1" w:after="100" w:afterAutospacing="1" w:line="240" w:lineRule="auto"/>
        <w:ind w:left="1440"/>
        <w:rPr>
          <w:rFonts w:ascii="Times New Roman" w:hAnsi="Times New Roman" w:cs="Times New Roman"/>
          <w:i/>
          <w:iCs/>
          <w:color w:val="0000FF"/>
          <w:kern w:val="0"/>
          <w14:ligatures w14:val="none"/>
        </w:rPr>
      </w:pPr>
      <w:r w:rsidRPr="008129E4">
        <w:rPr>
          <w:rFonts w:ascii="Noto Sans" w:eastAsia="Times New Roman" w:hAnsi="Noto Sans" w:cs="Noto Sans"/>
          <w:color w:val="000000"/>
          <w:kern w:val="0"/>
          <w14:ligatures w14:val="none"/>
        </w:rPr>
        <w:fldChar w:fldCharType="begin"/>
      </w:r>
      <w:r w:rsidRPr="008129E4">
        <w:rPr>
          <w:rFonts w:ascii="Noto Sans" w:eastAsia="Times New Roman" w:hAnsi="Noto Sans" w:cs="Noto Sans"/>
          <w:color w:val="000000"/>
          <w:kern w:val="0"/>
          <w14:ligatures w14:val="none"/>
        </w:rPr>
        <w:instrText>HYPERLINK "https://research.ebsco.com/c/riljaj/topics/people/e70d8b1c-db09-4992-96b9-d006c9cb8a4a?authorQuery=AR%20%22Mormer%2C%20Elaine%22&amp;autocorrect=y&amp;expanders=concept&amp;limiters=FT%3AY%2CRV%3AY&amp;searchMode=boolean&amp;searchSegment=all-results&amp;skipResultsFetch=true&amp;sqId=sq%3Aa40e3b1b-ed67-46dc-9507-a4c29bfb5e38"</w:instrText>
      </w:r>
      <w:r w:rsidRPr="008129E4">
        <w:rPr>
          <w:rFonts w:ascii="Noto Sans" w:eastAsia="Times New Roman" w:hAnsi="Noto Sans" w:cs="Noto Sans"/>
          <w:color w:val="000000"/>
          <w:kern w:val="0"/>
          <w14:ligatures w14:val="none"/>
        </w:rPr>
      </w:r>
      <w:r w:rsidRPr="008129E4">
        <w:rPr>
          <w:rFonts w:ascii="Noto Sans" w:eastAsia="Times New Roman" w:hAnsi="Noto Sans" w:cs="Noto Sans"/>
          <w:color w:val="000000"/>
          <w:kern w:val="0"/>
          <w14:ligatures w14:val="none"/>
        </w:rPr>
        <w:fldChar w:fldCharType="separate"/>
      </w:r>
    </w:p>
    <w:p w14:paraId="7B797200" w14:textId="77777777" w:rsidR="00761BFF" w:rsidRPr="008129E4" w:rsidRDefault="00761BFF" w:rsidP="00FC2F87">
      <w:pPr>
        <w:wordWrap w:val="0"/>
        <w:spacing w:before="100" w:beforeAutospacing="1" w:after="100" w:afterAutospacing="1" w:line="240" w:lineRule="auto"/>
        <w:ind w:left="1440"/>
        <w:rPr>
          <w:rFonts w:ascii="Times New Roman" w:hAnsi="Times New Roman" w:cs="Times New Roman"/>
          <w:color w:val="000000"/>
          <w:kern w:val="0"/>
          <w14:ligatures w14:val="none"/>
        </w:rPr>
      </w:pPr>
      <w:proofErr w:type="spellStart"/>
      <w:r w:rsidRPr="008129E4">
        <w:rPr>
          <w:rFonts w:ascii="Noto Sans" w:eastAsia="Times New Roman" w:hAnsi="Noto Sans" w:cs="Noto Sans"/>
          <w:i/>
          <w:iCs/>
          <w:color w:val="0000FF"/>
          <w:kern w:val="0"/>
          <w14:ligatures w14:val="none"/>
        </w:rPr>
        <w:t>Mormer</w:t>
      </w:r>
      <w:proofErr w:type="spellEnd"/>
      <w:r w:rsidRPr="008129E4">
        <w:rPr>
          <w:rFonts w:ascii="Noto Sans" w:eastAsia="Times New Roman" w:hAnsi="Noto Sans" w:cs="Noto Sans"/>
          <w:i/>
          <w:iCs/>
          <w:color w:val="0000FF"/>
          <w:kern w:val="0"/>
          <w14:ligatures w14:val="none"/>
        </w:rPr>
        <w:t>, Elaine</w:t>
      </w:r>
      <w:r w:rsidRPr="008129E4">
        <w:rPr>
          <w:rFonts w:ascii="Noto Sans" w:eastAsia="Times New Roman" w:hAnsi="Noto Sans" w:cs="Noto Sans"/>
          <w:color w:val="000000"/>
          <w:kern w:val="0"/>
          <w14:ligatures w14:val="none"/>
        </w:rPr>
        <w:fldChar w:fldCharType="end"/>
      </w:r>
    </w:p>
    <w:p w14:paraId="7D177031" w14:textId="77777777" w:rsidR="00761BFF" w:rsidRPr="008129E4" w:rsidRDefault="00761BFF" w:rsidP="00FC2F87">
      <w:pPr>
        <w:spacing w:after="0" w:line="240" w:lineRule="auto"/>
        <w:rPr>
          <w:rFonts w:ascii="Noto Sans" w:eastAsia="Times New Roman" w:hAnsi="Noto Sans" w:cs="Noto Sans"/>
          <w:b/>
          <w:bCs/>
          <w:color w:val="000000"/>
          <w:kern w:val="0"/>
          <w14:ligatures w14:val="none"/>
        </w:rPr>
      </w:pPr>
      <w:r w:rsidRPr="008129E4">
        <w:rPr>
          <w:rFonts w:ascii="Noto Sans" w:eastAsia="Times New Roman" w:hAnsi="Noto Sans" w:cs="Noto Sans"/>
          <w:b/>
          <w:bCs/>
          <w:color w:val="000000"/>
          <w:kern w:val="0"/>
          <w14:ligatures w14:val="none"/>
        </w:rPr>
        <w:t>In:</w:t>
      </w:r>
    </w:p>
    <w:p w14:paraId="0738144C" w14:textId="77777777" w:rsidR="00761BFF" w:rsidRDefault="00761BFF" w:rsidP="00FC2F87">
      <w:pPr>
        <w:spacing w:after="0" w:line="240" w:lineRule="auto"/>
        <w:ind w:left="720"/>
        <w:rPr>
          <w:rFonts w:ascii="Noto Sans" w:eastAsia="Times New Roman" w:hAnsi="Noto Sans" w:cs="Noto Sans"/>
          <w:color w:val="3D3F42"/>
          <w:sz w:val="21"/>
          <w:szCs w:val="21"/>
          <w:shd w:val="clear" w:color="auto" w:fill="FFFFFF"/>
        </w:rPr>
      </w:pPr>
      <w:r>
        <w:rPr>
          <w:rFonts w:ascii="Noto Sans" w:eastAsia="Times New Roman" w:hAnsi="Noto Sans" w:cs="Noto Sans"/>
          <w:color w:val="3D3F42"/>
          <w:sz w:val="21"/>
          <w:szCs w:val="21"/>
          <w:shd w:val="clear" w:color="auto" w:fill="FFFFFF"/>
        </w:rPr>
        <w:t>Introduction: Effective clinical education is foundational to developing competent audiologists, yet limited research has explored which specific clinical</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approaches students perceive as most effective. Much of the existing evidence is drawn from researcher and clinical educator perspectives, rather than student perspectives of effective clinical education approaches. Objective: The purpose of this qualitative research project was to identify themes from clinical</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that doctor of audiology (AuD) students perceive as most effective during clinical placements with community clinical instructors.</w:t>
      </w:r>
      <w:r>
        <w:rPr>
          <w:rStyle w:val="apple-converted-space"/>
          <w:rFonts w:ascii="Noto Sans" w:eastAsia="Times New Roman" w:hAnsi="Noto Sans" w:cs="Noto Sans"/>
          <w:color w:val="3D3F42"/>
          <w:sz w:val="21"/>
          <w:szCs w:val="21"/>
          <w:shd w:val="clear" w:color="auto" w:fill="FFFFFF"/>
        </w:rPr>
        <w:t> </w:t>
      </w:r>
      <w:r>
        <w:rPr>
          <w:rFonts w:eastAsia="Times New Roman"/>
        </w:rPr>
        <w:t>Method</w:t>
      </w:r>
      <w:r>
        <w:rPr>
          <w:rFonts w:ascii="Noto Sans" w:eastAsia="Times New Roman" w:hAnsi="Noto Sans" w:cs="Noto Sans"/>
          <w:color w:val="3D3F42"/>
          <w:sz w:val="21"/>
          <w:szCs w:val="21"/>
          <w:shd w:val="clear" w:color="auto" w:fill="FFFFFF"/>
        </w:rPr>
        <w:t>: Using Braun and Clarke's six-step reflexive thematic analysis framework, open-ended survey responses from 62 AuD students at the University of Pittsburgh were analyzed. Data reflected responses to the question "What</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eastAsia="Times New Roman"/>
        </w:rPr>
        <w:t>strategy</w:t>
      </w:r>
      <w:r>
        <w:rPr>
          <w:rFonts w:ascii="Noto Sans" w:eastAsia="Times New Roman" w:hAnsi="Noto Sans" w:cs="Noto Sans"/>
          <w:color w:val="3D3F42"/>
          <w:sz w:val="21"/>
          <w:szCs w:val="21"/>
          <w:shd w:val="clear" w:color="auto" w:fill="FFFFFF"/>
        </w:rPr>
        <w:t>(s) used by your clinical instructor most positively impacted your learning this term?" These data were coded and subsequently grouped into themes. Results: Five themes were identified: engaging student thought, independence, productive feedback, supportive approach, and</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Fonts w:ascii="Noto Sans" w:eastAsia="Times New Roman" w:hAnsi="Noto Sans" w:cs="Noto Sans"/>
          <w:color w:val="3D3F42"/>
          <w:sz w:val="21"/>
          <w:szCs w:val="21"/>
          <w:shd w:val="clear" w:color="auto" w:fill="FFFFFF"/>
        </w:rPr>
        <w:t>. Many responses revealed overlapping codes across themes, indicating the interconnected nature of effective clinical instruction practices. Conclusions: The most reported effective</w:t>
      </w:r>
      <w:r>
        <w:rPr>
          <w:rStyle w:val="apple-converted-space"/>
          <w:rFonts w:ascii="Noto Sans" w:eastAsia="Times New Roman" w:hAnsi="Noto Sans" w:cs="Noto Sans"/>
          <w:color w:val="3D3F42"/>
          <w:sz w:val="21"/>
          <w:szCs w:val="21"/>
          <w:shd w:val="clear" w:color="auto" w:fill="FFFFFF"/>
        </w:rPr>
        <w:t> </w:t>
      </w:r>
      <w:r>
        <w:rPr>
          <w:rFonts w:eastAsia="Times New Roman"/>
        </w:rPr>
        <w:t>strategy</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included a clear pathway to independent learning. Students commonly noted the value of productive feedback and questioning techniques to engage their thinking. The clinical instructor's openness and support were highly valued, as was intentional explanation and modeling of clinical skills. The components of effective clinical instruction identified in this study align with durable themes that emerged in prior research on clinical education across health professions. Students felt that the most effective clinical</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incorporate aspects from the five identified themes. Although these themes may help guide better clinical</w:t>
      </w:r>
      <w:r>
        <w:rPr>
          <w:rStyle w:val="apple-converted-space"/>
          <w:rFonts w:ascii="Noto Sans" w:eastAsia="Times New Roman" w:hAnsi="Noto Sans" w:cs="Noto Sans"/>
          <w:color w:val="3D3F42"/>
          <w:sz w:val="21"/>
          <w:szCs w:val="21"/>
          <w:shd w:val="clear" w:color="auto" w:fill="FFFFFF"/>
        </w:rPr>
        <w:t> </w:t>
      </w:r>
      <w:r>
        <w:rPr>
          <w:rFonts w:eastAsia="Times New Roman"/>
        </w:rPr>
        <w:t>teaching</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approaches, individual student needs and the most effective clinical education</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will vary for each student. These findings can be incorporated into audiology clinical instructor training and practices, ensuring clinical education</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 xml:space="preserve">that align with student learning needs. Supplemental Material: </w:t>
      </w:r>
      <w:hyperlink r:id="rId19" w:history="1">
        <w:r w:rsidRPr="00E770BA">
          <w:rPr>
            <w:rStyle w:val="Hyperlink"/>
            <w:rFonts w:ascii="Noto Sans" w:eastAsia="Times New Roman" w:hAnsi="Noto Sans" w:cs="Noto Sans"/>
            <w:sz w:val="21"/>
            <w:szCs w:val="21"/>
            <w:shd w:val="clear" w:color="auto" w:fill="FFFFFF"/>
          </w:rPr>
          <w:t>https://doi.org/10.23641/asha.31049815</w:t>
        </w:r>
      </w:hyperlink>
    </w:p>
    <w:p w14:paraId="0D6F4AE7" w14:textId="77777777" w:rsidR="00761BFF" w:rsidRDefault="00761BFF" w:rsidP="00FC2F87">
      <w:pPr>
        <w:spacing w:after="0" w:line="240" w:lineRule="auto"/>
        <w:ind w:left="720"/>
        <w:rPr>
          <w:rFonts w:ascii="Noto Sans" w:eastAsia="Times New Roman" w:hAnsi="Noto Sans" w:cs="Noto Sans"/>
          <w:color w:val="3D3F42"/>
          <w:sz w:val="21"/>
          <w:szCs w:val="21"/>
          <w:shd w:val="clear" w:color="auto" w:fill="FFFFFF"/>
        </w:rPr>
      </w:pPr>
    </w:p>
    <w:p w14:paraId="0199489A" w14:textId="77777777" w:rsidR="00761BFF" w:rsidRPr="00724700" w:rsidRDefault="00761BFF" w:rsidP="00FC2F87">
      <w:pPr>
        <w:spacing w:after="0" w:line="240" w:lineRule="auto"/>
        <w:rPr>
          <w:rFonts w:ascii="Noto Sans" w:eastAsia="Times New Roman" w:hAnsi="Noto Sans" w:cs="Noto Sans"/>
          <w:b/>
          <w:bCs/>
          <w:color w:val="3D3F42"/>
          <w:kern w:val="0"/>
          <w:sz w:val="21"/>
          <w:szCs w:val="21"/>
          <w14:ligatures w14:val="none"/>
        </w:rPr>
      </w:pPr>
      <w:r w:rsidRPr="00724700">
        <w:rPr>
          <w:rFonts w:ascii="Noto Sans" w:eastAsia="Times New Roman" w:hAnsi="Noto Sans" w:cs="Noto Sans"/>
          <w:b/>
          <w:bCs/>
          <w:color w:val="3D3F42"/>
          <w:kern w:val="0"/>
          <w:sz w:val="21"/>
          <w:szCs w:val="21"/>
          <w14:ligatures w14:val="none"/>
        </w:rPr>
        <w:t>Subjects:</w:t>
      </w:r>
    </w:p>
    <w:p w14:paraId="7082F6C3"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0" w:history="1">
        <w:r w:rsidRPr="00724700">
          <w:rPr>
            <w:rFonts w:ascii="Noto Sans" w:eastAsia="Times New Roman" w:hAnsi="Noto Sans" w:cs="Noto Sans"/>
            <w:color w:val="0000FF"/>
            <w:kern w:val="0"/>
            <w:sz w:val="21"/>
            <w:szCs w:val="21"/>
            <w14:ligatures w14:val="none"/>
          </w:rPr>
          <w:t>Education, Audiology United States</w:t>
        </w:r>
      </w:hyperlink>
      <w:r w:rsidRPr="00724700">
        <w:rPr>
          <w:rFonts w:ascii="Noto Sans" w:eastAsia="Times New Roman" w:hAnsi="Noto Sans" w:cs="Noto Sans"/>
          <w:color w:val="3D3F42"/>
          <w:kern w:val="0"/>
          <w:sz w:val="21"/>
          <w:szCs w:val="21"/>
          <w14:ligatures w14:val="none"/>
        </w:rPr>
        <w:t>;</w:t>
      </w:r>
    </w:p>
    <w:p w14:paraId="6B41873B"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1" w:history="1">
        <w:r w:rsidRPr="00724700">
          <w:rPr>
            <w:rFonts w:ascii="Noto Sans" w:eastAsia="Times New Roman" w:hAnsi="Noto Sans" w:cs="Noto Sans"/>
            <w:color w:val="0000FF"/>
            <w:kern w:val="0"/>
            <w:sz w:val="21"/>
            <w:szCs w:val="21"/>
            <w14:ligatures w14:val="none"/>
          </w:rPr>
          <w:t>Students, Audiology Psychosocial Factors</w:t>
        </w:r>
      </w:hyperlink>
      <w:r w:rsidRPr="00724700">
        <w:rPr>
          <w:rFonts w:ascii="Noto Sans" w:eastAsia="Times New Roman" w:hAnsi="Noto Sans" w:cs="Noto Sans"/>
          <w:color w:val="3D3F42"/>
          <w:kern w:val="0"/>
          <w:sz w:val="21"/>
          <w:szCs w:val="21"/>
          <w14:ligatures w14:val="none"/>
        </w:rPr>
        <w:t>;</w:t>
      </w:r>
    </w:p>
    <w:p w14:paraId="4BEDD97F"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2" w:history="1">
        <w:r w:rsidRPr="00724700">
          <w:rPr>
            <w:rFonts w:ascii="Noto Sans" w:eastAsia="Times New Roman" w:hAnsi="Noto Sans" w:cs="Noto Sans"/>
            <w:color w:val="0000FF"/>
            <w:kern w:val="0"/>
            <w:sz w:val="21"/>
            <w:szCs w:val="21"/>
            <w14:ligatures w14:val="none"/>
          </w:rPr>
          <w:t>Student Attitudes</w:t>
        </w:r>
      </w:hyperlink>
      <w:r w:rsidRPr="00724700">
        <w:rPr>
          <w:rFonts w:ascii="Noto Sans" w:eastAsia="Times New Roman" w:hAnsi="Noto Sans" w:cs="Noto Sans"/>
          <w:color w:val="3D3F42"/>
          <w:kern w:val="0"/>
          <w:sz w:val="21"/>
          <w:szCs w:val="21"/>
          <w14:ligatures w14:val="none"/>
        </w:rPr>
        <w:t>;</w:t>
      </w:r>
    </w:p>
    <w:p w14:paraId="7EBDA8BC"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3" w:history="1">
        <w:r w:rsidRPr="00724700">
          <w:rPr>
            <w:rFonts w:ascii="Noto Sans" w:eastAsia="Times New Roman" w:hAnsi="Noto Sans" w:cs="Noto Sans"/>
            <w:color w:val="0000FF"/>
            <w:kern w:val="0"/>
            <w:sz w:val="21"/>
            <w:szCs w:val="21"/>
            <w14:ligatures w14:val="none"/>
          </w:rPr>
          <w:t>Student Experiences</w:t>
        </w:r>
      </w:hyperlink>
      <w:r w:rsidRPr="00724700">
        <w:rPr>
          <w:rFonts w:ascii="Noto Sans" w:eastAsia="Times New Roman" w:hAnsi="Noto Sans" w:cs="Noto Sans"/>
          <w:color w:val="3D3F42"/>
          <w:kern w:val="0"/>
          <w:sz w:val="21"/>
          <w:szCs w:val="21"/>
          <w14:ligatures w14:val="none"/>
        </w:rPr>
        <w:t>;</w:t>
      </w:r>
    </w:p>
    <w:p w14:paraId="4CFF3F10"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4" w:history="1">
        <w:r w:rsidRPr="00724700">
          <w:rPr>
            <w:rFonts w:ascii="Noto Sans" w:eastAsia="Times New Roman" w:hAnsi="Noto Sans" w:cs="Noto Sans"/>
            <w:color w:val="0000FF"/>
            <w:kern w:val="0"/>
            <w:sz w:val="21"/>
            <w:szCs w:val="21"/>
            <w14:ligatures w14:val="none"/>
          </w:rPr>
          <w:t>Education, Clinical</w:t>
        </w:r>
      </w:hyperlink>
      <w:r w:rsidRPr="00724700">
        <w:rPr>
          <w:rFonts w:ascii="Noto Sans" w:eastAsia="Times New Roman" w:hAnsi="Noto Sans" w:cs="Noto Sans"/>
          <w:color w:val="3D3F42"/>
          <w:kern w:val="0"/>
          <w:sz w:val="21"/>
          <w:szCs w:val="21"/>
          <w14:ligatures w14:val="none"/>
        </w:rPr>
        <w:t>;</w:t>
      </w:r>
    </w:p>
    <w:p w14:paraId="772331EF"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5" w:history="1">
        <w:r w:rsidRPr="00724700">
          <w:rPr>
            <w:rFonts w:ascii="Noto Sans" w:eastAsia="Times New Roman" w:hAnsi="Noto Sans" w:cs="Noto Sans"/>
            <w:color w:val="0000FF"/>
            <w:kern w:val="0"/>
            <w:sz w:val="21"/>
            <w:szCs w:val="21"/>
            <w14:ligatures w14:val="none"/>
          </w:rPr>
          <w:t>Teaching Methods</w:t>
        </w:r>
      </w:hyperlink>
      <w:r w:rsidRPr="00724700">
        <w:rPr>
          <w:rFonts w:ascii="Noto Sans" w:eastAsia="Times New Roman" w:hAnsi="Noto Sans" w:cs="Noto Sans"/>
          <w:color w:val="3D3F42"/>
          <w:kern w:val="0"/>
          <w:sz w:val="21"/>
          <w:szCs w:val="21"/>
          <w14:ligatures w14:val="none"/>
        </w:rPr>
        <w:t>;</w:t>
      </w:r>
    </w:p>
    <w:p w14:paraId="1C3F97F6"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6" w:history="1">
        <w:r w:rsidRPr="00724700">
          <w:rPr>
            <w:rFonts w:ascii="Noto Sans" w:eastAsia="Times New Roman" w:hAnsi="Noto Sans" w:cs="Noto Sans"/>
            <w:color w:val="0000FF"/>
            <w:kern w:val="0"/>
            <w:sz w:val="21"/>
            <w:szCs w:val="21"/>
            <w14:ligatures w14:val="none"/>
          </w:rPr>
          <w:t>Student Placement</w:t>
        </w:r>
      </w:hyperlink>
      <w:r w:rsidRPr="00724700">
        <w:rPr>
          <w:rFonts w:ascii="Noto Sans" w:eastAsia="Times New Roman" w:hAnsi="Noto Sans" w:cs="Noto Sans"/>
          <w:color w:val="3D3F42"/>
          <w:kern w:val="0"/>
          <w:sz w:val="21"/>
          <w:szCs w:val="21"/>
          <w14:ligatures w14:val="none"/>
        </w:rPr>
        <w:t>;</w:t>
      </w:r>
    </w:p>
    <w:p w14:paraId="4EB56EB1"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7" w:history="1">
        <w:r w:rsidRPr="00724700">
          <w:rPr>
            <w:rFonts w:ascii="Noto Sans" w:eastAsia="Times New Roman" w:hAnsi="Noto Sans" w:cs="Noto Sans"/>
            <w:color w:val="0000FF"/>
            <w:kern w:val="0"/>
            <w:sz w:val="21"/>
            <w:szCs w:val="21"/>
            <w14:ligatures w14:val="none"/>
          </w:rPr>
          <w:t>Human</w:t>
        </w:r>
      </w:hyperlink>
      <w:r w:rsidRPr="00724700">
        <w:rPr>
          <w:rFonts w:ascii="Noto Sans" w:eastAsia="Times New Roman" w:hAnsi="Noto Sans" w:cs="Noto Sans"/>
          <w:color w:val="3D3F42"/>
          <w:kern w:val="0"/>
          <w:sz w:val="21"/>
          <w:szCs w:val="21"/>
          <w14:ligatures w14:val="none"/>
        </w:rPr>
        <w:t>;</w:t>
      </w:r>
    </w:p>
    <w:p w14:paraId="21644A3A"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8" w:history="1">
        <w:r w:rsidRPr="00724700">
          <w:rPr>
            <w:rFonts w:ascii="Noto Sans" w:eastAsia="Times New Roman" w:hAnsi="Noto Sans" w:cs="Noto Sans"/>
            <w:color w:val="0000FF"/>
            <w:kern w:val="0"/>
            <w:sz w:val="21"/>
            <w:szCs w:val="21"/>
            <w14:ligatures w14:val="none"/>
          </w:rPr>
          <w:t>United States</w:t>
        </w:r>
      </w:hyperlink>
      <w:r w:rsidRPr="00724700">
        <w:rPr>
          <w:rFonts w:ascii="Noto Sans" w:eastAsia="Times New Roman" w:hAnsi="Noto Sans" w:cs="Noto Sans"/>
          <w:color w:val="3D3F42"/>
          <w:kern w:val="0"/>
          <w:sz w:val="21"/>
          <w:szCs w:val="21"/>
          <w14:ligatures w14:val="none"/>
        </w:rPr>
        <w:t>;</w:t>
      </w:r>
    </w:p>
    <w:p w14:paraId="1F806951"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29" w:history="1">
        <w:r w:rsidRPr="00724700">
          <w:rPr>
            <w:rFonts w:ascii="Noto Sans" w:eastAsia="Times New Roman" w:hAnsi="Noto Sans" w:cs="Noto Sans"/>
            <w:color w:val="0000FF"/>
            <w:kern w:val="0"/>
            <w:sz w:val="21"/>
            <w:szCs w:val="21"/>
            <w14:ligatures w14:val="none"/>
          </w:rPr>
          <w:t>Qualitative Studies</w:t>
        </w:r>
      </w:hyperlink>
      <w:r w:rsidRPr="00724700">
        <w:rPr>
          <w:rFonts w:ascii="Noto Sans" w:eastAsia="Times New Roman" w:hAnsi="Noto Sans" w:cs="Noto Sans"/>
          <w:color w:val="3D3F42"/>
          <w:kern w:val="0"/>
          <w:sz w:val="21"/>
          <w:szCs w:val="21"/>
          <w14:ligatures w14:val="none"/>
        </w:rPr>
        <w:t>;</w:t>
      </w:r>
    </w:p>
    <w:p w14:paraId="1C54FE87"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0" w:history="1">
        <w:r w:rsidRPr="00724700">
          <w:rPr>
            <w:rFonts w:ascii="Noto Sans" w:eastAsia="Times New Roman" w:hAnsi="Noto Sans" w:cs="Noto Sans"/>
            <w:color w:val="0000FF"/>
            <w:kern w:val="0"/>
            <w:sz w:val="21"/>
            <w:szCs w:val="21"/>
            <w14:ligatures w14:val="none"/>
          </w:rPr>
          <w:t>Thematic Analysis</w:t>
        </w:r>
      </w:hyperlink>
      <w:r w:rsidRPr="00724700">
        <w:rPr>
          <w:rFonts w:ascii="Noto Sans" w:eastAsia="Times New Roman" w:hAnsi="Noto Sans" w:cs="Noto Sans"/>
          <w:color w:val="3D3F42"/>
          <w:kern w:val="0"/>
          <w:sz w:val="21"/>
          <w:szCs w:val="21"/>
          <w14:ligatures w14:val="none"/>
        </w:rPr>
        <w:t>;</w:t>
      </w:r>
    </w:p>
    <w:p w14:paraId="03B53A11"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1" w:history="1">
        <w:r w:rsidRPr="00724700">
          <w:rPr>
            <w:rFonts w:ascii="Noto Sans" w:eastAsia="Times New Roman" w:hAnsi="Noto Sans" w:cs="Noto Sans"/>
            <w:color w:val="0000FF"/>
            <w:kern w:val="0"/>
            <w:sz w:val="21"/>
            <w:szCs w:val="21"/>
            <w14:ligatures w14:val="none"/>
          </w:rPr>
          <w:t>Data Analysis Software</w:t>
        </w:r>
      </w:hyperlink>
      <w:r w:rsidRPr="00724700">
        <w:rPr>
          <w:rFonts w:ascii="Noto Sans" w:eastAsia="Times New Roman" w:hAnsi="Noto Sans" w:cs="Noto Sans"/>
          <w:color w:val="3D3F42"/>
          <w:kern w:val="0"/>
          <w:sz w:val="21"/>
          <w:szCs w:val="21"/>
          <w14:ligatures w14:val="none"/>
        </w:rPr>
        <w:t>;</w:t>
      </w:r>
    </w:p>
    <w:p w14:paraId="5A815A6B"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2" w:history="1">
        <w:r w:rsidRPr="00724700">
          <w:rPr>
            <w:rFonts w:ascii="Noto Sans" w:eastAsia="Times New Roman" w:hAnsi="Noto Sans" w:cs="Noto Sans"/>
            <w:color w:val="0000FF"/>
            <w:kern w:val="0"/>
            <w:sz w:val="21"/>
            <w:szCs w:val="21"/>
            <w14:ligatures w14:val="none"/>
          </w:rPr>
          <w:t>Research Personnel</w:t>
        </w:r>
      </w:hyperlink>
      <w:r w:rsidRPr="00724700">
        <w:rPr>
          <w:rFonts w:ascii="Noto Sans" w:eastAsia="Times New Roman" w:hAnsi="Noto Sans" w:cs="Noto Sans"/>
          <w:color w:val="3D3F42"/>
          <w:kern w:val="0"/>
          <w:sz w:val="21"/>
          <w:szCs w:val="21"/>
          <w14:ligatures w14:val="none"/>
        </w:rPr>
        <w:t>;</w:t>
      </w:r>
    </w:p>
    <w:p w14:paraId="2F769636"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3" w:history="1">
        <w:r w:rsidRPr="00724700">
          <w:rPr>
            <w:rFonts w:ascii="Noto Sans" w:eastAsia="Times New Roman" w:hAnsi="Noto Sans" w:cs="Noto Sans"/>
            <w:color w:val="0000FF"/>
            <w:kern w:val="0"/>
            <w:sz w:val="21"/>
            <w:szCs w:val="21"/>
            <w14:ligatures w14:val="none"/>
          </w:rPr>
          <w:t>Professional Role</w:t>
        </w:r>
      </w:hyperlink>
      <w:r w:rsidRPr="00724700">
        <w:rPr>
          <w:rFonts w:ascii="Noto Sans" w:eastAsia="Times New Roman" w:hAnsi="Noto Sans" w:cs="Noto Sans"/>
          <w:color w:val="3D3F42"/>
          <w:kern w:val="0"/>
          <w:sz w:val="21"/>
          <w:szCs w:val="21"/>
          <w14:ligatures w14:val="none"/>
        </w:rPr>
        <w:t>;</w:t>
      </w:r>
    </w:p>
    <w:p w14:paraId="736D5933"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4" w:history="1">
        <w:r w:rsidRPr="00724700">
          <w:rPr>
            <w:rFonts w:ascii="Noto Sans" w:eastAsia="Times New Roman" w:hAnsi="Noto Sans" w:cs="Noto Sans"/>
            <w:color w:val="0000FF"/>
            <w:kern w:val="0"/>
            <w:sz w:val="21"/>
            <w:szCs w:val="21"/>
            <w14:ligatures w14:val="none"/>
          </w:rPr>
          <w:t>Coding</w:t>
        </w:r>
      </w:hyperlink>
      <w:r w:rsidRPr="00724700">
        <w:rPr>
          <w:rFonts w:ascii="Noto Sans" w:eastAsia="Times New Roman" w:hAnsi="Noto Sans" w:cs="Noto Sans"/>
          <w:color w:val="3D3F42"/>
          <w:kern w:val="0"/>
          <w:sz w:val="21"/>
          <w:szCs w:val="21"/>
          <w14:ligatures w14:val="none"/>
        </w:rPr>
        <w:t>;</w:t>
      </w:r>
    </w:p>
    <w:p w14:paraId="4503F396"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5" w:history="1">
        <w:r w:rsidRPr="00724700">
          <w:rPr>
            <w:rFonts w:ascii="Noto Sans" w:eastAsia="Times New Roman" w:hAnsi="Noto Sans" w:cs="Noto Sans"/>
            <w:color w:val="0000FF"/>
            <w:kern w:val="0"/>
            <w:sz w:val="21"/>
            <w:szCs w:val="21"/>
            <w14:ligatures w14:val="none"/>
          </w:rPr>
          <w:t>Documentation</w:t>
        </w:r>
      </w:hyperlink>
      <w:r w:rsidRPr="00724700">
        <w:rPr>
          <w:rFonts w:ascii="Noto Sans" w:eastAsia="Times New Roman" w:hAnsi="Noto Sans" w:cs="Noto Sans"/>
          <w:color w:val="3D3F42"/>
          <w:kern w:val="0"/>
          <w:sz w:val="21"/>
          <w:szCs w:val="21"/>
          <w14:ligatures w14:val="none"/>
        </w:rPr>
        <w:t>;</w:t>
      </w:r>
    </w:p>
    <w:p w14:paraId="43A49749"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6" w:history="1">
        <w:r w:rsidRPr="00724700">
          <w:rPr>
            <w:rFonts w:ascii="Noto Sans" w:eastAsia="Times New Roman" w:hAnsi="Noto Sans" w:cs="Noto Sans"/>
            <w:color w:val="0000FF"/>
            <w:kern w:val="0"/>
            <w:sz w:val="21"/>
            <w:szCs w:val="21"/>
            <w14:ligatures w14:val="none"/>
          </w:rPr>
          <w:t>Meetings</w:t>
        </w:r>
      </w:hyperlink>
      <w:r w:rsidRPr="00724700">
        <w:rPr>
          <w:rFonts w:ascii="Noto Sans" w:eastAsia="Times New Roman" w:hAnsi="Noto Sans" w:cs="Noto Sans"/>
          <w:color w:val="3D3F42"/>
          <w:kern w:val="0"/>
          <w:sz w:val="21"/>
          <w:szCs w:val="21"/>
          <w14:ligatures w14:val="none"/>
        </w:rPr>
        <w:t>;</w:t>
      </w:r>
    </w:p>
    <w:p w14:paraId="1C4CA489"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7" w:history="1">
        <w:r w:rsidRPr="00724700">
          <w:rPr>
            <w:rFonts w:ascii="Noto Sans" w:eastAsia="Times New Roman" w:hAnsi="Noto Sans" w:cs="Noto Sans"/>
            <w:color w:val="0000FF"/>
            <w:kern w:val="0"/>
            <w:sz w:val="21"/>
            <w:szCs w:val="21"/>
            <w14:ligatures w14:val="none"/>
          </w:rPr>
          <w:t>Consensus</w:t>
        </w:r>
      </w:hyperlink>
      <w:r w:rsidRPr="00724700">
        <w:rPr>
          <w:rFonts w:ascii="Noto Sans" w:eastAsia="Times New Roman" w:hAnsi="Noto Sans" w:cs="Noto Sans"/>
          <w:color w:val="3D3F42"/>
          <w:kern w:val="0"/>
          <w:sz w:val="21"/>
          <w:szCs w:val="21"/>
          <w14:ligatures w14:val="none"/>
        </w:rPr>
        <w:t>;</w:t>
      </w:r>
    </w:p>
    <w:p w14:paraId="4350ED84"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8" w:history="1">
        <w:r w:rsidRPr="00724700">
          <w:rPr>
            <w:rFonts w:ascii="Noto Sans" w:eastAsia="Times New Roman" w:hAnsi="Noto Sans" w:cs="Noto Sans"/>
            <w:color w:val="0000FF"/>
            <w:kern w:val="0"/>
            <w:sz w:val="21"/>
            <w:szCs w:val="21"/>
            <w14:ligatures w14:val="none"/>
          </w:rPr>
          <w:t>Feedback</w:t>
        </w:r>
      </w:hyperlink>
      <w:r w:rsidRPr="00724700">
        <w:rPr>
          <w:rFonts w:ascii="Noto Sans" w:eastAsia="Times New Roman" w:hAnsi="Noto Sans" w:cs="Noto Sans"/>
          <w:color w:val="3D3F42"/>
          <w:kern w:val="0"/>
          <w:sz w:val="21"/>
          <w:szCs w:val="21"/>
          <w14:ligatures w14:val="none"/>
        </w:rPr>
        <w:t>;</w:t>
      </w:r>
    </w:p>
    <w:p w14:paraId="12B4C150"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39" w:history="1">
        <w:r w:rsidRPr="00724700">
          <w:rPr>
            <w:rFonts w:ascii="Noto Sans" w:eastAsia="Times New Roman" w:hAnsi="Noto Sans" w:cs="Noto Sans"/>
            <w:color w:val="0000FF"/>
            <w:kern w:val="0"/>
            <w:sz w:val="21"/>
            <w:szCs w:val="21"/>
            <w14:ligatures w14:val="none"/>
          </w:rPr>
          <w:t>Collaboration</w:t>
        </w:r>
      </w:hyperlink>
      <w:r w:rsidRPr="00724700">
        <w:rPr>
          <w:rFonts w:ascii="Noto Sans" w:eastAsia="Times New Roman" w:hAnsi="Noto Sans" w:cs="Noto Sans"/>
          <w:color w:val="3D3F42"/>
          <w:kern w:val="0"/>
          <w:sz w:val="21"/>
          <w:szCs w:val="21"/>
          <w14:ligatures w14:val="none"/>
        </w:rPr>
        <w:t>;</w:t>
      </w:r>
    </w:p>
    <w:p w14:paraId="3B68E42B"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0" w:history="1">
        <w:r w:rsidRPr="00724700">
          <w:rPr>
            <w:rFonts w:ascii="Noto Sans" w:eastAsia="Times New Roman" w:hAnsi="Noto Sans" w:cs="Noto Sans"/>
            <w:color w:val="0000FF"/>
            <w:kern w:val="0"/>
            <w:sz w:val="21"/>
            <w:szCs w:val="21"/>
            <w14:ligatures w14:val="none"/>
          </w:rPr>
          <w:t>Criticism</w:t>
        </w:r>
      </w:hyperlink>
      <w:r w:rsidRPr="00724700">
        <w:rPr>
          <w:rFonts w:ascii="Noto Sans" w:eastAsia="Times New Roman" w:hAnsi="Noto Sans" w:cs="Noto Sans"/>
          <w:color w:val="3D3F42"/>
          <w:kern w:val="0"/>
          <w:sz w:val="21"/>
          <w:szCs w:val="21"/>
          <w14:ligatures w14:val="none"/>
        </w:rPr>
        <w:t>;</w:t>
      </w:r>
    </w:p>
    <w:p w14:paraId="420611C0"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1" w:history="1">
        <w:r w:rsidRPr="00724700">
          <w:rPr>
            <w:rFonts w:ascii="Noto Sans" w:eastAsia="Times New Roman" w:hAnsi="Noto Sans" w:cs="Noto Sans"/>
            <w:color w:val="0000FF"/>
            <w:kern w:val="0"/>
            <w:sz w:val="21"/>
            <w:szCs w:val="21"/>
            <w14:ligatures w14:val="none"/>
          </w:rPr>
          <w:t>Job Performance</w:t>
        </w:r>
      </w:hyperlink>
      <w:r w:rsidRPr="00724700">
        <w:rPr>
          <w:rFonts w:ascii="Noto Sans" w:eastAsia="Times New Roman" w:hAnsi="Noto Sans" w:cs="Noto Sans"/>
          <w:color w:val="3D3F42"/>
          <w:kern w:val="0"/>
          <w:sz w:val="21"/>
          <w:szCs w:val="21"/>
          <w14:ligatures w14:val="none"/>
        </w:rPr>
        <w:t>;</w:t>
      </w:r>
    </w:p>
    <w:p w14:paraId="7DE3BB34"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2" w:history="1">
        <w:r w:rsidRPr="00724700">
          <w:rPr>
            <w:rFonts w:ascii="Noto Sans" w:eastAsia="Times New Roman" w:hAnsi="Noto Sans" w:cs="Noto Sans"/>
            <w:color w:val="0000FF"/>
            <w:kern w:val="0"/>
            <w:sz w:val="21"/>
            <w:szCs w:val="21"/>
            <w14:ligatures w14:val="none"/>
          </w:rPr>
          <w:t>Confidence</w:t>
        </w:r>
      </w:hyperlink>
      <w:r w:rsidRPr="00724700">
        <w:rPr>
          <w:rFonts w:ascii="Noto Sans" w:eastAsia="Times New Roman" w:hAnsi="Noto Sans" w:cs="Noto Sans"/>
          <w:color w:val="3D3F42"/>
          <w:kern w:val="0"/>
          <w:sz w:val="21"/>
          <w:szCs w:val="21"/>
          <w14:ligatures w14:val="none"/>
        </w:rPr>
        <w:t>;</w:t>
      </w:r>
    </w:p>
    <w:p w14:paraId="2491AC88"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3" w:history="1">
        <w:r w:rsidRPr="00724700">
          <w:rPr>
            <w:rFonts w:ascii="Noto Sans" w:eastAsia="Times New Roman" w:hAnsi="Noto Sans" w:cs="Noto Sans"/>
            <w:color w:val="0000FF"/>
            <w:kern w:val="0"/>
            <w:sz w:val="21"/>
            <w:szCs w:val="21"/>
            <w14:ligatures w14:val="none"/>
          </w:rPr>
          <w:t>Interpersonal Relations</w:t>
        </w:r>
      </w:hyperlink>
      <w:r w:rsidRPr="00724700">
        <w:rPr>
          <w:rFonts w:ascii="Noto Sans" w:eastAsia="Times New Roman" w:hAnsi="Noto Sans" w:cs="Noto Sans"/>
          <w:color w:val="3D3F42"/>
          <w:kern w:val="0"/>
          <w:sz w:val="21"/>
          <w:szCs w:val="21"/>
          <w14:ligatures w14:val="none"/>
        </w:rPr>
        <w:t>;</w:t>
      </w:r>
    </w:p>
    <w:p w14:paraId="0394B3CD"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4" w:history="1">
        <w:proofErr w:type="spellStart"/>
        <w:r w:rsidRPr="00724700">
          <w:rPr>
            <w:rFonts w:ascii="Noto Sans" w:eastAsia="Times New Roman" w:hAnsi="Noto Sans" w:cs="Noto Sans"/>
            <w:color w:val="0000FF"/>
            <w:kern w:val="0"/>
            <w:sz w:val="21"/>
            <w:szCs w:val="21"/>
            <w14:ligatures w14:val="none"/>
          </w:rPr>
          <w:t>Interprofessional</w:t>
        </w:r>
        <w:proofErr w:type="spellEnd"/>
        <w:r w:rsidRPr="00724700">
          <w:rPr>
            <w:rFonts w:ascii="Noto Sans" w:eastAsia="Times New Roman" w:hAnsi="Noto Sans" w:cs="Noto Sans"/>
            <w:color w:val="0000FF"/>
            <w:kern w:val="0"/>
            <w:sz w:val="21"/>
            <w:szCs w:val="21"/>
            <w14:ligatures w14:val="none"/>
          </w:rPr>
          <w:t xml:space="preserve"> Relations</w:t>
        </w:r>
      </w:hyperlink>
      <w:r w:rsidRPr="00724700">
        <w:rPr>
          <w:rFonts w:ascii="Noto Sans" w:eastAsia="Times New Roman" w:hAnsi="Noto Sans" w:cs="Noto Sans"/>
          <w:color w:val="3D3F42"/>
          <w:kern w:val="0"/>
          <w:sz w:val="21"/>
          <w:szCs w:val="21"/>
          <w14:ligatures w14:val="none"/>
        </w:rPr>
        <w:t>;</w:t>
      </w:r>
    </w:p>
    <w:p w14:paraId="7AC28381"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5" w:history="1">
        <w:r w:rsidRPr="00724700">
          <w:rPr>
            <w:rFonts w:ascii="Noto Sans" w:eastAsia="Times New Roman" w:hAnsi="Noto Sans" w:cs="Noto Sans"/>
            <w:color w:val="0000FF"/>
            <w:kern w:val="0"/>
            <w:sz w:val="21"/>
            <w:szCs w:val="21"/>
            <w14:ligatures w14:val="none"/>
          </w:rPr>
          <w:t>Faculty-Student Relations</w:t>
        </w:r>
      </w:hyperlink>
      <w:r w:rsidRPr="00724700">
        <w:rPr>
          <w:rFonts w:ascii="Noto Sans" w:eastAsia="Times New Roman" w:hAnsi="Noto Sans" w:cs="Noto Sans"/>
          <w:color w:val="3D3F42"/>
          <w:kern w:val="0"/>
          <w:sz w:val="21"/>
          <w:szCs w:val="21"/>
          <w14:ligatures w14:val="none"/>
        </w:rPr>
        <w:t>;</w:t>
      </w:r>
    </w:p>
    <w:p w14:paraId="133BE95F" w14:textId="77777777" w:rsidR="00761BFF" w:rsidRPr="00724700" w:rsidRDefault="00761BFF" w:rsidP="00761BFF">
      <w:pPr>
        <w:numPr>
          <w:ilvl w:val="0"/>
          <w:numId w:val="12"/>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46" w:history="1">
        <w:r w:rsidRPr="00724700">
          <w:rPr>
            <w:rFonts w:ascii="Noto Sans" w:eastAsia="Times New Roman" w:hAnsi="Noto Sans" w:cs="Noto Sans"/>
            <w:color w:val="0000FF"/>
            <w:kern w:val="0"/>
            <w:sz w:val="21"/>
            <w:szCs w:val="21"/>
            <w14:ligatures w14:val="none"/>
          </w:rPr>
          <w:t>Support, Social</w:t>
        </w:r>
      </w:hyperlink>
    </w:p>
    <w:p w14:paraId="7C749E93" w14:textId="77777777" w:rsidR="00761BFF" w:rsidRDefault="00761BFF" w:rsidP="00FC2F87">
      <w:pPr>
        <w:spacing w:after="0" w:line="240" w:lineRule="auto"/>
        <w:ind w:left="720"/>
      </w:pPr>
    </w:p>
    <w:p w14:paraId="20F46F08" w14:textId="77777777" w:rsidR="00761BFF" w:rsidRDefault="00761BFF" w:rsidP="00FC2F87">
      <w:pPr>
        <w:spacing w:after="0" w:line="240" w:lineRule="auto"/>
        <w:ind w:left="720"/>
      </w:pPr>
    </w:p>
    <w:p w14:paraId="5C544286" w14:textId="77777777" w:rsidR="00761BFF" w:rsidRPr="00677039" w:rsidRDefault="00761BFF" w:rsidP="00FC2F87">
      <w:pPr>
        <w:spacing w:after="0" w:line="240" w:lineRule="auto"/>
        <w:rPr>
          <w:rFonts w:ascii="Noto Sans" w:eastAsia="Times New Roman" w:hAnsi="Noto Sans" w:cs="Noto Sans"/>
          <w:color w:val="0000FF"/>
          <w:kern w:val="0"/>
          <w:u w:val="single"/>
          <w14:ligatures w14:val="none"/>
        </w:rPr>
      </w:pPr>
      <w:r w:rsidRPr="00677039">
        <w:rPr>
          <w:rFonts w:ascii="Noto Sans" w:eastAsia="Times New Roman" w:hAnsi="Noto Sans" w:cs="Noto Sans"/>
          <w:color w:val="000000"/>
          <w:kern w:val="0"/>
          <w14:ligatures w14:val="none"/>
        </w:rPr>
        <w:fldChar w:fldCharType="begin"/>
      </w:r>
      <w:r w:rsidRPr="00677039">
        <w:rPr>
          <w:rFonts w:ascii="Noto Sans" w:eastAsia="Times New Roman" w:hAnsi="Noto Sans" w:cs="Noto Sans"/>
          <w:color w:val="000000"/>
          <w:kern w:val="0"/>
          <w14:ligatures w14:val="none"/>
        </w:rPr>
        <w:instrText>HYPERLINK "https://research.ebsco.com/c/riljaj/search/details/cvic5jcsaz?limiters=FT%3AY%2CRV%3AY&amp;q=teaching%20strategies%20or%20teaching%20methods&amp;searchMode=boolean"</w:instrText>
      </w:r>
      <w:r w:rsidRPr="00677039">
        <w:rPr>
          <w:rFonts w:ascii="Noto Sans" w:eastAsia="Times New Roman" w:hAnsi="Noto Sans" w:cs="Noto Sans"/>
          <w:color w:val="000000"/>
          <w:kern w:val="0"/>
          <w14:ligatures w14:val="none"/>
        </w:rPr>
      </w:r>
      <w:r w:rsidRPr="00677039">
        <w:rPr>
          <w:rFonts w:ascii="Noto Sans" w:eastAsia="Times New Roman" w:hAnsi="Noto Sans" w:cs="Noto Sans"/>
          <w:color w:val="000000"/>
          <w:kern w:val="0"/>
          <w14:ligatures w14:val="none"/>
        </w:rPr>
        <w:fldChar w:fldCharType="separate"/>
      </w:r>
    </w:p>
    <w:p w14:paraId="2788E67F" w14:textId="77777777" w:rsidR="00761BFF" w:rsidRPr="00677039" w:rsidRDefault="00761BFF" w:rsidP="00FC2F87">
      <w:pPr>
        <w:spacing w:before="100" w:beforeAutospacing="1" w:after="100" w:afterAutospacing="1" w:line="240" w:lineRule="auto"/>
        <w:outlineLvl w:val="2"/>
        <w:rPr>
          <w:rFonts w:ascii="Noto Serif" w:hAnsi="Noto Serif" w:cs="Noto Serif"/>
          <w:b/>
          <w:bCs/>
          <w:kern w:val="0"/>
          <w:sz w:val="30"/>
          <w:szCs w:val="30"/>
          <w:lang w:val="en"/>
          <w14:ligatures w14:val="none"/>
        </w:rPr>
      </w:pPr>
      <w:r w:rsidRPr="00677039">
        <w:rPr>
          <w:rFonts w:ascii="Noto Serif" w:eastAsia="Times New Roman" w:hAnsi="Noto Serif" w:cs="Noto Serif"/>
          <w:b/>
          <w:bCs/>
          <w:color w:val="0000FF"/>
          <w:kern w:val="0"/>
          <w:sz w:val="30"/>
          <w:szCs w:val="30"/>
          <w:u w:val="single"/>
          <w:lang w:val="en"/>
          <w14:ligatures w14:val="none"/>
        </w:rPr>
        <w:t>Analyzing the Effectiveness of Teaching Methods and Strategies in Developing Teacher Competence in Vocational Education</w:t>
      </w:r>
    </w:p>
    <w:p w14:paraId="49FF6B7B" w14:textId="77777777" w:rsidR="00761BFF" w:rsidRPr="00677039" w:rsidRDefault="00761BFF" w:rsidP="00FC2F87">
      <w:pPr>
        <w:spacing w:after="0" w:line="240" w:lineRule="auto"/>
        <w:rPr>
          <w:rFonts w:ascii="Noto Sans" w:eastAsia="Times New Roman" w:hAnsi="Noto Sans" w:cs="Noto Sans"/>
          <w:color w:val="000000"/>
          <w:kern w:val="0"/>
          <w14:ligatures w14:val="none"/>
        </w:rPr>
      </w:pPr>
      <w:r w:rsidRPr="00677039">
        <w:rPr>
          <w:rFonts w:ascii="Noto Sans" w:eastAsia="Times New Roman" w:hAnsi="Noto Sans" w:cs="Noto Sans"/>
          <w:color w:val="000000"/>
          <w:kern w:val="0"/>
          <w14:ligatures w14:val="none"/>
        </w:rPr>
        <w:fldChar w:fldCharType="end"/>
      </w:r>
    </w:p>
    <w:p w14:paraId="66CB2340" w14:textId="77777777" w:rsidR="00761BFF" w:rsidRPr="00677039" w:rsidRDefault="00761BFF" w:rsidP="00FC2F87">
      <w:pPr>
        <w:spacing w:after="0" w:line="240" w:lineRule="auto"/>
        <w:rPr>
          <w:rFonts w:ascii="Noto Sans" w:eastAsia="Times New Roman" w:hAnsi="Noto Sans" w:cs="Noto Sans"/>
          <w:b/>
          <w:bCs/>
          <w:color w:val="000000"/>
          <w:kern w:val="0"/>
          <w14:ligatures w14:val="none"/>
        </w:rPr>
      </w:pPr>
      <w:r w:rsidRPr="00677039">
        <w:rPr>
          <w:rFonts w:ascii="Noto Sans" w:eastAsia="Times New Roman" w:hAnsi="Noto Sans" w:cs="Noto Sans"/>
          <w:b/>
          <w:bCs/>
          <w:color w:val="000000"/>
          <w:kern w:val="0"/>
          <w14:ligatures w14:val="none"/>
        </w:rPr>
        <w:t>By:</w:t>
      </w:r>
    </w:p>
    <w:p w14:paraId="1A1438BA" w14:textId="77777777" w:rsidR="00761BFF" w:rsidRPr="00677039" w:rsidRDefault="00761BFF" w:rsidP="00761BFF">
      <w:pPr>
        <w:numPr>
          <w:ilvl w:val="0"/>
          <w:numId w:val="13"/>
        </w:numPr>
        <w:wordWrap w:val="0"/>
        <w:spacing w:before="100" w:beforeAutospacing="1" w:after="100" w:afterAutospacing="1" w:line="240" w:lineRule="auto"/>
        <w:ind w:left="1440"/>
        <w:rPr>
          <w:rFonts w:ascii="Noto Sans" w:eastAsia="Times New Roman" w:hAnsi="Noto Sans" w:cs="Noto Sans"/>
          <w:color w:val="000000"/>
          <w:kern w:val="0"/>
          <w14:ligatures w14:val="none"/>
        </w:rPr>
      </w:pPr>
      <w:hyperlink r:id="rId47" w:history="1">
        <w:r w:rsidRPr="00677039">
          <w:rPr>
            <w:rFonts w:ascii="Noto Sans" w:eastAsia="Times New Roman" w:hAnsi="Noto Sans" w:cs="Noto Sans"/>
            <w:color w:val="0000FF"/>
            <w:kern w:val="0"/>
            <w14:ligatures w14:val="none"/>
          </w:rPr>
          <w:t>Fang He</w:t>
        </w:r>
      </w:hyperlink>
      <w:r w:rsidRPr="00677039">
        <w:rPr>
          <w:rFonts w:ascii="Noto Sans" w:eastAsia="Times New Roman" w:hAnsi="Noto Sans" w:cs="Noto Sans"/>
          <w:color w:val="000000"/>
          <w:kern w:val="0"/>
          <w14:ligatures w14:val="none"/>
        </w:rPr>
        <w:t>;</w:t>
      </w:r>
    </w:p>
    <w:p w14:paraId="14D0EF52" w14:textId="77777777" w:rsidR="00761BFF" w:rsidRPr="00677039" w:rsidRDefault="00761BFF" w:rsidP="00761BFF">
      <w:pPr>
        <w:numPr>
          <w:ilvl w:val="0"/>
          <w:numId w:val="13"/>
        </w:numPr>
        <w:wordWrap w:val="0"/>
        <w:spacing w:before="100" w:beforeAutospacing="1" w:after="100" w:afterAutospacing="1" w:line="240" w:lineRule="auto"/>
        <w:ind w:left="1440"/>
        <w:rPr>
          <w:rFonts w:ascii="Noto Sans" w:eastAsia="Times New Roman" w:hAnsi="Noto Sans" w:cs="Noto Sans"/>
          <w:color w:val="000000"/>
          <w:kern w:val="0"/>
          <w14:ligatures w14:val="none"/>
        </w:rPr>
      </w:pPr>
      <w:hyperlink r:id="rId48" w:history="1">
        <w:proofErr w:type="spellStart"/>
        <w:r w:rsidRPr="00677039">
          <w:rPr>
            <w:rFonts w:ascii="Noto Sans" w:eastAsia="Times New Roman" w:hAnsi="Noto Sans" w:cs="Noto Sans"/>
            <w:color w:val="0000FF"/>
            <w:kern w:val="0"/>
            <w14:ligatures w14:val="none"/>
          </w:rPr>
          <w:t>Tsao</w:t>
        </w:r>
        <w:proofErr w:type="spellEnd"/>
        <w:r w:rsidRPr="00677039">
          <w:rPr>
            <w:rFonts w:ascii="Noto Sans" w:eastAsia="Times New Roman" w:hAnsi="Noto Sans" w:cs="Noto Sans"/>
            <w:color w:val="0000FF"/>
            <w:kern w:val="0"/>
            <w14:ligatures w14:val="none"/>
          </w:rPr>
          <w:t xml:space="preserve"> </w:t>
        </w:r>
        <w:proofErr w:type="spellStart"/>
        <w:r w:rsidRPr="00677039">
          <w:rPr>
            <w:rFonts w:ascii="Noto Sans" w:eastAsia="Times New Roman" w:hAnsi="Noto Sans" w:cs="Noto Sans"/>
            <w:color w:val="0000FF"/>
            <w:kern w:val="0"/>
            <w14:ligatures w14:val="none"/>
          </w:rPr>
          <w:t>Hsueh</w:t>
        </w:r>
        <w:proofErr w:type="spellEnd"/>
        <w:r w:rsidRPr="00677039">
          <w:rPr>
            <w:rFonts w:ascii="Noto Sans" w:eastAsia="Times New Roman" w:hAnsi="Noto Sans" w:cs="Noto Sans"/>
            <w:color w:val="0000FF"/>
            <w:kern w:val="0"/>
            <w14:ligatures w14:val="none"/>
          </w:rPr>
          <w:t xml:space="preserve"> Jen</w:t>
        </w:r>
      </w:hyperlink>
    </w:p>
    <w:p w14:paraId="2E79D5A9" w14:textId="77777777" w:rsidR="00761BFF" w:rsidRPr="00677039" w:rsidRDefault="00761BFF" w:rsidP="00FC2F87">
      <w:pPr>
        <w:spacing w:after="0" w:line="240" w:lineRule="auto"/>
        <w:rPr>
          <w:rFonts w:ascii="Noto Sans" w:eastAsia="Times New Roman" w:hAnsi="Noto Sans" w:cs="Noto Sans"/>
          <w:b/>
          <w:bCs/>
          <w:color w:val="000000"/>
          <w:kern w:val="0"/>
          <w14:ligatures w14:val="none"/>
        </w:rPr>
      </w:pPr>
      <w:r w:rsidRPr="00677039">
        <w:rPr>
          <w:rFonts w:ascii="Noto Sans" w:eastAsia="Times New Roman" w:hAnsi="Noto Sans" w:cs="Noto Sans"/>
          <w:b/>
          <w:bCs/>
          <w:color w:val="000000"/>
          <w:kern w:val="0"/>
          <w14:ligatures w14:val="none"/>
        </w:rPr>
        <w:t>In:</w:t>
      </w:r>
    </w:p>
    <w:p w14:paraId="13068911" w14:textId="77777777" w:rsidR="00761BFF" w:rsidRPr="00677039" w:rsidRDefault="00761BFF" w:rsidP="00FC2F87">
      <w:pPr>
        <w:spacing w:after="0" w:line="240" w:lineRule="auto"/>
        <w:ind w:left="720"/>
        <w:rPr>
          <w:rFonts w:ascii="Noto Sans" w:eastAsia="Times New Roman" w:hAnsi="Noto Sans" w:cs="Noto Sans"/>
          <w:color w:val="000000"/>
          <w:kern w:val="0"/>
          <w14:ligatures w14:val="none"/>
        </w:rPr>
      </w:pPr>
      <w:r w:rsidRPr="00677039">
        <w:rPr>
          <w:rFonts w:ascii="Noto Sans" w:eastAsia="Times New Roman" w:hAnsi="Noto Sans" w:cs="Noto Sans"/>
          <w:color w:val="000000"/>
          <w:kern w:val="0"/>
          <w14:ligatures w14:val="none"/>
        </w:rPr>
        <w:t>Journal of Pedagogical Research, 2025, volume 9, issue 3, pages 156-170 (15p)</w:t>
      </w:r>
    </w:p>
    <w:p w14:paraId="7CC50E64" w14:textId="77777777" w:rsidR="00761BFF" w:rsidRPr="00677039" w:rsidRDefault="00761BFF" w:rsidP="00FC2F87">
      <w:pPr>
        <w:spacing w:after="0" w:line="240" w:lineRule="auto"/>
        <w:ind w:left="720"/>
        <w:rPr>
          <w:rFonts w:ascii="Noto Sans" w:eastAsia="Times New Roman" w:hAnsi="Noto Sans" w:cs="Noto Sans"/>
          <w:color w:val="000000"/>
          <w:kern w:val="0"/>
          <w14:ligatures w14:val="none"/>
        </w:rPr>
      </w:pPr>
      <w:hyperlink r:id="rId49" w:tgtFrame="_blank" w:history="1">
        <w:r w:rsidRPr="00677039">
          <w:rPr>
            <w:rFonts w:ascii="Noto Sans" w:eastAsia="Times New Roman" w:hAnsi="Noto Sans" w:cs="Noto Sans"/>
            <w:color w:val="0000FF"/>
            <w:kern w:val="0"/>
            <w14:ligatures w14:val="none"/>
          </w:rPr>
          <w:t>ERIC</w:t>
        </w:r>
      </w:hyperlink>
    </w:p>
    <w:p w14:paraId="2EC5FB87" w14:textId="77777777" w:rsidR="00761BFF" w:rsidRDefault="00761BFF" w:rsidP="00FC2F87">
      <w:pPr>
        <w:spacing w:after="0" w:line="240" w:lineRule="auto"/>
        <w:ind w:left="720"/>
      </w:pPr>
    </w:p>
    <w:p w14:paraId="7C4F44C7" w14:textId="77777777" w:rsidR="00761BFF" w:rsidRDefault="00761BFF" w:rsidP="00FC2F87">
      <w:pPr>
        <w:spacing w:after="0" w:line="240" w:lineRule="auto"/>
        <w:ind w:left="720"/>
        <w:rPr>
          <w:rFonts w:ascii="Noto Sans" w:eastAsia="Times New Roman" w:hAnsi="Noto Sans" w:cs="Noto Sans"/>
          <w:color w:val="3D3F42"/>
          <w:sz w:val="21"/>
          <w:szCs w:val="21"/>
          <w:shd w:val="clear" w:color="auto" w:fill="FFFFFF"/>
        </w:rPr>
      </w:pPr>
      <w:r>
        <w:rPr>
          <w:rFonts w:ascii="Noto Sans" w:eastAsia="Times New Roman" w:hAnsi="Noto Sans" w:cs="Noto Sans"/>
          <w:color w:val="3D3F42"/>
          <w:sz w:val="21"/>
          <w:szCs w:val="21"/>
          <w:shd w:val="clear" w:color="auto" w:fill="FFFFFF"/>
        </w:rPr>
        <w:t>This study examines how different</w:t>
      </w:r>
      <w:r>
        <w:rPr>
          <w:rStyle w:val="apple-converted-space"/>
          <w:rFonts w:ascii="Noto Sans" w:eastAsia="Times New Roman" w:hAnsi="Noto Sans" w:cs="Noto Sans"/>
          <w:color w:val="3D3F42"/>
          <w:sz w:val="21"/>
          <w:szCs w:val="21"/>
          <w:shd w:val="clear" w:color="auto" w:fill="FFFFFF"/>
        </w:rPr>
        <w:t> </w:t>
      </w:r>
      <w:r>
        <w:rPr>
          <w:rFonts w:eastAsia="Times New Roman"/>
        </w:rPr>
        <w:t xml:space="preserve">teaching </w:t>
      </w:r>
      <w:proofErr w:type="spellStart"/>
      <w:r>
        <w:rPr>
          <w:rFonts w:eastAsia="Times New Roman"/>
        </w:rPr>
        <w:t>methods</w:t>
      </w:r>
      <w:r>
        <w:rPr>
          <w:rFonts w:ascii="Noto Sans" w:eastAsia="Times New Roman" w:hAnsi="Noto Sans" w:cs="Noto Sans"/>
          <w:color w:val="3D3F42"/>
          <w:sz w:val="21"/>
          <w:szCs w:val="21"/>
          <w:shd w:val="clear" w:color="auto" w:fill="FFFFFF"/>
        </w:rPr>
        <w:t>influence</w:t>
      </w:r>
      <w:proofErr w:type="spellEnd"/>
      <w:r>
        <w:rPr>
          <w:rFonts w:ascii="Noto Sans" w:eastAsia="Times New Roman" w:hAnsi="Noto Sans" w:cs="Noto Sans"/>
          <w:color w:val="3D3F42"/>
          <w:sz w:val="21"/>
          <w:szCs w:val="21"/>
          <w:shd w:val="clear" w:color="auto" w:fill="FFFFFF"/>
        </w:rPr>
        <w:t xml:space="preserve"> vocational teachers' perceived competence within Chinese vocational education. It focuses on instructional approaches including lecture-based instruction, project-based learning, simulation exercises, case-based learning, and experiential learning. The study also explores the mediating effects of teacher motivation and engagement in the relationship between</w:t>
      </w:r>
      <w:r>
        <w:rPr>
          <w:rStyle w:val="apple-converted-space"/>
          <w:rFonts w:ascii="Noto Sans" w:eastAsia="Times New Roman" w:hAnsi="Noto Sans" w:cs="Noto Sans"/>
          <w:color w:val="3D3F42"/>
          <w:sz w:val="21"/>
          <w:szCs w:val="21"/>
          <w:shd w:val="clear" w:color="auto" w:fill="FFFFFF"/>
        </w:rPr>
        <w:t> </w:t>
      </w:r>
      <w:r>
        <w:rPr>
          <w:rFonts w:eastAsia="Times New Roman"/>
        </w:rPr>
        <w:t>teaching methods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and teacher competence. A quantitative research design was employed, involving 275 vocational teachers in China who completed a structured questionnaire assessing perceptions of</w:t>
      </w:r>
      <w:r>
        <w:rPr>
          <w:rStyle w:val="apple-converted-space"/>
          <w:rFonts w:ascii="Noto Sans" w:eastAsia="Times New Roman" w:hAnsi="Noto Sans" w:cs="Noto Sans"/>
          <w:color w:val="3D3F42"/>
          <w:sz w:val="21"/>
          <w:szCs w:val="21"/>
          <w:shd w:val="clear" w:color="auto" w:fill="FFFFFF"/>
        </w:rPr>
        <w:t> </w:t>
      </w:r>
      <w:r>
        <w:rPr>
          <w:rFonts w:eastAsia="Times New Roman"/>
        </w:rPr>
        <w:t>teaching methods</w:t>
      </w:r>
      <w:r>
        <w:rPr>
          <w:rFonts w:ascii="Noto Sans" w:eastAsia="Times New Roman" w:hAnsi="Noto Sans" w:cs="Noto Sans"/>
          <w:color w:val="3D3F42"/>
          <w:sz w:val="21"/>
          <w:szCs w:val="21"/>
          <w:shd w:val="clear" w:color="auto" w:fill="FFFFFF"/>
        </w:rPr>
        <w:t>, motivation, engagement, and competence. Regression and mediation analyses were conducted to analyze the data, guided by Self-Determination Theory and the job demands-resources model. Findings indicate that the use of diverse</w:t>
      </w:r>
      <w:r>
        <w:rPr>
          <w:rStyle w:val="apple-converted-space"/>
          <w:rFonts w:ascii="Noto Sans" w:eastAsia="Times New Roman" w:hAnsi="Noto Sans" w:cs="Noto Sans"/>
          <w:color w:val="3D3F42"/>
          <w:sz w:val="21"/>
          <w:szCs w:val="21"/>
          <w:shd w:val="clear" w:color="auto" w:fill="FFFFFF"/>
        </w:rPr>
        <w:t> </w:t>
      </w:r>
      <w:r>
        <w:rPr>
          <w:rFonts w:eastAsia="Times New Roman"/>
        </w:rPr>
        <w:t>teaching methods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positively and significantly impacts vocational teacher competence. Furthermore, both teacher motivation and engagement act as significant mediators in this relationship, with intrinsic motivation and high engagement enhancing the positive effects of varied instructional</w:t>
      </w:r>
      <w:r>
        <w:rPr>
          <w:rStyle w:val="apple-converted-space"/>
          <w:rFonts w:ascii="Noto Sans" w:eastAsia="Times New Roman" w:hAnsi="Noto Sans" w:cs="Noto Sans"/>
          <w:color w:val="3D3F42"/>
          <w:sz w:val="21"/>
          <w:szCs w:val="21"/>
          <w:shd w:val="clear" w:color="auto" w:fill="FFFFFF"/>
        </w:rPr>
        <w:t> </w:t>
      </w:r>
      <w:r>
        <w:rPr>
          <w:rFonts w:eastAsia="Times New Roman"/>
        </w:rPr>
        <w:t>strategies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on perceived competence. This study contributes to the existing literature by addressing a notable gap regarding the impact of</w:t>
      </w:r>
      <w:r>
        <w:rPr>
          <w:rStyle w:val="apple-converted-space"/>
          <w:rFonts w:ascii="Noto Sans" w:eastAsia="Times New Roman" w:hAnsi="Noto Sans" w:cs="Noto Sans"/>
          <w:color w:val="3D3F42"/>
          <w:sz w:val="21"/>
          <w:szCs w:val="21"/>
          <w:shd w:val="clear" w:color="auto" w:fill="FFFFFF"/>
        </w:rPr>
        <w:t> </w:t>
      </w:r>
      <w:r>
        <w:rPr>
          <w:rFonts w:eastAsia="Times New Roman"/>
        </w:rPr>
        <w:t>teaching methods</w:t>
      </w:r>
      <w:r>
        <w:rPr>
          <w:rStyle w:val="apple-converted-space"/>
          <w:rFonts w:ascii="Noto Sans" w:eastAsia="Times New Roman" w:hAnsi="Noto Sans" w:cs="Noto Sans"/>
          <w:color w:val="3D3F42"/>
          <w:sz w:val="21"/>
          <w:szCs w:val="21"/>
          <w:shd w:val="clear" w:color="auto" w:fill="FFFFFF"/>
        </w:rPr>
        <w:t> </w:t>
      </w:r>
      <w:r>
        <w:rPr>
          <w:rFonts w:ascii="Noto Sans" w:eastAsia="Times New Roman" w:hAnsi="Noto Sans" w:cs="Noto Sans"/>
          <w:color w:val="3D3F42"/>
          <w:sz w:val="21"/>
          <w:szCs w:val="21"/>
          <w:shd w:val="clear" w:color="auto" w:fill="FFFFFF"/>
        </w:rPr>
        <w:t>on teacher competence in the vocational education context of China. Its emphasis on the mediating roles of motivation and engagement offers new insights into the psychological and affective mechanisms that underpin vocational teacher effectiveness. The results have practical implications for educational policy, curriculum design, and professional development initiatives aimed at promoting teacher competence, thereby supporting the advancement of vocational education systems.</w:t>
      </w:r>
    </w:p>
    <w:p w14:paraId="080E853A" w14:textId="77777777" w:rsidR="00761BFF" w:rsidRDefault="00761BFF" w:rsidP="00FC2F87">
      <w:pPr>
        <w:spacing w:after="0" w:line="240" w:lineRule="auto"/>
        <w:ind w:left="720"/>
        <w:rPr>
          <w:rFonts w:ascii="Noto Sans" w:eastAsia="Times New Roman" w:hAnsi="Noto Sans" w:cs="Noto Sans"/>
          <w:color w:val="3D3F42"/>
          <w:sz w:val="21"/>
          <w:szCs w:val="21"/>
          <w:shd w:val="clear" w:color="auto" w:fill="FFFFFF"/>
        </w:rPr>
      </w:pPr>
    </w:p>
    <w:p w14:paraId="3019AA02" w14:textId="77777777" w:rsidR="00761BFF" w:rsidRPr="00242D6E" w:rsidRDefault="00761BFF" w:rsidP="00FC2F87">
      <w:pPr>
        <w:spacing w:after="0" w:line="240" w:lineRule="auto"/>
        <w:rPr>
          <w:rFonts w:ascii="Noto Sans" w:eastAsia="Times New Roman" w:hAnsi="Noto Sans" w:cs="Noto Sans"/>
          <w:b/>
          <w:bCs/>
          <w:color w:val="3D3F42"/>
          <w:kern w:val="0"/>
          <w:sz w:val="21"/>
          <w:szCs w:val="21"/>
          <w14:ligatures w14:val="none"/>
        </w:rPr>
      </w:pPr>
      <w:r w:rsidRPr="00242D6E">
        <w:rPr>
          <w:rFonts w:ascii="Noto Sans" w:eastAsia="Times New Roman" w:hAnsi="Noto Sans" w:cs="Noto Sans"/>
          <w:b/>
          <w:bCs/>
          <w:color w:val="3D3F42"/>
          <w:kern w:val="0"/>
          <w:sz w:val="21"/>
          <w:szCs w:val="21"/>
          <w14:ligatures w14:val="none"/>
        </w:rPr>
        <w:t>Subjects:</w:t>
      </w:r>
    </w:p>
    <w:p w14:paraId="639BE172"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0" w:history="1">
        <w:r w:rsidRPr="00242D6E">
          <w:rPr>
            <w:rFonts w:ascii="Noto Sans" w:eastAsia="Times New Roman" w:hAnsi="Noto Sans" w:cs="Noto Sans"/>
            <w:color w:val="0000FF"/>
            <w:kern w:val="0"/>
            <w:sz w:val="21"/>
            <w:szCs w:val="21"/>
            <w14:ligatures w14:val="none"/>
          </w:rPr>
          <w:t>Career and Technical Education</w:t>
        </w:r>
      </w:hyperlink>
      <w:r w:rsidRPr="00242D6E">
        <w:rPr>
          <w:rFonts w:ascii="Noto Sans" w:eastAsia="Times New Roman" w:hAnsi="Noto Sans" w:cs="Noto Sans"/>
          <w:color w:val="3D3F42"/>
          <w:kern w:val="0"/>
          <w:sz w:val="21"/>
          <w:szCs w:val="21"/>
          <w14:ligatures w14:val="none"/>
        </w:rPr>
        <w:t>;</w:t>
      </w:r>
    </w:p>
    <w:p w14:paraId="6E24C0A2"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1" w:history="1">
        <w:r w:rsidRPr="00242D6E">
          <w:rPr>
            <w:rFonts w:ascii="Noto Sans" w:eastAsia="Times New Roman" w:hAnsi="Noto Sans" w:cs="Noto Sans"/>
            <w:color w:val="0000FF"/>
            <w:kern w:val="0"/>
            <w:sz w:val="21"/>
            <w:szCs w:val="21"/>
            <w14:ligatures w14:val="none"/>
          </w:rPr>
          <w:t>Teaching Methods</w:t>
        </w:r>
      </w:hyperlink>
      <w:r w:rsidRPr="00242D6E">
        <w:rPr>
          <w:rFonts w:ascii="Noto Sans" w:eastAsia="Times New Roman" w:hAnsi="Noto Sans" w:cs="Noto Sans"/>
          <w:color w:val="3D3F42"/>
          <w:kern w:val="0"/>
          <w:sz w:val="21"/>
          <w:szCs w:val="21"/>
          <w14:ligatures w14:val="none"/>
        </w:rPr>
        <w:t>;</w:t>
      </w:r>
    </w:p>
    <w:p w14:paraId="12FEE81D"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2" w:history="1">
        <w:r w:rsidRPr="00242D6E">
          <w:rPr>
            <w:rFonts w:ascii="Noto Sans" w:eastAsia="Times New Roman" w:hAnsi="Noto Sans" w:cs="Noto Sans"/>
            <w:color w:val="0000FF"/>
            <w:kern w:val="0"/>
            <w:sz w:val="21"/>
            <w:szCs w:val="21"/>
            <w14:ligatures w14:val="none"/>
          </w:rPr>
          <w:t>Instructional Effectiveness</w:t>
        </w:r>
      </w:hyperlink>
      <w:r w:rsidRPr="00242D6E">
        <w:rPr>
          <w:rFonts w:ascii="Noto Sans" w:eastAsia="Times New Roman" w:hAnsi="Noto Sans" w:cs="Noto Sans"/>
          <w:color w:val="3D3F42"/>
          <w:kern w:val="0"/>
          <w:sz w:val="21"/>
          <w:szCs w:val="21"/>
          <w14:ligatures w14:val="none"/>
        </w:rPr>
        <w:t>;</w:t>
      </w:r>
    </w:p>
    <w:p w14:paraId="581B4B2B"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3" w:history="1">
        <w:r w:rsidRPr="00242D6E">
          <w:rPr>
            <w:rFonts w:ascii="Noto Sans" w:eastAsia="Times New Roman" w:hAnsi="Noto Sans" w:cs="Noto Sans"/>
            <w:color w:val="0000FF"/>
            <w:kern w:val="0"/>
            <w:sz w:val="21"/>
            <w:szCs w:val="21"/>
            <w14:ligatures w14:val="none"/>
          </w:rPr>
          <w:t>Career and Technical Education Teachers</w:t>
        </w:r>
      </w:hyperlink>
      <w:r w:rsidRPr="00242D6E">
        <w:rPr>
          <w:rFonts w:ascii="Noto Sans" w:eastAsia="Times New Roman" w:hAnsi="Noto Sans" w:cs="Noto Sans"/>
          <w:color w:val="3D3F42"/>
          <w:kern w:val="0"/>
          <w:sz w:val="21"/>
          <w:szCs w:val="21"/>
          <w14:ligatures w14:val="none"/>
        </w:rPr>
        <w:t>;</w:t>
      </w:r>
    </w:p>
    <w:p w14:paraId="2A1F9806"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4" w:history="1">
        <w:r w:rsidRPr="00242D6E">
          <w:rPr>
            <w:rFonts w:ascii="Noto Sans" w:eastAsia="Times New Roman" w:hAnsi="Noto Sans" w:cs="Noto Sans"/>
            <w:color w:val="0000FF"/>
            <w:kern w:val="0"/>
            <w:sz w:val="21"/>
            <w:szCs w:val="21"/>
            <w14:ligatures w14:val="none"/>
          </w:rPr>
          <w:t>Teacher Competencies</w:t>
        </w:r>
      </w:hyperlink>
      <w:r w:rsidRPr="00242D6E">
        <w:rPr>
          <w:rFonts w:ascii="Noto Sans" w:eastAsia="Times New Roman" w:hAnsi="Noto Sans" w:cs="Noto Sans"/>
          <w:color w:val="3D3F42"/>
          <w:kern w:val="0"/>
          <w:sz w:val="21"/>
          <w:szCs w:val="21"/>
          <w14:ligatures w14:val="none"/>
        </w:rPr>
        <w:t>;</w:t>
      </w:r>
    </w:p>
    <w:p w14:paraId="1917EB22"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5" w:history="1">
        <w:r w:rsidRPr="00242D6E">
          <w:rPr>
            <w:rFonts w:ascii="Noto Sans" w:eastAsia="Times New Roman" w:hAnsi="Noto Sans" w:cs="Noto Sans"/>
            <w:color w:val="0000FF"/>
            <w:kern w:val="0"/>
            <w:sz w:val="21"/>
            <w:szCs w:val="21"/>
            <w14:ligatures w14:val="none"/>
          </w:rPr>
          <w:t>Foreign Countries</w:t>
        </w:r>
      </w:hyperlink>
      <w:r w:rsidRPr="00242D6E">
        <w:rPr>
          <w:rFonts w:ascii="Noto Sans" w:eastAsia="Times New Roman" w:hAnsi="Noto Sans" w:cs="Noto Sans"/>
          <w:color w:val="3D3F42"/>
          <w:kern w:val="0"/>
          <w:sz w:val="21"/>
          <w:szCs w:val="21"/>
          <w14:ligatures w14:val="none"/>
        </w:rPr>
        <w:t>;</w:t>
      </w:r>
    </w:p>
    <w:p w14:paraId="45A43FBB"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6" w:history="1">
        <w:r w:rsidRPr="00242D6E">
          <w:rPr>
            <w:rFonts w:ascii="Noto Sans" w:eastAsia="Times New Roman" w:hAnsi="Noto Sans" w:cs="Noto Sans"/>
            <w:color w:val="0000FF"/>
            <w:kern w:val="0"/>
            <w:sz w:val="21"/>
            <w:szCs w:val="21"/>
            <w14:ligatures w14:val="none"/>
          </w:rPr>
          <w:t>Teacher Motivation</w:t>
        </w:r>
      </w:hyperlink>
      <w:r w:rsidRPr="00242D6E">
        <w:rPr>
          <w:rFonts w:ascii="Noto Sans" w:eastAsia="Times New Roman" w:hAnsi="Noto Sans" w:cs="Noto Sans"/>
          <w:color w:val="3D3F42"/>
          <w:kern w:val="0"/>
          <w:sz w:val="21"/>
          <w:szCs w:val="21"/>
          <w14:ligatures w14:val="none"/>
        </w:rPr>
        <w:t>;</w:t>
      </w:r>
    </w:p>
    <w:p w14:paraId="492DD49B"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7" w:history="1">
        <w:r w:rsidRPr="00242D6E">
          <w:rPr>
            <w:rFonts w:ascii="Noto Sans" w:eastAsia="Times New Roman" w:hAnsi="Noto Sans" w:cs="Noto Sans"/>
            <w:color w:val="0000FF"/>
            <w:kern w:val="0"/>
            <w:sz w:val="21"/>
            <w:szCs w:val="21"/>
            <w14:ligatures w14:val="none"/>
          </w:rPr>
          <w:t>Teacher Participation</w:t>
        </w:r>
      </w:hyperlink>
      <w:r w:rsidRPr="00242D6E">
        <w:rPr>
          <w:rFonts w:ascii="Noto Sans" w:eastAsia="Times New Roman" w:hAnsi="Noto Sans" w:cs="Noto Sans"/>
          <w:color w:val="3D3F42"/>
          <w:kern w:val="0"/>
          <w:sz w:val="21"/>
          <w:szCs w:val="21"/>
          <w14:ligatures w14:val="none"/>
        </w:rPr>
        <w:t>;</w:t>
      </w:r>
    </w:p>
    <w:p w14:paraId="7E4218D2" w14:textId="77777777" w:rsidR="00761BFF" w:rsidRPr="00242D6E" w:rsidRDefault="00761BFF" w:rsidP="00761BFF">
      <w:pPr>
        <w:numPr>
          <w:ilvl w:val="0"/>
          <w:numId w:val="14"/>
        </w:numPr>
        <w:wordWrap w:val="0"/>
        <w:spacing w:before="100" w:beforeAutospacing="1" w:after="100" w:afterAutospacing="1" w:line="240" w:lineRule="auto"/>
        <w:ind w:left="1440"/>
        <w:rPr>
          <w:rFonts w:ascii="Noto Sans" w:eastAsia="Times New Roman" w:hAnsi="Noto Sans" w:cs="Noto Sans"/>
          <w:color w:val="3D3F42"/>
          <w:kern w:val="0"/>
          <w:sz w:val="21"/>
          <w:szCs w:val="21"/>
          <w14:ligatures w14:val="none"/>
        </w:rPr>
      </w:pPr>
      <w:hyperlink r:id="rId58" w:history="1">
        <w:r w:rsidRPr="00242D6E">
          <w:rPr>
            <w:rFonts w:ascii="Noto Sans" w:eastAsia="Times New Roman" w:hAnsi="Noto Sans" w:cs="Noto Sans"/>
            <w:color w:val="0000FF"/>
            <w:kern w:val="0"/>
            <w:sz w:val="21"/>
            <w:szCs w:val="21"/>
            <w14:ligatures w14:val="none"/>
          </w:rPr>
          <w:t>China</w:t>
        </w:r>
      </w:hyperlink>
    </w:p>
    <w:p w14:paraId="48BF1A50" w14:textId="77777777" w:rsidR="00761BFF" w:rsidRDefault="00761BFF" w:rsidP="00FC2F87">
      <w:pPr>
        <w:spacing w:after="0" w:line="240" w:lineRule="auto"/>
        <w:ind w:left="720"/>
      </w:pPr>
    </w:p>
    <w:p w14:paraId="56B94F70" w14:textId="77777777" w:rsidR="00761BFF" w:rsidRDefault="00761BFF" w:rsidP="00761BFF">
      <w:pPr>
        <w:shd w:val="clear" w:color="auto" w:fill="FFFFFF"/>
        <w:spacing w:before="100" w:beforeAutospacing="1" w:after="100" w:afterAutospacing="1" w:line="240" w:lineRule="auto"/>
        <w:rPr>
          <w:rFonts w:ascii="Lato" w:eastAsia="Times New Roman" w:hAnsi="Lato" w:cs="Times New Roman"/>
          <w:color w:val="333333"/>
          <w:kern w:val="0"/>
          <w14:ligatures w14:val="none"/>
        </w:rPr>
      </w:pPr>
    </w:p>
    <w:p w14:paraId="349A5882" w14:textId="77777777" w:rsidR="00761BFF" w:rsidRPr="00E742C0" w:rsidRDefault="00761BFF" w:rsidP="00761BFF">
      <w:pPr>
        <w:shd w:val="clear" w:color="auto" w:fill="FFFFFF"/>
        <w:spacing w:before="100" w:beforeAutospacing="1" w:after="100" w:afterAutospacing="1" w:line="240" w:lineRule="auto"/>
        <w:rPr>
          <w:rFonts w:ascii="Lato" w:eastAsia="Times New Roman" w:hAnsi="Lato" w:cs="Times New Roman"/>
          <w:color w:val="333333"/>
          <w:kern w:val="0"/>
          <w14:ligatures w14:val="none"/>
        </w:rPr>
      </w:pPr>
    </w:p>
    <w:p w14:paraId="5E8F526E" w14:textId="77777777" w:rsidR="00E742C0" w:rsidRPr="00893B7D" w:rsidRDefault="00E742C0" w:rsidP="00E742C0">
      <w:pPr>
        <w:shd w:val="clear" w:color="auto" w:fill="FFFFFF"/>
        <w:spacing w:beforeAutospacing="1" w:after="0" w:afterAutospacing="1" w:line="240" w:lineRule="auto"/>
        <w:rPr>
          <w:rFonts w:ascii="Lato" w:eastAsia="Times New Roman" w:hAnsi="Lato" w:cs="Times New Roman"/>
          <w:color w:val="333333"/>
          <w:kern w:val="0"/>
          <w14:ligatures w14:val="none"/>
        </w:rPr>
      </w:pPr>
    </w:p>
    <w:p w14:paraId="57F79C1E" w14:textId="77777777" w:rsidR="00066269" w:rsidRDefault="00066269"/>
    <w:sectPr w:rsidR="00066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 w:name="Noto Sans">
    <w:panose1 w:val="020B0502040504020204"/>
    <w:charset w:val="00"/>
    <w:family w:val="swiss"/>
    <w:pitch w:val="variable"/>
    <w:sig w:usb0="E00082FF" w:usb1="400078FF" w:usb2="00000021" w:usb3="00000000" w:csb0="0000019F" w:csb1="00000000"/>
  </w:font>
  <w:font w:name="Noto Serif">
    <w:panose1 w:val="02020600060500020200"/>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B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D10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633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76B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B45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209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666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33C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90F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244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C07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C33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A68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3230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893348">
    <w:abstractNumId w:val="13"/>
  </w:num>
  <w:num w:numId="2" w16cid:durableId="1660960472">
    <w:abstractNumId w:val="5"/>
  </w:num>
  <w:num w:numId="3" w16cid:durableId="863788562">
    <w:abstractNumId w:val="2"/>
  </w:num>
  <w:num w:numId="4" w16cid:durableId="822620053">
    <w:abstractNumId w:val="1"/>
  </w:num>
  <w:num w:numId="5" w16cid:durableId="903878551">
    <w:abstractNumId w:val="4"/>
  </w:num>
  <w:num w:numId="6" w16cid:durableId="1746415006">
    <w:abstractNumId w:val="6"/>
  </w:num>
  <w:num w:numId="7" w16cid:durableId="1708489761">
    <w:abstractNumId w:val="7"/>
  </w:num>
  <w:num w:numId="8" w16cid:durableId="55056383">
    <w:abstractNumId w:val="10"/>
  </w:num>
  <w:num w:numId="9" w16cid:durableId="1277834186">
    <w:abstractNumId w:val="11"/>
  </w:num>
  <w:num w:numId="10" w16cid:durableId="1620838383">
    <w:abstractNumId w:val="8"/>
  </w:num>
  <w:num w:numId="11" w16cid:durableId="914127093">
    <w:abstractNumId w:val="9"/>
  </w:num>
  <w:num w:numId="12" w16cid:durableId="891112547">
    <w:abstractNumId w:val="3"/>
  </w:num>
  <w:num w:numId="13" w16cid:durableId="1542590755">
    <w:abstractNumId w:val="0"/>
  </w:num>
  <w:num w:numId="14" w16cid:durableId="1681542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93"/>
    <w:rsid w:val="00066269"/>
    <w:rsid w:val="003E2FEA"/>
    <w:rsid w:val="00626D93"/>
    <w:rsid w:val="00761BFF"/>
    <w:rsid w:val="008152E1"/>
    <w:rsid w:val="00893B7D"/>
    <w:rsid w:val="008C2672"/>
    <w:rsid w:val="00A052EF"/>
    <w:rsid w:val="00E742C0"/>
    <w:rsid w:val="00E8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44645"/>
  <w15:chartTrackingRefBased/>
  <w15:docId w15:val="{B89F4D67-3A86-3D4C-9FD1-2395D1DA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D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D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D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D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D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D93"/>
    <w:rPr>
      <w:rFonts w:eastAsiaTheme="majorEastAsia" w:cstheme="majorBidi"/>
      <w:color w:val="272727" w:themeColor="text1" w:themeTint="D8"/>
    </w:rPr>
  </w:style>
  <w:style w:type="paragraph" w:styleId="Title">
    <w:name w:val="Title"/>
    <w:basedOn w:val="Normal"/>
    <w:next w:val="Normal"/>
    <w:link w:val="TitleChar"/>
    <w:uiPriority w:val="10"/>
    <w:qFormat/>
    <w:rsid w:val="00626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D93"/>
    <w:pPr>
      <w:spacing w:before="160"/>
      <w:jc w:val="center"/>
    </w:pPr>
    <w:rPr>
      <w:i/>
      <w:iCs/>
      <w:color w:val="404040" w:themeColor="text1" w:themeTint="BF"/>
    </w:rPr>
  </w:style>
  <w:style w:type="character" w:customStyle="1" w:styleId="QuoteChar">
    <w:name w:val="Quote Char"/>
    <w:basedOn w:val="DefaultParagraphFont"/>
    <w:link w:val="Quote"/>
    <w:uiPriority w:val="29"/>
    <w:rsid w:val="00626D93"/>
    <w:rPr>
      <w:i/>
      <w:iCs/>
      <w:color w:val="404040" w:themeColor="text1" w:themeTint="BF"/>
    </w:rPr>
  </w:style>
  <w:style w:type="paragraph" w:styleId="ListParagraph">
    <w:name w:val="List Paragraph"/>
    <w:basedOn w:val="Normal"/>
    <w:uiPriority w:val="34"/>
    <w:qFormat/>
    <w:rsid w:val="00626D93"/>
    <w:pPr>
      <w:ind w:left="720"/>
      <w:contextualSpacing/>
    </w:pPr>
  </w:style>
  <w:style w:type="character" w:styleId="IntenseEmphasis">
    <w:name w:val="Intense Emphasis"/>
    <w:basedOn w:val="DefaultParagraphFont"/>
    <w:uiPriority w:val="21"/>
    <w:qFormat/>
    <w:rsid w:val="00626D93"/>
    <w:rPr>
      <w:i/>
      <w:iCs/>
      <w:color w:val="2F5496" w:themeColor="accent1" w:themeShade="BF"/>
    </w:rPr>
  </w:style>
  <w:style w:type="paragraph" w:styleId="IntenseQuote">
    <w:name w:val="Intense Quote"/>
    <w:basedOn w:val="Normal"/>
    <w:next w:val="Normal"/>
    <w:link w:val="IntenseQuoteChar"/>
    <w:uiPriority w:val="30"/>
    <w:qFormat/>
    <w:rsid w:val="00626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D93"/>
    <w:rPr>
      <w:i/>
      <w:iCs/>
      <w:color w:val="2F5496" w:themeColor="accent1" w:themeShade="BF"/>
    </w:rPr>
  </w:style>
  <w:style w:type="character" w:styleId="IntenseReference">
    <w:name w:val="Intense Reference"/>
    <w:basedOn w:val="DefaultParagraphFont"/>
    <w:uiPriority w:val="32"/>
    <w:qFormat/>
    <w:rsid w:val="00626D93"/>
    <w:rPr>
      <w:b/>
      <w:bCs/>
      <w:smallCaps/>
      <w:color w:val="2F5496" w:themeColor="accent1" w:themeShade="BF"/>
      <w:spacing w:val="5"/>
    </w:rPr>
  </w:style>
  <w:style w:type="paragraph" w:styleId="NormalWeb">
    <w:name w:val="Normal (Web)"/>
    <w:basedOn w:val="Normal"/>
    <w:uiPriority w:val="99"/>
    <w:semiHidden/>
    <w:unhideWhenUsed/>
    <w:rsid w:val="00626D93"/>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626D93"/>
    <w:rPr>
      <w:color w:val="0000FF"/>
      <w:u w:val="single"/>
    </w:rPr>
  </w:style>
  <w:style w:type="character" w:customStyle="1" w:styleId="screenreader-only">
    <w:name w:val="screenreader-only"/>
    <w:basedOn w:val="DefaultParagraphFont"/>
    <w:rsid w:val="00626D93"/>
  </w:style>
  <w:style w:type="character" w:styleId="Emphasis">
    <w:name w:val="Emphasis"/>
    <w:basedOn w:val="DefaultParagraphFont"/>
    <w:uiPriority w:val="20"/>
    <w:qFormat/>
    <w:rsid w:val="00626D93"/>
    <w:rPr>
      <w:i/>
      <w:iCs/>
    </w:rPr>
  </w:style>
  <w:style w:type="character" w:styleId="Strong">
    <w:name w:val="Strong"/>
    <w:basedOn w:val="DefaultParagraphFont"/>
    <w:uiPriority w:val="22"/>
    <w:qFormat/>
    <w:rsid w:val="00E83E91"/>
    <w:rPr>
      <w:b/>
      <w:bCs/>
    </w:rPr>
  </w:style>
  <w:style w:type="character" w:customStyle="1" w:styleId="apple-converted-space">
    <w:name w:val="apple-converted-space"/>
    <w:basedOn w:val="DefaultParagraphFont"/>
    <w:rsid w:val="00E83E91"/>
  </w:style>
  <w:style w:type="character" w:customStyle="1" w:styleId="instructurefileholder">
    <w:name w:val="instructure_file_holder"/>
    <w:basedOn w:val="DefaultParagraphFont"/>
    <w:rsid w:val="00893B7D"/>
  </w:style>
  <w:style w:type="character" w:styleId="UnresolvedMention">
    <w:name w:val="Unresolved Mention"/>
    <w:basedOn w:val="DefaultParagraphFont"/>
    <w:uiPriority w:val="99"/>
    <w:semiHidden/>
    <w:unhideWhenUsed/>
    <w:rsid w:val="00E7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answers.waldenu.edu/faq/358634" TargetMode="External"/><Relationship Id="rId18" Type="http://schemas.openxmlformats.org/officeDocument/2006/relationships/hyperlink" Target="https://research.ebsco.com/api/search/v1/db/rzh/hyperlink?opid=riljaj&amp;queryTerm=teaching%20strategies%20or%20teaching%20methods&amp;appToken=0ef0d4ee-1520-4d75-8397-b515ab7161fb" TargetMode="External"/><Relationship Id="rId26" Type="http://schemas.openxmlformats.org/officeDocument/2006/relationships/hyperlink" Target="https://research.ebsco.com/c/riljaj/search/results?initiatedBy=typed-in&amp;q=DE%20%22Student%20Placement%22" TargetMode="External"/><Relationship Id="rId39" Type="http://schemas.openxmlformats.org/officeDocument/2006/relationships/hyperlink" Target="https://research.ebsco.com/c/riljaj/search/results?initiatedBy=typed-in&amp;q=DE%20%22Collaboration%22" TargetMode="External"/><Relationship Id="rId21" Type="http://schemas.openxmlformats.org/officeDocument/2006/relationships/hyperlink" Target="https://research.ebsco.com/c/riljaj/search/results?initiatedBy=typed-in&amp;q=DE%20%22Students%2C%20Audiology%20Psychosocial%20Factors%22" TargetMode="External"/><Relationship Id="rId34" Type="http://schemas.openxmlformats.org/officeDocument/2006/relationships/hyperlink" Target="https://research.ebsco.com/c/riljaj/search/results?initiatedBy=typed-in&amp;q=DE%20%22Coding%22" TargetMode="External"/><Relationship Id="rId42" Type="http://schemas.openxmlformats.org/officeDocument/2006/relationships/hyperlink" Target="https://research.ebsco.com/c/riljaj/search/results?initiatedBy=typed-in&amp;q=DE%20%22Confidence%22" TargetMode="External"/><Relationship Id="rId47" Type="http://schemas.openxmlformats.org/officeDocument/2006/relationships/hyperlink" Target="https://research.ebsco.com/c/riljaj/search/results?initiatedBy=typed-in&amp;q=AR%20%22Fang%20He%22" TargetMode="External"/><Relationship Id="rId50" Type="http://schemas.openxmlformats.org/officeDocument/2006/relationships/hyperlink" Target="https://research.ebsco.com/c/riljaj/search/results?initiatedBy=typed-in&amp;q=DE%20%22Career%20and%20Technical%20Education%22" TargetMode="External"/><Relationship Id="rId55" Type="http://schemas.openxmlformats.org/officeDocument/2006/relationships/hyperlink" Target="https://research.ebsco.com/c/riljaj/search/results?initiatedBy=typed-in&amp;q=DE%20%22Foreign%20Countries%22" TargetMode="External"/><Relationship Id="rId7" Type="http://schemas.openxmlformats.org/officeDocument/2006/relationships/hyperlink" Target="https://waldenu.instructure.com/courses/217061/files/18117455?wrap=1" TargetMode="External"/><Relationship Id="rId2" Type="http://schemas.openxmlformats.org/officeDocument/2006/relationships/styles" Target="styles.xml"/><Relationship Id="rId16" Type="http://schemas.openxmlformats.org/officeDocument/2006/relationships/hyperlink" Target="http://academicguides.waldenu.edu/writingcenter/assignments/annotatedbibliographies" TargetMode="External"/><Relationship Id="rId29" Type="http://schemas.openxmlformats.org/officeDocument/2006/relationships/hyperlink" Target="https://research.ebsco.com/c/riljaj/search/results?initiatedBy=typed-in&amp;q=DE%20%22Qualitative%20Studies%22" TargetMode="External"/><Relationship Id="rId11" Type="http://schemas.openxmlformats.org/officeDocument/2006/relationships/hyperlink" Target="https://academicguides.waldenu.edu/researchcenter/orec/documents" TargetMode="External"/><Relationship Id="rId24" Type="http://schemas.openxmlformats.org/officeDocument/2006/relationships/hyperlink" Target="https://research.ebsco.com/c/riljaj/search/results?initiatedBy=typed-in&amp;q=DE%20%22Education%2C%20Clinical%22" TargetMode="External"/><Relationship Id="rId32" Type="http://schemas.openxmlformats.org/officeDocument/2006/relationships/hyperlink" Target="https://research.ebsco.com/c/riljaj/search/results?initiatedBy=typed-in&amp;q=DE%20%22Research%20Personnel%22" TargetMode="External"/><Relationship Id="rId37" Type="http://schemas.openxmlformats.org/officeDocument/2006/relationships/hyperlink" Target="https://research.ebsco.com/c/riljaj/search/results?initiatedBy=typed-in&amp;q=DE%20%22Consensus%22" TargetMode="External"/><Relationship Id="rId40" Type="http://schemas.openxmlformats.org/officeDocument/2006/relationships/hyperlink" Target="https://research.ebsco.com/c/riljaj/search/results?initiatedBy=typed-in&amp;q=DE%20%22Criticism%22" TargetMode="External"/><Relationship Id="rId45" Type="http://schemas.openxmlformats.org/officeDocument/2006/relationships/hyperlink" Target="https://research.ebsco.com/c/riljaj/search/results?initiatedBy=typed-in&amp;q=DE%20%22Faculty-Student%20Relations%22" TargetMode="External"/><Relationship Id="rId53" Type="http://schemas.openxmlformats.org/officeDocument/2006/relationships/hyperlink" Target="https://research.ebsco.com/c/riljaj/search/results?initiatedBy=typed-in&amp;q=DE%20%22Career%20and%20Technical%20Education%20Teachers%22" TargetMode="External"/><Relationship Id="rId58" Type="http://schemas.openxmlformats.org/officeDocument/2006/relationships/hyperlink" Target="https://research.ebsco.com/c/riljaj/search/results?initiatedBy=typed-in&amp;q=DE%20%22China%22" TargetMode="External"/><Relationship Id="rId5" Type="http://schemas.openxmlformats.org/officeDocument/2006/relationships/hyperlink" Target="http://nsuworks.nova.edu/tqr/vol8/iss4/6" TargetMode="External"/><Relationship Id="rId19" Type="http://schemas.openxmlformats.org/officeDocument/2006/relationships/hyperlink" Target="https://doi.org/10.23641/asha.31049815" TargetMode="External"/><Relationship Id="rId4" Type="http://schemas.openxmlformats.org/officeDocument/2006/relationships/webSettings" Target="webSettings.xml"/><Relationship Id="rId9" Type="http://schemas.openxmlformats.org/officeDocument/2006/relationships/hyperlink" Target="https://waldenu.instructure.com/courses/217061/files/18117459?wrap=1" TargetMode="External"/><Relationship Id="rId14" Type="http://schemas.openxmlformats.org/officeDocument/2006/relationships/hyperlink" Target="http://academicanswers.waldenu.edu/faq/72633" TargetMode="External"/><Relationship Id="rId22" Type="http://schemas.openxmlformats.org/officeDocument/2006/relationships/hyperlink" Target="https://research.ebsco.com/c/riljaj/search/results?initiatedBy=typed-in&amp;q=DE%20%22Student%20Attitudes%22" TargetMode="External"/><Relationship Id="rId27" Type="http://schemas.openxmlformats.org/officeDocument/2006/relationships/hyperlink" Target="https://research.ebsco.com/c/riljaj/search/results?initiatedBy=typed-in&amp;q=DE%20%22Human%22" TargetMode="External"/><Relationship Id="rId30" Type="http://schemas.openxmlformats.org/officeDocument/2006/relationships/hyperlink" Target="https://research.ebsco.com/c/riljaj/search/results?initiatedBy=typed-in&amp;q=DE%20%22Thematic%20Analysis%22" TargetMode="External"/><Relationship Id="rId35" Type="http://schemas.openxmlformats.org/officeDocument/2006/relationships/hyperlink" Target="https://research.ebsco.com/c/riljaj/search/results?initiatedBy=typed-in&amp;q=DE%20%22Documentation%22" TargetMode="External"/><Relationship Id="rId43" Type="http://schemas.openxmlformats.org/officeDocument/2006/relationships/hyperlink" Target="https://research.ebsco.com/c/riljaj/search/results?initiatedBy=typed-in&amp;q=DE%20%22Interpersonal%20Relations%22" TargetMode="External"/><Relationship Id="rId48" Type="http://schemas.openxmlformats.org/officeDocument/2006/relationships/hyperlink" Target="https://research.ebsco.com/c/riljaj/search/results?initiatedBy=typed-in&amp;q=AR%20%22Tsao%20Hsueh%20Jen%22" TargetMode="External"/><Relationship Id="rId56" Type="http://schemas.openxmlformats.org/officeDocument/2006/relationships/hyperlink" Target="https://research.ebsco.com/c/riljaj/search/results?initiatedBy=typed-in&amp;q=DE%20%22Teacher%20Motivation%22" TargetMode="External"/><Relationship Id="rId8" Type="http://schemas.openxmlformats.org/officeDocument/2006/relationships/hyperlink" Target="https://waldenu.instructure.com/courses/217061/files/18117455/download?download_frd=1" TargetMode="External"/><Relationship Id="rId51" Type="http://schemas.openxmlformats.org/officeDocument/2006/relationships/hyperlink" Target="https://research.ebsco.com/c/riljaj/search/results?initiatedBy=typed-in&amp;q=DE%20%22Teaching%20Methods%22" TargetMode="External"/><Relationship Id="rId3" Type="http://schemas.openxmlformats.org/officeDocument/2006/relationships/settings" Target="settings.xml"/><Relationship Id="rId12" Type="http://schemas.openxmlformats.org/officeDocument/2006/relationships/hyperlink" Target="http://academicguides.waldenu.edu/researchcenter/resources/planning" TargetMode="External"/><Relationship Id="rId17" Type="http://schemas.openxmlformats.org/officeDocument/2006/relationships/hyperlink" Target="http://www.emailmeform.com/builder/form/Kel0pm0Cf9e2D4GAI18e" TargetMode="External"/><Relationship Id="rId25" Type="http://schemas.openxmlformats.org/officeDocument/2006/relationships/hyperlink" Target="https://research.ebsco.com/c/riljaj/search/results?initiatedBy=typed-in&amp;q=DE%20%22Teaching%20Methods%22" TargetMode="External"/><Relationship Id="rId33" Type="http://schemas.openxmlformats.org/officeDocument/2006/relationships/hyperlink" Target="https://research.ebsco.com/c/riljaj/search/results?initiatedBy=typed-in&amp;q=DE%20%22Professional%20Role%22" TargetMode="External"/><Relationship Id="rId38" Type="http://schemas.openxmlformats.org/officeDocument/2006/relationships/hyperlink" Target="https://research.ebsco.com/c/riljaj/search/results?initiatedBy=typed-in&amp;q=DE%20%22Feedback%22" TargetMode="External"/><Relationship Id="rId46" Type="http://schemas.openxmlformats.org/officeDocument/2006/relationships/hyperlink" Target="https://research.ebsco.com/c/riljaj/search/results?initiatedBy=typed-in&amp;q=DE%20%22Support%2C%20Social%22" TargetMode="External"/><Relationship Id="rId59" Type="http://schemas.openxmlformats.org/officeDocument/2006/relationships/fontTable" Target="fontTable.xml"/><Relationship Id="rId20" Type="http://schemas.openxmlformats.org/officeDocument/2006/relationships/hyperlink" Target="https://research.ebsco.com/c/riljaj/search/results?initiatedBy=typed-in&amp;q=DE%20%22Education%2C%20Audiology%20United%20States%22" TargetMode="External"/><Relationship Id="rId41" Type="http://schemas.openxmlformats.org/officeDocument/2006/relationships/hyperlink" Target="https://research.ebsco.com/c/riljaj/search/results?initiatedBy=typed-in&amp;q=DE%20%22Job%20Performance%22" TargetMode="External"/><Relationship Id="rId54" Type="http://schemas.openxmlformats.org/officeDocument/2006/relationships/hyperlink" Target="https://research.ebsco.com/c/riljaj/search/results?initiatedBy=typed-in&amp;q=DE%20%22Teacher%20Competencies%22" TargetMode="External"/><Relationship Id="rId1" Type="http://schemas.openxmlformats.org/officeDocument/2006/relationships/numbering" Target="numbering.xml"/><Relationship Id="rId6" Type="http://schemas.openxmlformats.org/officeDocument/2006/relationships/hyperlink" Target="http://nsuworks.nova.edu/tqr/vol8/iss4/6" TargetMode="External"/><Relationship Id="rId15" Type="http://schemas.openxmlformats.org/officeDocument/2006/relationships/hyperlink" Target="http://academicguides.waldenu.edu/writingcenter/assignments/annotatedbibliographies" TargetMode="External"/><Relationship Id="rId23" Type="http://schemas.openxmlformats.org/officeDocument/2006/relationships/hyperlink" Target="https://research.ebsco.com/c/riljaj/search/results?initiatedBy=typed-in&amp;q=DE%20%22Student%20Experiences%22" TargetMode="External"/><Relationship Id="rId28" Type="http://schemas.openxmlformats.org/officeDocument/2006/relationships/hyperlink" Target="https://research.ebsco.com/c/riljaj/search/results?initiatedBy=typed-in&amp;q=DE%20%22United%20States%22" TargetMode="External"/><Relationship Id="rId36" Type="http://schemas.openxmlformats.org/officeDocument/2006/relationships/hyperlink" Target="https://research.ebsco.com/c/riljaj/search/results?initiatedBy=typed-in&amp;q=DE%20%22Meetings%22" TargetMode="External"/><Relationship Id="rId49" Type="http://schemas.openxmlformats.org/officeDocument/2006/relationships/hyperlink" Target="https://research.ebsco.com/api/search/v1/db/eric/hyperlink?opid=riljaj&amp;queryTerm=teaching%20strategies%20or%20teaching%20methods&amp;appToken=0ef0d4ee-1520-4d75-8397-b515ab7161fb" TargetMode="External"/><Relationship Id="rId57" Type="http://schemas.openxmlformats.org/officeDocument/2006/relationships/hyperlink" Target="https://research.ebsco.com/c/riljaj/search/results?initiatedBy=typed-in&amp;q=DE%20%22Teacher%20Participation%22" TargetMode="External"/><Relationship Id="rId10" Type="http://schemas.openxmlformats.org/officeDocument/2006/relationships/hyperlink" Target="https://waldenu.instructure.com/courses/217061/files/18117459/download?download_frd=1" TargetMode="External"/><Relationship Id="rId31" Type="http://schemas.openxmlformats.org/officeDocument/2006/relationships/hyperlink" Target="https://research.ebsco.com/c/riljaj/search/results?initiatedBy=typed-in&amp;q=DE%20%22Data%20Analysis%20Software%22" TargetMode="External"/><Relationship Id="rId44" Type="http://schemas.openxmlformats.org/officeDocument/2006/relationships/hyperlink" Target="https://research.ebsco.com/c/riljaj/search/results?initiatedBy=typed-in&amp;q=DE%20%22Interprofessional%20Relations%22" TargetMode="External"/><Relationship Id="rId52" Type="http://schemas.openxmlformats.org/officeDocument/2006/relationships/hyperlink" Target="https://research.ebsco.com/c/riljaj/search/results?initiatedBy=typed-in&amp;q=DE%20%22Instructional%20Effectiveness%22"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3164</Words>
  <Characters>18036</Characters>
  <Application>Microsoft Office Word</Application>
  <DocSecurity>0</DocSecurity>
  <Lines>150</Lines>
  <Paragraphs>42</Paragraphs>
  <ScaleCrop>false</ScaleCrop>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4</cp:revision>
  <dcterms:created xsi:type="dcterms:W3CDTF">2026-04-18T18:20:00Z</dcterms:created>
  <dcterms:modified xsi:type="dcterms:W3CDTF">2026-04-18T18:24:00Z</dcterms:modified>
</cp:coreProperties>
</file>