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D3A" w14:textId="77777777" w:rsidR="002167B8" w:rsidRPr="002167B8" w:rsidRDefault="002167B8" w:rsidP="002167B8">
      <w:pPr>
        <w:spacing w:before="100" w:beforeAutospacing="1" w:after="100" w:afterAutospacing="1" w:line="240" w:lineRule="auto"/>
        <w:rPr>
          <w:rFonts w:ascii="Lato" w:hAnsi="Lato" w:cs="Times New Roman"/>
          <w:color w:val="273540"/>
          <w:kern w:val="0"/>
          <w14:ligatures w14:val="none"/>
        </w:rPr>
      </w:pPr>
      <w:r w:rsidRPr="002167B8">
        <w:rPr>
          <w:rFonts w:ascii="Lato" w:hAnsi="Lato" w:cs="Times New Roman"/>
          <w:b/>
          <w:bCs/>
          <w:color w:val="273540"/>
          <w:kern w:val="0"/>
          <w14:ligatures w14:val="none"/>
        </w:rPr>
        <w:t>To complete:</w:t>
      </w:r>
    </w:p>
    <w:p w14:paraId="7A987D44" w14:textId="77777777" w:rsidR="002167B8" w:rsidRPr="002167B8" w:rsidRDefault="002167B8" w:rsidP="002167B8">
      <w:pPr>
        <w:spacing w:before="100" w:beforeAutospacing="1" w:after="100" w:afterAutospacing="1" w:line="240" w:lineRule="auto"/>
        <w:rPr>
          <w:rFonts w:ascii="Lato" w:hAnsi="Lato" w:cs="Times New Roman"/>
          <w:color w:val="273540"/>
          <w:kern w:val="0"/>
          <w14:ligatures w14:val="none"/>
        </w:rPr>
      </w:pPr>
      <w:r w:rsidRPr="002167B8">
        <w:rPr>
          <w:rFonts w:ascii="Lato" w:hAnsi="Lato" w:cs="Times New Roman"/>
          <w:color w:val="273540"/>
          <w:kern w:val="0"/>
          <w14:ligatures w14:val="none"/>
        </w:rPr>
        <w:t>By Day 7 of Week 3, post your revised one-sentence problem statement and three bullet points (do not post your paragraphs or references into the discussion) noting where you will find or have already found the evidence that supports your problem.</w:t>
      </w:r>
    </w:p>
    <w:p w14:paraId="470A9C01" w14:textId="77777777" w:rsidR="002167B8" w:rsidRPr="002167B8" w:rsidRDefault="002167B8" w:rsidP="002167B8">
      <w:pPr>
        <w:spacing w:before="100" w:beforeAutospacing="1" w:after="100" w:afterAutospacing="1" w:line="240" w:lineRule="auto"/>
        <w:rPr>
          <w:rFonts w:ascii="Lato" w:hAnsi="Lato" w:cs="Times New Roman"/>
          <w:color w:val="273540"/>
          <w:kern w:val="0"/>
          <w14:ligatures w14:val="none"/>
        </w:rPr>
      </w:pPr>
      <w:r w:rsidRPr="002167B8">
        <w:rPr>
          <w:rFonts w:ascii="Lato" w:hAnsi="Lato" w:cs="Times New Roman"/>
          <w:color w:val="273540"/>
          <w:kern w:val="0"/>
          <w14:ligatures w14:val="none"/>
        </w:rPr>
        <w:t>Keep deliberating about the feedback on your problem statement and keep reading peer-reviewed research articles about the particular problem you have selected. Not only do you have to provide solid evidence that the problem exists, but also that this is a topic relevant to the educational community.</w:t>
      </w:r>
    </w:p>
    <w:p w14:paraId="7D0FA767" w14:textId="77777777" w:rsidR="002167B8" w:rsidRPr="002167B8" w:rsidRDefault="002167B8" w:rsidP="002167B8">
      <w:pPr>
        <w:spacing w:beforeAutospacing="1" w:after="0" w:afterAutospacing="1" w:line="240" w:lineRule="auto"/>
        <w:rPr>
          <w:rFonts w:ascii="Lato" w:hAnsi="Lato" w:cs="Times New Roman"/>
          <w:color w:val="273540"/>
          <w:kern w:val="0"/>
          <w14:ligatures w14:val="none"/>
        </w:rPr>
      </w:pPr>
      <w:r w:rsidRPr="002167B8">
        <w:rPr>
          <w:rFonts w:ascii="Lato" w:hAnsi="Lato" w:cs="Times New Roman"/>
          <w:color w:val="273540"/>
          <w:kern w:val="0"/>
          <w14:ligatures w14:val="none"/>
        </w:rPr>
        <w:t>The solid evidence for this problem statement is the actual reading comprehension 9</w:t>
      </w:r>
      <w:r w:rsidRPr="002167B8">
        <w:rPr>
          <w:rFonts w:ascii="Lato" w:hAnsi="Lato" w:cs="Times New Roman"/>
          <w:color w:val="273540"/>
          <w:kern w:val="0"/>
          <w:sz w:val="18"/>
          <w:szCs w:val="18"/>
          <w:vertAlign w:val="superscript"/>
          <w14:ligatures w14:val="none"/>
        </w:rPr>
        <w:t>th</w:t>
      </w:r>
      <w:r w:rsidRPr="002167B8">
        <w:rPr>
          <w:rFonts w:ascii="Lato" w:hAnsi="Lato" w:cs="Times New Roman"/>
          <w:color w:val="273540"/>
          <w:kern w:val="0"/>
          <w14:ligatures w14:val="none"/>
        </w:rPr>
        <w:t> grade GMAS scores at GHS for the last 3 years </w:t>
      </w:r>
      <w:r w:rsidRPr="002167B8">
        <w:rPr>
          <w:rFonts w:ascii="Lato" w:hAnsi="Lato" w:cs="Times New Roman"/>
          <w:b/>
          <w:bCs/>
          <w:color w:val="273540"/>
          <w:kern w:val="0"/>
          <w14:ligatures w14:val="none"/>
        </w:rPr>
        <w:t>as well as</w:t>
      </w:r>
      <w:r w:rsidRPr="002167B8">
        <w:rPr>
          <w:rFonts w:ascii="Lato" w:hAnsi="Lato" w:cs="Times New Roman"/>
          <w:color w:val="273540"/>
          <w:kern w:val="0"/>
          <w14:ligatures w14:val="none"/>
        </w:rPr>
        <w:t> peer-reviewed studies that investigated low reading comprehension scores in Georgia and other states. And here is how you provide a table with the actual test scores in APA7:  </w:t>
      </w:r>
      <w:hyperlink r:id="rId5" w:tgtFrame="_blank" w:history="1">
        <w:r w:rsidRPr="002167B8">
          <w:rPr>
            <w:rFonts w:ascii="Lato" w:hAnsi="Lato" w:cs="Times New Roman"/>
            <w:color w:val="0000FF"/>
            <w:kern w:val="0"/>
            <w:u w:val="single"/>
            <w14:ligatures w14:val="none"/>
          </w:rPr>
          <w:t>https://academicguides.waldenu.edu/formandstyle/apa/tablesfigures</w:t>
        </w:r>
        <w:r w:rsidRPr="002167B8">
          <w:rPr>
            <w:rFonts w:ascii="Lato" w:hAnsi="Lato" w:cs="Times New Roman"/>
            <w:color w:val="0000FF"/>
            <w:kern w:val="0"/>
            <w:u w:val="single"/>
            <w:bdr w:val="none" w:sz="0" w:space="0" w:color="auto" w:frame="1"/>
            <w14:ligatures w14:val="none"/>
          </w:rPr>
          <w:t>Links to an external site.</w:t>
        </w:r>
      </w:hyperlink>
      <w:r w:rsidRPr="002167B8">
        <w:rPr>
          <w:rFonts w:ascii="Lato" w:hAnsi="Lato" w:cs="Times New Roman"/>
          <w:color w:val="273540"/>
          <w:kern w:val="0"/>
          <w14:ligatures w14:val="none"/>
        </w:rPr>
        <w:t> </w:t>
      </w:r>
    </w:p>
    <w:p w14:paraId="5C9620D7" w14:textId="77777777" w:rsidR="002167B8" w:rsidRPr="002167B8" w:rsidRDefault="002167B8" w:rsidP="002167B8">
      <w:pPr>
        <w:spacing w:before="100" w:beforeAutospacing="1" w:after="100" w:afterAutospacing="1" w:line="240" w:lineRule="auto"/>
        <w:rPr>
          <w:rFonts w:ascii="Lato" w:hAnsi="Lato" w:cs="Times New Roman"/>
          <w:color w:val="273540"/>
          <w:kern w:val="0"/>
          <w14:ligatures w14:val="none"/>
        </w:rPr>
      </w:pPr>
      <w:r w:rsidRPr="002167B8">
        <w:rPr>
          <w:rFonts w:ascii="Lato" w:hAnsi="Lato" w:cs="Times New Roman"/>
          <w:color w:val="273540"/>
          <w:kern w:val="0"/>
          <w14:ligatures w14:val="none"/>
        </w:rPr>
        <w:t>A note of caution: Providing solid evidence for the problem of your study takes time and effort. Do not give up if you cannot find evidence right away. Only reading multiple articles will get you there.</w:t>
      </w:r>
    </w:p>
    <w:p w14:paraId="0676ACB4" w14:textId="77777777" w:rsidR="002167B8" w:rsidRPr="002167B8" w:rsidRDefault="002167B8" w:rsidP="002167B8">
      <w:pPr>
        <w:spacing w:before="100" w:beforeAutospacing="1" w:after="100" w:afterAutospacing="1" w:line="240" w:lineRule="auto"/>
        <w:rPr>
          <w:rFonts w:ascii="Lato" w:hAnsi="Lato" w:cs="Times New Roman"/>
          <w:color w:val="273540"/>
          <w:kern w:val="0"/>
          <w14:ligatures w14:val="none"/>
        </w:rPr>
      </w:pPr>
      <w:r w:rsidRPr="002167B8">
        <w:rPr>
          <w:rFonts w:ascii="Lato" w:hAnsi="Lato" w:cs="Times New Roman"/>
          <w:color w:val="273540"/>
          <w:kern w:val="0"/>
          <w14:ligatures w14:val="none"/>
        </w:rPr>
        <w:t>And once again, confirm that the problem you have selected falls within the specialization of your doctoral program.</w:t>
      </w:r>
    </w:p>
    <w:p w14:paraId="11CC2BA4" w14:textId="77777777" w:rsidR="002167B8" w:rsidRPr="002167B8" w:rsidRDefault="002167B8" w:rsidP="002167B8">
      <w:pPr>
        <w:rPr>
          <w:rFonts w:ascii="Lato" w:eastAsia="Times New Roman" w:hAnsi="Lato"/>
          <w:color w:val="444444"/>
          <w:shd w:val="clear" w:color="auto" w:fill="F2F4F4"/>
        </w:rPr>
      </w:pPr>
    </w:p>
    <w:p w14:paraId="60B2F989" w14:textId="77777777" w:rsidR="002167B8" w:rsidRPr="002167B8" w:rsidRDefault="002167B8" w:rsidP="002167B8">
      <w:pPr>
        <w:rPr>
          <w:rFonts w:ascii="Lato" w:eastAsia="Times New Roman" w:hAnsi="Lato"/>
          <w:color w:val="444444"/>
          <w:shd w:val="clear" w:color="auto" w:fill="F2F4F4"/>
        </w:rPr>
      </w:pPr>
    </w:p>
    <w:p w14:paraId="4D1BD722" w14:textId="77777777" w:rsidR="002167B8" w:rsidRPr="002167B8" w:rsidRDefault="002167B8" w:rsidP="002167B8">
      <w:pPr>
        <w:rPr>
          <w:rFonts w:ascii="Lato" w:eastAsia="Times New Roman" w:hAnsi="Lato"/>
          <w:color w:val="444444"/>
          <w:shd w:val="clear" w:color="auto" w:fill="F2F4F4"/>
        </w:rPr>
      </w:pPr>
    </w:p>
    <w:p w14:paraId="40190F70" w14:textId="77777777" w:rsidR="002167B8" w:rsidRPr="002167B8" w:rsidRDefault="002167B8" w:rsidP="002167B8">
      <w:pPr>
        <w:rPr>
          <w:rFonts w:ascii="Lato" w:eastAsia="Times New Roman" w:hAnsi="Lato"/>
          <w:color w:val="444444"/>
          <w:shd w:val="clear" w:color="auto" w:fill="F2F4F4"/>
        </w:rPr>
      </w:pPr>
    </w:p>
    <w:p w14:paraId="1C721E98" w14:textId="77777777" w:rsidR="002167B8" w:rsidRPr="002167B8" w:rsidRDefault="002167B8" w:rsidP="002167B8">
      <w:pPr>
        <w:rPr>
          <w:rFonts w:ascii="Lato" w:eastAsia="Times New Roman" w:hAnsi="Lato"/>
          <w:color w:val="444444"/>
          <w:shd w:val="clear" w:color="auto" w:fill="F2F4F4"/>
        </w:rPr>
      </w:pPr>
      <w:r w:rsidRPr="002167B8">
        <w:rPr>
          <w:rFonts w:ascii="Lato" w:eastAsia="Times New Roman" w:hAnsi="Lato"/>
          <w:color w:val="444444"/>
          <w:shd w:val="clear" w:color="auto" w:fill="F2F4F4"/>
        </w:rPr>
        <w:t>The problem that will be addressed through this study is that, despite implementing a comprehensive first-year seminar and peer mentoring program, approximately 40% of first-year students at a midsize public university drop out before reaching their sophomore year of college.</w:t>
      </w:r>
    </w:p>
    <w:p w14:paraId="610C7E11" w14:textId="77777777" w:rsidR="002167B8" w:rsidRPr="002167B8" w:rsidRDefault="002167B8" w:rsidP="002167B8">
      <w:pPr>
        <w:rPr>
          <w:rFonts w:ascii="Lato" w:eastAsia="Times New Roman" w:hAnsi="Lato"/>
          <w:color w:val="444444"/>
          <w:shd w:val="clear" w:color="auto" w:fill="F2F4F4"/>
        </w:rPr>
      </w:pPr>
    </w:p>
    <w:p w14:paraId="374D2BA4" w14:textId="77777777" w:rsidR="002167B8" w:rsidRPr="002167B8" w:rsidRDefault="002167B8" w:rsidP="002167B8">
      <w:pPr>
        <w:numPr>
          <w:ilvl w:val="0"/>
          <w:numId w:val="11"/>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2167B8">
        <w:rPr>
          <w:rFonts w:ascii="Lato" w:eastAsia="Times New Roman" w:hAnsi="Lato" w:cs="Times New Roman"/>
          <w:color w:val="333333"/>
          <w:kern w:val="0"/>
          <w14:ligatures w14:val="none"/>
        </w:rPr>
        <w:t>Walden University Office of Research and Doctoral Services. (n.d.-b). </w:t>
      </w:r>
      <w:hyperlink r:id="rId6" w:tgtFrame="_blank" w:history="1">
        <w:r w:rsidRPr="002167B8">
          <w:rPr>
            <w:rFonts w:ascii="Lato" w:eastAsia="Times New Roman" w:hAnsi="Lato" w:cs="Times New Roman"/>
            <w:i/>
            <w:iCs/>
            <w:color w:val="0000FF"/>
            <w:kern w:val="0"/>
            <w:u w:val="single"/>
            <w14:ligatures w14:val="none"/>
          </w:rPr>
          <w:t>Doctoral prospectus resources</w:t>
        </w:r>
        <w:r w:rsidRPr="002167B8">
          <w:rPr>
            <w:rFonts w:ascii="Lato" w:eastAsia="Times New Roman" w:hAnsi="Lato" w:cs="Times New Roman"/>
            <w:color w:val="0000FF"/>
            <w:kern w:val="0"/>
            <w:u w:val="single"/>
            <w:bdr w:val="none" w:sz="0" w:space="0" w:color="auto" w:frame="1"/>
            <w14:ligatures w14:val="none"/>
          </w:rPr>
          <w:t>Links to an external site.</w:t>
        </w:r>
      </w:hyperlink>
      <w:r w:rsidRPr="002167B8">
        <w:rPr>
          <w:rFonts w:ascii="Lato" w:eastAsia="Times New Roman" w:hAnsi="Lato" w:cs="Times New Roman"/>
          <w:color w:val="333333"/>
          <w:kern w:val="0"/>
          <w14:ligatures w14:val="none"/>
        </w:rPr>
        <w:t>. https://academicguides.waldenu.edu/research-center/program-documents/prospectus-resources</w:t>
      </w:r>
    </w:p>
    <w:p w14:paraId="269007C6" w14:textId="77777777" w:rsidR="002167B8" w:rsidRPr="002167B8" w:rsidRDefault="002167B8" w:rsidP="002167B8">
      <w:pPr>
        <w:shd w:val="clear" w:color="auto" w:fill="FFFFFF"/>
        <w:spacing w:before="100" w:beforeAutospacing="1" w:after="100" w:afterAutospacing="1" w:line="240" w:lineRule="auto"/>
        <w:rPr>
          <w:rFonts w:ascii="Lato" w:hAnsi="Lato" w:cs="Times New Roman"/>
          <w:color w:val="333333"/>
          <w:kern w:val="0"/>
          <w14:ligatures w14:val="none"/>
        </w:rPr>
      </w:pPr>
      <w:r w:rsidRPr="002167B8">
        <w:rPr>
          <w:rFonts w:ascii="Lato" w:hAnsi="Lato" w:cs="Times New Roman"/>
          <w:b/>
          <w:bCs/>
          <w:color w:val="333333"/>
          <w:kern w:val="0"/>
          <w14:ligatures w14:val="none"/>
        </w:rPr>
        <w:t>Note</w:t>
      </w:r>
      <w:r w:rsidRPr="002167B8">
        <w:rPr>
          <w:rFonts w:ascii="Lato" w:hAnsi="Lato" w:cs="Times New Roman"/>
          <w:color w:val="333333"/>
          <w:kern w:val="0"/>
          <w14:ligatures w14:val="none"/>
        </w:rPr>
        <w:t>: Please refer to the EDD Prospectus Form link on this web page.</w:t>
      </w:r>
      <w:r w:rsidRPr="002167B8">
        <w:rPr>
          <w:rFonts w:ascii="Lato" w:hAnsi="Lato" w:cs="Times New Roman"/>
          <w:color w:val="333333"/>
          <w:kern w:val="0"/>
          <w14:ligatures w14:val="none"/>
        </w:rPr>
        <w:br/>
      </w:r>
    </w:p>
    <w:p w14:paraId="7E86FE8F" w14:textId="77777777" w:rsidR="002167B8" w:rsidRPr="002167B8" w:rsidRDefault="002167B8" w:rsidP="002167B8">
      <w:pPr>
        <w:numPr>
          <w:ilvl w:val="0"/>
          <w:numId w:val="12"/>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2167B8">
        <w:rPr>
          <w:rFonts w:ascii="Lato" w:eastAsia="Times New Roman" w:hAnsi="Lato" w:cs="Times New Roman"/>
          <w:color w:val="333333"/>
          <w:kern w:val="0"/>
          <w14:ligatures w14:val="none"/>
        </w:rPr>
        <w:t>Walden University Capstone Form and Style. (n.d.). </w:t>
      </w:r>
      <w:hyperlink r:id="rId7" w:tgtFrame="_blank" w:history="1">
        <w:r w:rsidRPr="002167B8">
          <w:rPr>
            <w:rFonts w:ascii="Lato" w:eastAsia="Times New Roman" w:hAnsi="Lato" w:cs="Times New Roman"/>
            <w:i/>
            <w:iCs/>
            <w:color w:val="0000FF"/>
            <w:kern w:val="0"/>
            <w:u w:val="single"/>
            <w14:ligatures w14:val="none"/>
          </w:rPr>
          <w:t>Tables and figures: Home</w:t>
        </w:r>
        <w:r w:rsidRPr="002167B8">
          <w:rPr>
            <w:rFonts w:ascii="Lato" w:eastAsia="Times New Roman" w:hAnsi="Lato" w:cs="Times New Roman"/>
            <w:color w:val="0000FF"/>
            <w:kern w:val="0"/>
            <w:u w:val="single"/>
            <w:bdr w:val="none" w:sz="0" w:space="0" w:color="auto" w:frame="1"/>
            <w14:ligatures w14:val="none"/>
          </w:rPr>
          <w:t>Links to an external site.</w:t>
        </w:r>
      </w:hyperlink>
      <w:r w:rsidRPr="002167B8">
        <w:rPr>
          <w:rFonts w:ascii="Lato" w:eastAsia="Times New Roman" w:hAnsi="Lato" w:cs="Times New Roman"/>
          <w:color w:val="333333"/>
          <w:kern w:val="0"/>
          <w14:ligatures w14:val="none"/>
        </w:rPr>
        <w:t>. Walden University Guides. https://academicguides.waldenu.edu/formandstyle/apa/tablesfigure</w:t>
      </w:r>
    </w:p>
    <w:p w14:paraId="1BE0A6AB" w14:textId="77777777" w:rsidR="002167B8" w:rsidRPr="002167B8" w:rsidRDefault="002167B8" w:rsidP="002167B8">
      <w:pPr>
        <w:shd w:val="clear" w:color="auto" w:fill="FFFFFF"/>
        <w:spacing w:before="100" w:beforeAutospacing="1" w:after="100" w:afterAutospacing="1" w:line="240" w:lineRule="auto"/>
        <w:rPr>
          <w:rFonts w:ascii="Lato" w:hAnsi="Lato" w:cs="Times New Roman"/>
          <w:color w:val="333333"/>
          <w:kern w:val="0"/>
          <w14:ligatures w14:val="none"/>
        </w:rPr>
      </w:pPr>
      <w:r w:rsidRPr="002167B8">
        <w:rPr>
          <w:rFonts w:ascii="Lato" w:hAnsi="Lato" w:cs="Times New Roman"/>
          <w:color w:val="333333"/>
          <w:kern w:val="0"/>
          <w14:ligatures w14:val="none"/>
        </w:rPr>
        <w:t> </w:t>
      </w:r>
    </w:p>
    <w:p w14:paraId="1466A532" w14:textId="77777777" w:rsidR="002167B8" w:rsidRPr="002167B8" w:rsidRDefault="002167B8" w:rsidP="002167B8">
      <w:pPr>
        <w:numPr>
          <w:ilvl w:val="0"/>
          <w:numId w:val="13"/>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2167B8">
        <w:rPr>
          <w:rFonts w:ascii="Lato" w:eastAsia="Times New Roman" w:hAnsi="Lato" w:cs="Times New Roman"/>
          <w:color w:val="333333"/>
          <w:kern w:val="0"/>
          <w14:ligatures w14:val="none"/>
        </w:rPr>
        <w:t>Walden University, LLC. (n.d.). </w:t>
      </w:r>
      <w:hyperlink r:id="rId8" w:tgtFrame="_blank" w:history="1">
        <w:r w:rsidRPr="002167B8">
          <w:rPr>
            <w:rFonts w:ascii="Lato" w:eastAsia="Times New Roman" w:hAnsi="Lato" w:cs="Times New Roman"/>
            <w:i/>
            <w:iCs/>
            <w:color w:val="0000FF"/>
            <w:kern w:val="0"/>
            <w:u w:val="single"/>
            <w14:ligatures w14:val="none"/>
          </w:rPr>
          <w:t>Doctoral Degree Coach</w:t>
        </w:r>
        <w:r w:rsidRPr="002167B8">
          <w:rPr>
            <w:rFonts w:ascii="Lato" w:eastAsia="Times New Roman" w:hAnsi="Lato" w:cs="Times New Roman"/>
            <w:color w:val="0000FF"/>
            <w:kern w:val="0"/>
            <w:u w:val="single"/>
            <w:bdr w:val="none" w:sz="0" w:space="0" w:color="auto" w:frame="1"/>
            <w14:ligatures w14:val="none"/>
          </w:rPr>
          <w:t>Links to an external site.</w:t>
        </w:r>
      </w:hyperlink>
      <w:r w:rsidRPr="002167B8">
        <w:rPr>
          <w:rFonts w:ascii="Lato" w:eastAsia="Times New Roman" w:hAnsi="Lato" w:cs="Times New Roman"/>
          <w:color w:val="333333"/>
          <w:kern w:val="0"/>
          <w14:ligatures w14:val="none"/>
        </w:rPr>
        <w:t>. https://coach.waldenu.edu/</w:t>
      </w:r>
    </w:p>
    <w:p w14:paraId="40DC360C" w14:textId="77777777" w:rsidR="002167B8" w:rsidRPr="002167B8" w:rsidRDefault="002167B8" w:rsidP="002167B8">
      <w:pPr>
        <w:rPr>
          <w:rFonts w:ascii="Lato" w:eastAsia="Times New Roman" w:hAnsi="Lato"/>
          <w:color w:val="444444"/>
          <w:shd w:val="clear" w:color="auto" w:fill="F2F4F4"/>
        </w:rPr>
      </w:pPr>
    </w:p>
    <w:p w14:paraId="5B123DC1" w14:textId="77777777" w:rsidR="002167B8" w:rsidRPr="002167B8" w:rsidRDefault="002167B8" w:rsidP="002167B8">
      <w:pPr>
        <w:numPr>
          <w:ilvl w:val="0"/>
          <w:numId w:val="1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2167B8">
        <w:rPr>
          <w:rFonts w:ascii="Lato" w:eastAsia="Times New Roman" w:hAnsi="Lato" w:cs="Times New Roman"/>
          <w:color w:val="333333"/>
          <w:kern w:val="0"/>
          <w14:ligatures w14:val="none"/>
        </w:rPr>
        <w:t>Walden University Office of Research &amp; Doctoral Services. (2019, August 15). </w:t>
      </w:r>
      <w:hyperlink r:id="rId9" w:tgtFrame="_blank" w:history="1">
        <w:r w:rsidRPr="002167B8">
          <w:rPr>
            <w:rFonts w:ascii="Lato" w:eastAsia="Times New Roman" w:hAnsi="Lato" w:cs="Times New Roman"/>
            <w:i/>
            <w:iCs/>
            <w:color w:val="0000FF"/>
            <w:kern w:val="0"/>
            <w:u w:val="single"/>
            <w14:ligatures w14:val="none"/>
          </w:rPr>
          <w:t>Doctoral degree coach</w:t>
        </w:r>
        <w:r w:rsidRPr="002167B8">
          <w:rPr>
            <w:rFonts w:ascii="Lato" w:eastAsia="Times New Roman" w:hAnsi="Lato" w:cs="Times New Roman"/>
            <w:i/>
            <w:iCs/>
            <w:color w:val="0000FF"/>
            <w:kern w:val="0"/>
            <w:u w:val="single"/>
            <w:bdr w:val="none" w:sz="0" w:space="0" w:color="auto" w:frame="1"/>
            <w14:ligatures w14:val="none"/>
          </w:rPr>
          <w:t>Links to an external site.</w:t>
        </w:r>
      </w:hyperlink>
      <w:r w:rsidRPr="002167B8">
        <w:rPr>
          <w:rFonts w:ascii="Lato" w:eastAsia="Times New Roman" w:hAnsi="Lato" w:cs="Times New Roman"/>
          <w:color w:val="333333"/>
          <w:kern w:val="0"/>
          <w14:ligatures w14:val="none"/>
        </w:rPr>
        <w:t> [Video]. YouTube. https://www.youtube.com/watch?v=qzp_Txk8yOI</w:t>
      </w:r>
      <w:r w:rsidRPr="002167B8">
        <w:rPr>
          <w:rFonts w:ascii="Lato" w:eastAsia="Times New Roman" w:hAnsi="Lato" w:cs="Times New Roman"/>
          <w:color w:val="333333"/>
          <w:kern w:val="0"/>
          <w14:ligatures w14:val="none"/>
        </w:rPr>
        <w:br/>
      </w:r>
    </w:p>
    <w:p w14:paraId="65D7F552" w14:textId="77777777" w:rsidR="002167B8" w:rsidRPr="002167B8" w:rsidRDefault="002167B8" w:rsidP="002167B8">
      <w:pPr>
        <w:numPr>
          <w:ilvl w:val="0"/>
          <w:numId w:val="14"/>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2167B8">
        <w:rPr>
          <w:rFonts w:ascii="Lato" w:eastAsia="Times New Roman" w:hAnsi="Lato" w:cs="Times New Roman"/>
          <w:color w:val="333333"/>
          <w:kern w:val="0"/>
          <w14:ligatures w14:val="none"/>
        </w:rPr>
        <w:t>Walden University, LLC. (2016d). </w:t>
      </w:r>
      <w:r w:rsidRPr="002167B8">
        <w:rPr>
          <w:rFonts w:ascii="Lato" w:eastAsia="Times New Roman" w:hAnsi="Lato" w:cs="Times New Roman"/>
          <w:i/>
          <w:iCs/>
          <w:color w:val="333333"/>
          <w:kern w:val="0"/>
          <w14:ligatures w14:val="none"/>
        </w:rPr>
        <w:t>Dr. Research: Ensuring alignment in capstone design</w:t>
      </w:r>
      <w:r w:rsidRPr="002167B8">
        <w:rPr>
          <w:rFonts w:ascii="Lato" w:eastAsia="Times New Roman" w:hAnsi="Lato" w:cs="Times New Roman"/>
          <w:color w:val="333333"/>
          <w:kern w:val="0"/>
          <w14:ligatures w14:val="none"/>
        </w:rPr>
        <w:t> [Video]. Walden University Canvas. https://waldenu.instructure.com.</w:t>
      </w:r>
      <w:r w:rsidRPr="002167B8">
        <w:rPr>
          <w:rFonts w:ascii="Lato" w:eastAsia="Times New Roman" w:hAnsi="Lato" w:cs="Times New Roman"/>
          <w:color w:val="333333"/>
          <w:kern w:val="0"/>
          <w14:ligatures w14:val="none"/>
        </w:rPr>
        <w:br/>
      </w:r>
      <w:r w:rsidRPr="002167B8">
        <w:rPr>
          <w:rFonts w:ascii="Lato" w:eastAsia="Times New Roman" w:hAnsi="Lato" w:cs="Times New Roman"/>
          <w:b/>
          <w:bCs/>
          <w:color w:val="333333"/>
          <w:kern w:val="0"/>
          <w14:ligatures w14:val="none"/>
        </w:rPr>
        <w:t>Note</w:t>
      </w:r>
      <w:r w:rsidRPr="002167B8">
        <w:rPr>
          <w:rFonts w:ascii="Lato" w:eastAsia="Times New Roman" w:hAnsi="Lato" w:cs="Times New Roman"/>
          <w:color w:val="333333"/>
          <w:kern w:val="0"/>
          <w14:ligatures w14:val="none"/>
        </w:rPr>
        <w:t>: The approximate length of this media piece is 4 minutes.</w:t>
      </w:r>
    </w:p>
    <w:p w14:paraId="28EB2D52" w14:textId="77777777" w:rsidR="002167B8" w:rsidRPr="002167B8" w:rsidRDefault="002167B8" w:rsidP="002167B8">
      <w:pPr>
        <w:rPr>
          <w:rFonts w:ascii="Lato" w:eastAsia="Times New Roman" w:hAnsi="Lato"/>
          <w:color w:val="444444"/>
          <w:shd w:val="clear" w:color="auto" w:fill="F2F4F4"/>
        </w:rPr>
      </w:pPr>
    </w:p>
    <w:p w14:paraId="61367728" w14:textId="77777777" w:rsidR="002167B8" w:rsidRPr="002167B8" w:rsidRDefault="002167B8" w:rsidP="002167B8"/>
    <w:p w14:paraId="27DD6B59" w14:textId="77777777" w:rsidR="00BA0C76" w:rsidRPr="00E00B9A" w:rsidRDefault="00BA0C76" w:rsidP="00E00B9A"/>
    <w:sectPr w:rsidR="00BA0C76" w:rsidRPr="00E00B9A" w:rsidSect="00216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AA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20E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2484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CD70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00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926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A63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50E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A441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075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44F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B6C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D5E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17A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700052">
    <w:abstractNumId w:val="9"/>
  </w:num>
  <w:num w:numId="2" w16cid:durableId="813792273">
    <w:abstractNumId w:val="11"/>
  </w:num>
  <w:num w:numId="3" w16cid:durableId="2035105378">
    <w:abstractNumId w:val="7"/>
  </w:num>
  <w:num w:numId="4" w16cid:durableId="545338681">
    <w:abstractNumId w:val="10"/>
  </w:num>
  <w:num w:numId="5" w16cid:durableId="53936632">
    <w:abstractNumId w:val="8"/>
  </w:num>
  <w:num w:numId="6" w16cid:durableId="1217619498">
    <w:abstractNumId w:val="12"/>
  </w:num>
  <w:num w:numId="7" w16cid:durableId="1027412609">
    <w:abstractNumId w:val="2"/>
  </w:num>
  <w:num w:numId="8" w16cid:durableId="2123919257">
    <w:abstractNumId w:val="0"/>
  </w:num>
  <w:num w:numId="9" w16cid:durableId="454376495">
    <w:abstractNumId w:val="5"/>
  </w:num>
  <w:num w:numId="10" w16cid:durableId="1164122713">
    <w:abstractNumId w:val="6"/>
  </w:num>
  <w:num w:numId="11" w16cid:durableId="386151807">
    <w:abstractNumId w:val="4"/>
  </w:num>
  <w:num w:numId="12" w16cid:durableId="327635446">
    <w:abstractNumId w:val="13"/>
  </w:num>
  <w:num w:numId="13" w16cid:durableId="1681422872">
    <w:abstractNumId w:val="1"/>
  </w:num>
  <w:num w:numId="14" w16cid:durableId="770665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33"/>
    <w:rsid w:val="002167B8"/>
    <w:rsid w:val="00265FE5"/>
    <w:rsid w:val="004653AB"/>
    <w:rsid w:val="0061187E"/>
    <w:rsid w:val="00644FCA"/>
    <w:rsid w:val="006F0299"/>
    <w:rsid w:val="007F1B33"/>
    <w:rsid w:val="009E6B6A"/>
    <w:rsid w:val="00BA0C76"/>
    <w:rsid w:val="00C314C6"/>
    <w:rsid w:val="00E00B9A"/>
    <w:rsid w:val="00E1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F5936"/>
  <w15:chartTrackingRefBased/>
  <w15:docId w15:val="{52925095-F3B2-8449-9B57-8BEEEAF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B33"/>
    <w:rPr>
      <w:rFonts w:eastAsiaTheme="majorEastAsia" w:cstheme="majorBidi"/>
      <w:color w:val="272727" w:themeColor="text1" w:themeTint="D8"/>
    </w:rPr>
  </w:style>
  <w:style w:type="paragraph" w:styleId="Title">
    <w:name w:val="Title"/>
    <w:basedOn w:val="Normal"/>
    <w:next w:val="Normal"/>
    <w:link w:val="TitleChar"/>
    <w:uiPriority w:val="10"/>
    <w:qFormat/>
    <w:rsid w:val="007F1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B33"/>
    <w:pPr>
      <w:spacing w:before="160"/>
      <w:jc w:val="center"/>
    </w:pPr>
    <w:rPr>
      <w:i/>
      <w:iCs/>
      <w:color w:val="404040" w:themeColor="text1" w:themeTint="BF"/>
    </w:rPr>
  </w:style>
  <w:style w:type="character" w:customStyle="1" w:styleId="QuoteChar">
    <w:name w:val="Quote Char"/>
    <w:basedOn w:val="DefaultParagraphFont"/>
    <w:link w:val="Quote"/>
    <w:uiPriority w:val="29"/>
    <w:rsid w:val="007F1B33"/>
    <w:rPr>
      <w:i/>
      <w:iCs/>
      <w:color w:val="404040" w:themeColor="text1" w:themeTint="BF"/>
    </w:rPr>
  </w:style>
  <w:style w:type="paragraph" w:styleId="ListParagraph">
    <w:name w:val="List Paragraph"/>
    <w:basedOn w:val="Normal"/>
    <w:uiPriority w:val="34"/>
    <w:qFormat/>
    <w:rsid w:val="007F1B33"/>
    <w:pPr>
      <w:ind w:left="720"/>
      <w:contextualSpacing/>
    </w:pPr>
  </w:style>
  <w:style w:type="character" w:styleId="IntenseEmphasis">
    <w:name w:val="Intense Emphasis"/>
    <w:basedOn w:val="DefaultParagraphFont"/>
    <w:uiPriority w:val="21"/>
    <w:qFormat/>
    <w:rsid w:val="007F1B33"/>
    <w:rPr>
      <w:i/>
      <w:iCs/>
      <w:color w:val="2F5496" w:themeColor="accent1" w:themeShade="BF"/>
    </w:rPr>
  </w:style>
  <w:style w:type="paragraph" w:styleId="IntenseQuote">
    <w:name w:val="Intense Quote"/>
    <w:basedOn w:val="Normal"/>
    <w:next w:val="Normal"/>
    <w:link w:val="IntenseQuoteChar"/>
    <w:uiPriority w:val="30"/>
    <w:qFormat/>
    <w:rsid w:val="007F1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B33"/>
    <w:rPr>
      <w:i/>
      <w:iCs/>
      <w:color w:val="2F5496" w:themeColor="accent1" w:themeShade="BF"/>
    </w:rPr>
  </w:style>
  <w:style w:type="character" w:styleId="IntenseReference">
    <w:name w:val="Intense Reference"/>
    <w:basedOn w:val="DefaultParagraphFont"/>
    <w:uiPriority w:val="32"/>
    <w:qFormat/>
    <w:rsid w:val="007F1B33"/>
    <w:rPr>
      <w:b/>
      <w:bCs/>
      <w:smallCaps/>
      <w:color w:val="2F5496" w:themeColor="accent1" w:themeShade="BF"/>
      <w:spacing w:val="5"/>
    </w:rPr>
  </w:style>
  <w:style w:type="paragraph" w:styleId="NormalWeb">
    <w:name w:val="Normal (Web)"/>
    <w:basedOn w:val="Normal"/>
    <w:uiPriority w:val="99"/>
    <w:semiHidden/>
    <w:unhideWhenUsed/>
    <w:rsid w:val="007F1B3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F1B33"/>
    <w:rPr>
      <w:b/>
      <w:bCs/>
    </w:rPr>
  </w:style>
  <w:style w:type="character" w:customStyle="1" w:styleId="apple-converted-space">
    <w:name w:val="apple-converted-space"/>
    <w:basedOn w:val="DefaultParagraphFont"/>
    <w:rsid w:val="007F1B33"/>
  </w:style>
  <w:style w:type="character" w:styleId="Hyperlink">
    <w:name w:val="Hyperlink"/>
    <w:basedOn w:val="DefaultParagraphFont"/>
    <w:uiPriority w:val="99"/>
    <w:semiHidden/>
    <w:unhideWhenUsed/>
    <w:rsid w:val="007F1B33"/>
    <w:rPr>
      <w:color w:val="0000FF"/>
      <w:u w:val="single"/>
    </w:rPr>
  </w:style>
  <w:style w:type="character" w:customStyle="1" w:styleId="screenreader-only">
    <w:name w:val="screenreader-only"/>
    <w:basedOn w:val="DefaultParagraphFont"/>
    <w:rsid w:val="007F1B33"/>
  </w:style>
  <w:style w:type="character" w:styleId="Emphasis">
    <w:name w:val="Emphasis"/>
    <w:basedOn w:val="DefaultParagraphFont"/>
    <w:uiPriority w:val="20"/>
    <w:qFormat/>
    <w:rsid w:val="006F0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h.waldenu.edu/" TargetMode="External"/><Relationship Id="rId3" Type="http://schemas.openxmlformats.org/officeDocument/2006/relationships/settings" Target="settings.xml"/><Relationship Id="rId7" Type="http://schemas.openxmlformats.org/officeDocument/2006/relationships/hyperlink" Target="https://academicguides.waldenu.edu/formandstyle/apa/tablesfig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guides.waldenu.edu/research-center/program-documents/prospectus-resources" TargetMode="External"/><Relationship Id="rId11" Type="http://schemas.openxmlformats.org/officeDocument/2006/relationships/theme" Target="theme/theme1.xml"/><Relationship Id="rId5" Type="http://schemas.openxmlformats.org/officeDocument/2006/relationships/hyperlink" Target="https://academicguides.waldenu.edu/formandstyle/apa/tablesfigur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qzp_Txk8y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6</cp:revision>
  <dcterms:created xsi:type="dcterms:W3CDTF">2026-05-26T16:02:00Z</dcterms:created>
  <dcterms:modified xsi:type="dcterms:W3CDTF">2026-06-08T22:34:00Z</dcterms:modified>
</cp:coreProperties>
</file>