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FE3A" w14:textId="77777777" w:rsidR="00FE5817" w:rsidRPr="00FE5817" w:rsidRDefault="00FE5817" w:rsidP="00FE5817">
      <w:pPr>
        <w:rPr>
          <w:b/>
          <w:bCs/>
        </w:rPr>
      </w:pPr>
      <w:r w:rsidRPr="00FE5817">
        <w:rPr>
          <w:b/>
          <w:bCs/>
        </w:rPr>
        <w:t>1. Introduction</w:t>
      </w:r>
    </w:p>
    <w:p w14:paraId="3954AED1" w14:textId="77777777" w:rsidR="00FE5817" w:rsidRPr="00FE5817" w:rsidRDefault="00FE5817" w:rsidP="00FE5817">
      <w:r w:rsidRPr="00FE5817">
        <w:t xml:space="preserve">Offsite manufacturing (OSM) and modular construction have become central delivery strategies in Ireland’s advanced manufacturing, pharmaceutical, and microelectronics sectors. In these environments, the construction problem is not simply to build a room or install services; it is to complete highly </w:t>
      </w:r>
      <w:proofErr w:type="spellStart"/>
      <w:r w:rsidRPr="00FE5817">
        <w:t>specialised</w:t>
      </w:r>
      <w:proofErr w:type="spellEnd"/>
      <w:r w:rsidRPr="00FE5817">
        <w:t xml:space="preserve"> tool install works without interrupting ongoing production, contaminating controlled spaces, or delaying commissioning. Specialist MEP contractors and cleanroom contractors have responded by shifting more work into controlled offsite workshops where pipework, cable containment, service racks, utility skids, and cleanroom interfaces can be assembled, tested, labelled, and pre-commissioned before reaching site.</w:t>
      </w:r>
    </w:p>
    <w:p w14:paraId="00C3672A" w14:textId="77777777" w:rsidR="00FE5817" w:rsidRPr="00FE5817" w:rsidRDefault="00FE5817" w:rsidP="00FE5817">
      <w:r w:rsidRPr="00FE5817">
        <w:t xml:space="preserve">This approach is particularly important in live cleanroom settings, where even modest intervention can trigger contamination risk, production stoppages, or extended requalification. Irish contractors working in this area increasingly rely on offsite fabrication to support “tool install” scopes, meaning the installation and connection of process tools, utility feeds, support frames, and associated MEP systems in highly controlled production environments. The result is a construction methodology that </w:t>
      </w:r>
      <w:proofErr w:type="spellStart"/>
      <w:r w:rsidRPr="00FE5817">
        <w:t>prioritises</w:t>
      </w:r>
      <w:proofErr w:type="spellEnd"/>
      <w:r w:rsidRPr="00FE5817">
        <w:t xml:space="preserve"> speed, quality, safety, and low disruption over conventional site-based installation.</w:t>
      </w:r>
    </w:p>
    <w:p w14:paraId="63596490" w14:textId="77777777" w:rsidR="00FE5817" w:rsidRPr="00FE5817" w:rsidRDefault="00FE5817" w:rsidP="00FE5817">
      <w:r w:rsidRPr="00FE5817">
        <w:t>The Irish market is well suited to this approach because several contractors operate established offsite facilities and cleanroom workshops. Mercury, for example, operates an offsite manufacturing facility in Newbridge, County Kildare, producing high-purity systems, coordinated MEP risers, and above-ceiling service distribution, while noting that its offsite facility is certified to a cleanroom Class 10 standard. Similarly, Jones Engineering highlights offsite fabrication and modular construction support, including a cleanroom workshop for wafer manufacturing work with class 10 welding bays and orbital welding capability. These capabilities provide the technical basis for delivering tool install packages in environments where cleanliness, precision, and certainty are non-negotiable.</w:t>
      </w:r>
    </w:p>
    <w:p w14:paraId="7773CBE4" w14:textId="77777777" w:rsidR="00FE5817" w:rsidRPr="00FE5817" w:rsidRDefault="00FE5817" w:rsidP="00FE5817">
      <w:pPr>
        <w:rPr>
          <w:b/>
          <w:bCs/>
        </w:rPr>
      </w:pPr>
      <w:r w:rsidRPr="00FE5817">
        <w:rPr>
          <w:b/>
          <w:bCs/>
        </w:rPr>
        <w:t>2. Project Context</w:t>
      </w:r>
    </w:p>
    <w:p w14:paraId="3061DE7E" w14:textId="77777777" w:rsidR="00FE5817" w:rsidRPr="00FE5817" w:rsidRDefault="00FE5817" w:rsidP="00FE5817">
      <w:r w:rsidRPr="00FE5817">
        <w:t xml:space="preserve">Tool install works are typically associated with microelectronics, semiconductor support facilities, pharmaceutical manufacturing, and other high-specification environments where process tools must be connected to utilities such as gases, water, drainage, electrical power, controls, and data infrastructure. </w:t>
      </w:r>
      <w:proofErr w:type="spellStart"/>
      <w:r w:rsidRPr="00FE5817">
        <w:t>Ardmac</w:t>
      </w:r>
      <w:proofErr w:type="spellEnd"/>
      <w:r w:rsidRPr="00FE5817">
        <w:t xml:space="preserve"> notes that it has delivered microelectronics cleanrooms, mini-environments, and tool install packages for more than 45 years, including works involving architectural fit-out, cleanroom construction, and tool </w:t>
      </w:r>
      <w:proofErr w:type="gramStart"/>
      <w:r w:rsidRPr="00FE5817">
        <w:t>install</w:t>
      </w:r>
      <w:proofErr w:type="gramEnd"/>
      <w:r w:rsidRPr="00FE5817">
        <w:t>. This demonstrates that the scope is not limited to physical setting-out of equipment; it includes the surrounding environment, the utility backbone, and the controlled execution strategy needed to support vendor tools.</w:t>
      </w:r>
    </w:p>
    <w:p w14:paraId="35A15A92" w14:textId="77777777" w:rsidR="00FE5817" w:rsidRPr="00FE5817" w:rsidRDefault="00FE5817" w:rsidP="00FE5817">
      <w:r w:rsidRPr="00FE5817">
        <w:lastRenderedPageBreak/>
        <w:t>The key challenge in a live cleanroom is that the installation must occur while the facility remains operational, partially operational, or subject to limited shutdown windows. That means the contractor must deal with contamination control, strict access protocols, restricted working hours, and an operating client whose production schedule has priority over construction convenience. In this context, offsite fabrication is not simply a cost-saving measure but a risk-management strategy.</w:t>
      </w:r>
    </w:p>
    <w:p w14:paraId="0A1C61DE" w14:textId="77777777" w:rsidR="00FE5817" w:rsidRPr="00FE5817" w:rsidRDefault="00FE5817" w:rsidP="00FE5817">
      <w:r w:rsidRPr="00FE5817">
        <w:t xml:space="preserve">A practical Irish example is Asgard Modular Manufacturing’s off-site manufacture of an external cleanroom module for a global healthcare company in Ireland, which included structural fabrication, mechanical and electrical installations, internal architectural </w:t>
      </w:r>
      <w:proofErr w:type="spellStart"/>
      <w:r w:rsidRPr="00FE5817">
        <w:t>fitout</w:t>
      </w:r>
      <w:proofErr w:type="spellEnd"/>
      <w:r w:rsidRPr="00FE5817">
        <w:t xml:space="preserve">, and external cladding before delivery from </w:t>
      </w:r>
      <w:proofErr w:type="spellStart"/>
      <w:r w:rsidRPr="00FE5817">
        <w:t>Castlecomer</w:t>
      </w:r>
      <w:proofErr w:type="spellEnd"/>
      <w:r w:rsidRPr="00FE5817">
        <w:t>, Kilkenny to a pharmaceutical facility in Galway. While not a tool install project in the narrowest sense, it shows the delivery logic now used in Ireland: build the complex part of the work away from the live environment, then deliver a finished module to site for rapid integration.</w:t>
      </w:r>
    </w:p>
    <w:p w14:paraId="7DE3386B" w14:textId="77777777" w:rsidR="00FE5817" w:rsidRPr="00FE5817" w:rsidRDefault="00FE5817" w:rsidP="00FE5817">
      <w:pPr>
        <w:rPr>
          <w:b/>
          <w:bCs/>
        </w:rPr>
      </w:pPr>
      <w:r w:rsidRPr="00FE5817">
        <w:rPr>
          <w:b/>
          <w:bCs/>
        </w:rPr>
        <w:t>3. Why Offsite Matters</w:t>
      </w:r>
    </w:p>
    <w:p w14:paraId="10F8589C" w14:textId="77777777" w:rsidR="00FE5817" w:rsidRPr="00FE5817" w:rsidRDefault="00FE5817" w:rsidP="00FE5817">
      <w:r w:rsidRPr="00FE5817">
        <w:t>The logic of OSM in tool install work is straightforward. Traditional site installation can involve repeated cutting, welding, drilling, containment, fixing, testing, and rework inside a cleanroom. Every one of those activities carries the risk of dust generation, noise, vibration, human traffic, and contamination. By moving most of this activity into a fabrication workshop, the contractor removes a large proportion of site risk before the module or package ever reaches the building.</w:t>
      </w:r>
    </w:p>
    <w:p w14:paraId="226C1657" w14:textId="77777777" w:rsidR="00FE5817" w:rsidRPr="00FE5817" w:rsidRDefault="00FE5817" w:rsidP="00FE5817">
      <w:r w:rsidRPr="00FE5817">
        <w:t>Mercury states that risk is significantly reduced because work is carried out in a much more controlled environment than a building site, and that the process is more efficient, timely, and defect-free. This is especially relevant for tool install scopes, where defect-free installation is critical because even a minor utility misalignment can delay the whole vendor commissioning sequence. A cleanroom tool is often a capital asset with tight installation tolerances, so the services supporting it must arrive in a verified and predictable condition.</w:t>
      </w:r>
    </w:p>
    <w:p w14:paraId="27A1CDE4" w14:textId="77777777" w:rsidR="00FE5817" w:rsidRPr="00FE5817" w:rsidRDefault="00FE5817" w:rsidP="00FE5817">
      <w:r w:rsidRPr="00FE5817">
        <w:t xml:space="preserve">Offsite construction also supports quality assurance. Factory environments allow repeatable processes, dedicated QA hold points, and more rigorous pre-test procedures. In tool install work this can include pressure testing, cleanliness checks, weld inspection, labelling, electrical continuity testing, and pre-commissioning of skids or utility modules before delivery. Jones Engineering’s use of a cleanroom workshop with class 10 welding bays shows how far this </w:t>
      </w:r>
      <w:proofErr w:type="spellStart"/>
      <w:r w:rsidRPr="00FE5817">
        <w:t>industrialised</w:t>
      </w:r>
      <w:proofErr w:type="spellEnd"/>
      <w:r w:rsidRPr="00FE5817">
        <w:t xml:space="preserve"> approach has progressed in Ireland.</w:t>
      </w:r>
    </w:p>
    <w:p w14:paraId="056465D8" w14:textId="77777777" w:rsidR="00FE5817" w:rsidRPr="00FE5817" w:rsidRDefault="00FE5817" w:rsidP="00FE5817">
      <w:pPr>
        <w:rPr>
          <w:b/>
          <w:bCs/>
        </w:rPr>
      </w:pPr>
      <w:r w:rsidRPr="00FE5817">
        <w:rPr>
          <w:b/>
          <w:bCs/>
        </w:rPr>
        <w:t>4. Tool Install Applications</w:t>
      </w:r>
    </w:p>
    <w:p w14:paraId="77A3C3EA" w14:textId="77777777" w:rsidR="00FE5817" w:rsidRPr="00FE5817" w:rsidRDefault="00FE5817" w:rsidP="00FE5817">
      <w:r w:rsidRPr="00FE5817">
        <w:lastRenderedPageBreak/>
        <w:t xml:space="preserve">Tool </w:t>
      </w:r>
      <w:proofErr w:type="gramStart"/>
      <w:r w:rsidRPr="00FE5817">
        <w:t>install</w:t>
      </w:r>
      <w:proofErr w:type="gramEnd"/>
      <w:r w:rsidRPr="00FE5817">
        <w:t xml:space="preserve"> packages in a live cleanroom typically involve the connection of production tools to process and facility utilities. These tools may include semiconductor equipment, lab process systems, filling and dispensing equipment, or specialist manufacturing tools. The offsite element is used to manufacture the utility backbone that feeds these tools, rather than leaving all pipework and containment to be assembled in situ.</w:t>
      </w:r>
    </w:p>
    <w:p w14:paraId="609FEDE7" w14:textId="77777777" w:rsidR="00FE5817" w:rsidRPr="00FE5817" w:rsidRDefault="00FE5817" w:rsidP="00FE5817">
      <w:r w:rsidRPr="00FE5817">
        <w:t>Common offsite components include prefabricated stainless steel pipe spools, utility racks, valve manifolds, cable trays, underfloor service assemblies, and overhead utility distribution frames. Mercury’s offsite fabrication portfolio includes high-purity cleanroom grade systems, fully coordinated MEP risers, and above-ceiling sectional horizontal services distribution. Jones Engineering also refers to offsite fabrication and modular construction support for process equipment installation and cleanroom workshops geared toward high-purity stainless steel welding.</w:t>
      </w:r>
    </w:p>
    <w:p w14:paraId="7276A788" w14:textId="77777777" w:rsidR="00FE5817" w:rsidRPr="00FE5817" w:rsidRDefault="00FE5817" w:rsidP="00FE5817">
      <w:r w:rsidRPr="00FE5817">
        <w:t>This makes tool install delivery more efficient because much of the heavy coordination work is completed before the package reaches the site. Instead of asking site crews to solve clashes in a live environment, the contractor solves them in the model and workshop. The result is a cleaner, faster installation phase focused on hook-up, verification, and commissioning rather than fabrication.</w:t>
      </w:r>
    </w:p>
    <w:p w14:paraId="4D060CD5" w14:textId="77777777" w:rsidR="00FE5817" w:rsidRPr="00FE5817" w:rsidRDefault="00FE5817" w:rsidP="00FE5817">
      <w:pPr>
        <w:rPr>
          <w:b/>
          <w:bCs/>
        </w:rPr>
      </w:pPr>
      <w:r w:rsidRPr="00FE5817">
        <w:rPr>
          <w:b/>
          <w:bCs/>
        </w:rPr>
        <w:t>5. Live Cleanroom Constraints</w:t>
      </w:r>
    </w:p>
    <w:p w14:paraId="7C272E1A" w14:textId="77777777" w:rsidR="00FE5817" w:rsidRPr="00FE5817" w:rsidRDefault="00FE5817" w:rsidP="00FE5817">
      <w:r w:rsidRPr="00FE5817">
        <w:t xml:space="preserve">The most important reason to adopt OSM in live cleanroom environments is the nature of the environment itself. Cleanrooms are designed to control particles, airflow, humidity, temperature, and pressure differentials. Any intrusive activity can upset these controls and create contamination risks. Modular cleanroom providers such as Brennan &amp; Co. and others </w:t>
      </w:r>
      <w:proofErr w:type="spellStart"/>
      <w:r w:rsidRPr="00FE5817">
        <w:t>emphasise</w:t>
      </w:r>
      <w:proofErr w:type="spellEnd"/>
      <w:r w:rsidRPr="00FE5817">
        <w:t xml:space="preserve"> rapid assembly and controlled installation to support ISO-class environments. </w:t>
      </w:r>
      <w:proofErr w:type="spellStart"/>
      <w:r w:rsidRPr="00FE5817">
        <w:t>Ardmac’s</w:t>
      </w:r>
      <w:proofErr w:type="spellEnd"/>
      <w:r w:rsidRPr="00FE5817">
        <w:t xml:space="preserve"> experience in microelectronics and cleanroom work also shows how tool install packages must be integrated into a highly controlled operational environment.</w:t>
      </w:r>
    </w:p>
    <w:p w14:paraId="06209CC7" w14:textId="77777777" w:rsidR="00FE5817" w:rsidRPr="00FE5817" w:rsidRDefault="00FE5817" w:rsidP="00FE5817">
      <w:r w:rsidRPr="00FE5817">
        <w:t>On a live site, the contractor must often work around existing production lines, operating staff, vendor technicians, and environmental constraints. This means:</w:t>
      </w:r>
    </w:p>
    <w:p w14:paraId="2C2B1F30" w14:textId="77777777" w:rsidR="00FE5817" w:rsidRPr="00FE5817" w:rsidRDefault="00FE5817" w:rsidP="00FE5817">
      <w:pPr>
        <w:numPr>
          <w:ilvl w:val="0"/>
          <w:numId w:val="8"/>
        </w:numPr>
      </w:pPr>
      <w:r w:rsidRPr="00FE5817">
        <w:t>Dust generation must be kept to an absolute minimum.</w:t>
      </w:r>
    </w:p>
    <w:p w14:paraId="0D584451" w14:textId="77777777" w:rsidR="00FE5817" w:rsidRPr="00FE5817" w:rsidRDefault="00FE5817" w:rsidP="00FE5817">
      <w:pPr>
        <w:numPr>
          <w:ilvl w:val="0"/>
          <w:numId w:val="8"/>
        </w:numPr>
      </w:pPr>
      <w:r w:rsidRPr="00FE5817">
        <w:t>Noise and vibration must be tightly controlled.</w:t>
      </w:r>
    </w:p>
    <w:p w14:paraId="0E417CAB" w14:textId="77777777" w:rsidR="00FE5817" w:rsidRPr="00FE5817" w:rsidRDefault="00FE5817" w:rsidP="00FE5817">
      <w:pPr>
        <w:numPr>
          <w:ilvl w:val="0"/>
          <w:numId w:val="8"/>
        </w:numPr>
      </w:pPr>
      <w:r w:rsidRPr="00FE5817">
        <w:t>Access routes must be segregated.</w:t>
      </w:r>
    </w:p>
    <w:p w14:paraId="01586A2A" w14:textId="77777777" w:rsidR="00FE5817" w:rsidRPr="00FE5817" w:rsidRDefault="00FE5817" w:rsidP="00FE5817">
      <w:pPr>
        <w:numPr>
          <w:ilvl w:val="0"/>
          <w:numId w:val="8"/>
        </w:numPr>
      </w:pPr>
      <w:r w:rsidRPr="00FE5817">
        <w:t>Work may only be permitted during shutdown windows.</w:t>
      </w:r>
    </w:p>
    <w:p w14:paraId="37ED9005" w14:textId="77777777" w:rsidR="00FE5817" w:rsidRPr="00FE5817" w:rsidRDefault="00FE5817" w:rsidP="00FE5817">
      <w:pPr>
        <w:numPr>
          <w:ilvl w:val="0"/>
          <w:numId w:val="8"/>
        </w:numPr>
      </w:pPr>
      <w:r w:rsidRPr="00FE5817">
        <w:t>All materials entering the cleanroom may need cleaning, double wrapping, or controlled unpacking.</w:t>
      </w:r>
    </w:p>
    <w:p w14:paraId="2FBAE397" w14:textId="77777777" w:rsidR="00FE5817" w:rsidRPr="00FE5817" w:rsidRDefault="00FE5817" w:rsidP="00FE5817">
      <w:r w:rsidRPr="00FE5817">
        <w:lastRenderedPageBreak/>
        <w:t>Offsite fabrication directly addresses these constraints. By delivering pre-assembled modules, the contractor reduces the time spent on intrusive work inside the live area. Asgard’s project example shows a fully formed module manufactured offsite and delivered to a pharmaceutical facility, reinforcing the practical viability of this approach in Ireland.</w:t>
      </w:r>
    </w:p>
    <w:p w14:paraId="2FB9D9A5" w14:textId="77777777" w:rsidR="00FE5817" w:rsidRPr="00FE5817" w:rsidRDefault="00FE5817" w:rsidP="00FE5817">
      <w:pPr>
        <w:rPr>
          <w:b/>
          <w:bCs/>
        </w:rPr>
      </w:pPr>
      <w:r w:rsidRPr="00FE5817">
        <w:rPr>
          <w:b/>
          <w:bCs/>
        </w:rPr>
        <w:t>6. Supply Chain and Logistics</w:t>
      </w:r>
    </w:p>
    <w:p w14:paraId="07DF54DA" w14:textId="77777777" w:rsidR="00FE5817" w:rsidRPr="00FE5817" w:rsidRDefault="00FE5817" w:rsidP="00FE5817">
      <w:r w:rsidRPr="00FE5817">
        <w:t xml:space="preserve">Supply chain management is one of the most significant benefits of OSM for tool install projects. Instead of coordinating hundreds of small deliveries of pipe, fittings, brackets, cable, fixings, and equipment into a congested live site, the project team can manage fewer, higher-value module deliveries. This reduces vehicle movements, site congestion, manual handling, and packaging waste. Laighean MEP states that off-site fabrication reduces installation time, </w:t>
      </w:r>
      <w:proofErr w:type="spellStart"/>
      <w:r w:rsidRPr="00FE5817">
        <w:t>minimises</w:t>
      </w:r>
      <w:proofErr w:type="spellEnd"/>
      <w:r w:rsidRPr="00FE5817">
        <w:t xml:space="preserve"> disruption, and guarantees consistent results across healthcare, industrial and other settings.</w:t>
      </w:r>
    </w:p>
    <w:p w14:paraId="1DC6F4BB" w14:textId="77777777" w:rsidR="00FE5817" w:rsidRPr="00FE5817" w:rsidRDefault="00FE5817" w:rsidP="00FE5817">
      <w:r w:rsidRPr="00FE5817">
        <w:t xml:space="preserve">Mercury’s Newbridge location illustrates the logistics advantage well, as the facility is within around 45 minutes of Dublin Port and has motorway links to key Irish project locations. That kind of positioning matters because tool </w:t>
      </w:r>
      <w:proofErr w:type="gramStart"/>
      <w:r w:rsidRPr="00FE5817">
        <w:t>install</w:t>
      </w:r>
      <w:proofErr w:type="gramEnd"/>
      <w:r w:rsidRPr="00FE5817">
        <w:t xml:space="preserve"> packages often contain large or delicate items that need careful routing and timed delivery. It also matters for projects with imported vendor tools, where the offsite fabricator, logistics team, and vendor installation crew must all align.</w:t>
      </w:r>
    </w:p>
    <w:p w14:paraId="74A772FC" w14:textId="77777777" w:rsidR="00FE5817" w:rsidRPr="00FE5817" w:rsidRDefault="00FE5817" w:rsidP="00FE5817">
      <w:r w:rsidRPr="00FE5817">
        <w:t>The logistics model also becomes more sophisticated in live cleanrooms. Deliveries must be sequenced to match shutdown windows and avoid site congestion. Modules may need to be brought in at night or during low-activity periods. Packaging must be suitable for clean environments, and lifting operations may need temporary corridors or filtered enclosures. When handled correctly, this method turns site logistics from a chaotic multi-trade flow into a planned sequence of high-certainty deliverables.</w:t>
      </w:r>
    </w:p>
    <w:p w14:paraId="56F33192" w14:textId="77777777" w:rsidR="00FE5817" w:rsidRPr="00FE5817" w:rsidRDefault="00FE5817" w:rsidP="00FE5817">
      <w:pPr>
        <w:rPr>
          <w:b/>
          <w:bCs/>
        </w:rPr>
      </w:pPr>
      <w:r w:rsidRPr="00FE5817">
        <w:rPr>
          <w:b/>
          <w:bCs/>
        </w:rPr>
        <w:t>7. Carbon and Sustainability</w:t>
      </w:r>
    </w:p>
    <w:p w14:paraId="4AC189FA" w14:textId="77777777" w:rsidR="00FE5817" w:rsidRPr="00FE5817" w:rsidRDefault="00FE5817" w:rsidP="00FE5817">
      <w:r w:rsidRPr="00FE5817">
        <w:t xml:space="preserve">One of the most notable benefits of offsite fabrication is the reduction in on-site carbon footprint. This occurs through several pathways. First, fewer trades and fewer site hours reduce travel to site and associated emissions. Second, factory fabrication is more material-efficient, because cutting and assembly can be </w:t>
      </w:r>
      <w:proofErr w:type="spellStart"/>
      <w:r w:rsidRPr="00FE5817">
        <w:t>standardised</w:t>
      </w:r>
      <w:proofErr w:type="spellEnd"/>
      <w:r w:rsidRPr="00FE5817">
        <w:t xml:space="preserve"> and controlled. Third, shorter installation periods reduce the duration of temporary site power, lighting, welfare, and environmental control systems.</w:t>
      </w:r>
    </w:p>
    <w:p w14:paraId="7DD710C9" w14:textId="77777777" w:rsidR="00FE5817" w:rsidRPr="00FE5817" w:rsidRDefault="00FE5817" w:rsidP="00FE5817">
      <w:r w:rsidRPr="00FE5817">
        <w:t xml:space="preserve">The sustainability case is especially strong in live cleanroom projects. In a traditional method, the cleanroom may need extra filtration, cleaning, and environmental control while the contractor works inside it. Offsite fabrication reduces this burden because much of the work is done elsewhere. The cleanroom is therefore disturbed for a shorter </w:t>
      </w:r>
      <w:r w:rsidRPr="00FE5817">
        <w:lastRenderedPageBreak/>
        <w:t>period, which can reduce energy use linked to contamination control and shutdown recovery.</w:t>
      </w:r>
    </w:p>
    <w:p w14:paraId="3EABEE79" w14:textId="77777777" w:rsidR="00FE5817" w:rsidRPr="00FE5817" w:rsidRDefault="00FE5817" w:rsidP="00FE5817">
      <w:r w:rsidRPr="00FE5817">
        <w:t>There is also a waste reduction benefit. Offsite fabrication typically produces less scrap and less packaging waste than on-site cutting and fit-out. Mercury describes the process as a LEAN one, with fewer defects and more efficient production. The sustainability narrative is therefore not just about lower embodied carbon; it is also about lower process waste and reduced operational disturbance.</w:t>
      </w:r>
    </w:p>
    <w:p w14:paraId="64E870BF" w14:textId="77777777" w:rsidR="00FE5817" w:rsidRPr="00FE5817" w:rsidRDefault="00FE5817" w:rsidP="00FE5817">
      <w:pPr>
        <w:rPr>
          <w:b/>
          <w:bCs/>
        </w:rPr>
      </w:pPr>
      <w:r w:rsidRPr="00FE5817">
        <w:rPr>
          <w:b/>
          <w:bCs/>
        </w:rPr>
        <w:t xml:space="preserve">8. </w:t>
      </w:r>
      <w:proofErr w:type="spellStart"/>
      <w:r w:rsidRPr="00FE5817">
        <w:rPr>
          <w:b/>
          <w:bCs/>
        </w:rPr>
        <w:t>Programme</w:t>
      </w:r>
      <w:proofErr w:type="spellEnd"/>
      <w:r w:rsidRPr="00FE5817">
        <w:rPr>
          <w:b/>
          <w:bCs/>
        </w:rPr>
        <w:t xml:space="preserve"> Acceleration</w:t>
      </w:r>
    </w:p>
    <w:p w14:paraId="443A3298" w14:textId="77777777" w:rsidR="00FE5817" w:rsidRPr="00FE5817" w:rsidRDefault="00FE5817" w:rsidP="00FE5817">
      <w:r w:rsidRPr="00FE5817">
        <w:t>In tool install work, time is often the most important client concern. Production ramp-up dates, vendor equipment schedules, and commercial commitments can all depend on a predictable installation sequence. Offsite manufacturing helps by enabling parallel working: while the main site team prepares the building or cleanroom shell, the MEP contractor fabricates modules and utility assemblies in the workshop.</w:t>
      </w:r>
    </w:p>
    <w:p w14:paraId="07B3B795" w14:textId="77777777" w:rsidR="00FE5817" w:rsidRPr="00FE5817" w:rsidRDefault="00FE5817" w:rsidP="00FE5817">
      <w:r w:rsidRPr="00FE5817">
        <w:t xml:space="preserve">This parallelism reduces the critical path. Instead of waiting for on-site trades to fabricate every part in sequence, the contractor can deliver ready-made assemblies at the moment they are needed. </w:t>
      </w:r>
      <w:proofErr w:type="spellStart"/>
      <w:r w:rsidRPr="00FE5817">
        <w:t>Ardmac’s</w:t>
      </w:r>
      <w:proofErr w:type="spellEnd"/>
      <w:r w:rsidRPr="00FE5817">
        <w:t xml:space="preserve"> experience with tool install packages and cleanroom works supports this fast-track model, as does Asgard’s offsite delivery of complete cleanroom modules to Irish pharmaceutical facilities. In practical terms, this can remove weeks from a </w:t>
      </w:r>
      <w:proofErr w:type="spellStart"/>
      <w:r w:rsidRPr="00FE5817">
        <w:t>programme</w:t>
      </w:r>
      <w:proofErr w:type="spellEnd"/>
      <w:r w:rsidRPr="00FE5817">
        <w:t>, especially where multiple tools or service zones are involved.</w:t>
      </w:r>
    </w:p>
    <w:p w14:paraId="149671C0" w14:textId="77777777" w:rsidR="00FE5817" w:rsidRPr="00FE5817" w:rsidRDefault="00FE5817" w:rsidP="00FE5817">
      <w:r w:rsidRPr="00FE5817">
        <w:t xml:space="preserve">Pre-testing also accelerates delivery. When modules are fabricated and checked offsite, fewer defects emerge during installation. That means fewer </w:t>
      </w:r>
      <w:proofErr w:type="gramStart"/>
      <w:r w:rsidRPr="00FE5817">
        <w:t>call-backs</w:t>
      </w:r>
      <w:proofErr w:type="gramEnd"/>
      <w:r w:rsidRPr="00FE5817">
        <w:t xml:space="preserve">, less rework, and less </w:t>
      </w:r>
      <w:proofErr w:type="gramStart"/>
      <w:r w:rsidRPr="00FE5817">
        <w:t>delay</w:t>
      </w:r>
      <w:proofErr w:type="gramEnd"/>
      <w:r w:rsidRPr="00FE5817">
        <w:t xml:space="preserve"> to commissioning. In live cleanrooms, this is vital because rework is not only time-consuming but can also force additional cleaning and requalification.</w:t>
      </w:r>
    </w:p>
    <w:p w14:paraId="6A968314" w14:textId="77777777" w:rsidR="00FE5817" w:rsidRPr="00FE5817" w:rsidRDefault="00FE5817" w:rsidP="00FE5817">
      <w:pPr>
        <w:rPr>
          <w:b/>
          <w:bCs/>
        </w:rPr>
      </w:pPr>
      <w:r w:rsidRPr="00FE5817">
        <w:rPr>
          <w:b/>
          <w:bCs/>
        </w:rPr>
        <w:t>9. Safety and Quality</w:t>
      </w:r>
    </w:p>
    <w:p w14:paraId="2B2F762D" w14:textId="77777777" w:rsidR="00FE5817" w:rsidRPr="00FE5817" w:rsidRDefault="00FE5817" w:rsidP="00FE5817">
      <w:r w:rsidRPr="00FE5817">
        <w:t>Safety benefits are another core advantage. Offsite workshops allow works such as orbital welding, cutting, and heavy assembly to be conducted in more controlled conditions than those found in a crowded live cleanroom. Mercury states that its offsite process supports its “Work Safe, Home Safe” value and is more comfortable and efficient than site work. Jones Engineering’s cleanroom workshop and class 10 welding bays also indicate a safer, more controlled production environment.</w:t>
      </w:r>
    </w:p>
    <w:p w14:paraId="56D56301" w14:textId="77777777" w:rsidR="00FE5817" w:rsidRPr="00FE5817" w:rsidRDefault="00FE5817" w:rsidP="00FE5817">
      <w:r w:rsidRPr="00FE5817">
        <w:t xml:space="preserve">Quality is improved because the same task can be repeated under similar conditions, with tighter tolerances and more structured inspections. Tool install scopes often demand precise alignment, correct labelling, and verified connection points. Any misfit can affect vendor acceptance and delay handover. Offsite fabrication reduces that risk because it shifts the work into a setting where components can be checked before </w:t>
      </w:r>
      <w:r w:rsidRPr="00FE5817">
        <w:lastRenderedPageBreak/>
        <w:t>delivery. In controlled environments like microelectronics and pharma, that quality control is often as important as speed.</w:t>
      </w:r>
    </w:p>
    <w:p w14:paraId="53440237" w14:textId="77777777" w:rsidR="00FE5817" w:rsidRPr="00FE5817" w:rsidRDefault="00FE5817" w:rsidP="00FE5817">
      <w:pPr>
        <w:rPr>
          <w:b/>
          <w:bCs/>
        </w:rPr>
      </w:pPr>
      <w:r w:rsidRPr="00FE5817">
        <w:rPr>
          <w:b/>
          <w:bCs/>
        </w:rPr>
        <w:t>10. Critical Evaluation</w:t>
      </w:r>
    </w:p>
    <w:p w14:paraId="7315E48C" w14:textId="77777777" w:rsidR="00FE5817" w:rsidRPr="00FE5817" w:rsidRDefault="00FE5817" w:rsidP="00FE5817">
      <w:r w:rsidRPr="00FE5817">
        <w:t>Despite the clear advantages, OSM is not a simple solution. It requires early design freeze, strong coordination, and robust interface management. If the tool vendor changes connection points late in the project, a prefabricated module may need costly redesign. The same is true if access routes, lifting strategy, or live-site constraints are not fully understood at the outset. Offsite methods therefore increase the importance of early contractor involvement and detailed design coordination.</w:t>
      </w:r>
    </w:p>
    <w:p w14:paraId="29EDD6A2" w14:textId="77777777" w:rsidR="00FE5817" w:rsidRPr="00FE5817" w:rsidRDefault="00FE5817" w:rsidP="00FE5817">
      <w:r w:rsidRPr="00FE5817">
        <w:t>There are also contractual considerations. Tool install packages often involve multiple parties: the client, the main contractor, MEP subcontractors, cleanroom specialists, and the tool vendor. Responsibilities must be clearly defined for design, fabrication, transport, site protection, commissioning, and handover. If not, disputes can arise over tolerances, late information, or who bears the cost of changes.</w:t>
      </w:r>
    </w:p>
    <w:p w14:paraId="244FBD6D" w14:textId="77777777" w:rsidR="00FE5817" w:rsidRPr="00FE5817" w:rsidRDefault="00FE5817" w:rsidP="00FE5817">
      <w:r w:rsidRPr="00FE5817">
        <w:t>A further limitation is that transport and lifting risks do not disappear. They are simply moved. Large modules may require special transport, temporary removal of site obstacles, and precise lift planning. In brownfield live facilities, that can be difficult. Therefore, the success of OSM depends on matching the module strategy to the site strategy.</w:t>
      </w:r>
    </w:p>
    <w:p w14:paraId="2222B765" w14:textId="77777777" w:rsidR="00FE5817" w:rsidRPr="00FE5817" w:rsidRDefault="00FE5817" w:rsidP="00FE5817">
      <w:pPr>
        <w:rPr>
          <w:b/>
          <w:bCs/>
        </w:rPr>
      </w:pPr>
      <w:r w:rsidRPr="00FE5817">
        <w:rPr>
          <w:b/>
          <w:bCs/>
        </w:rPr>
        <w:t>11. Conclusion</w:t>
      </w:r>
    </w:p>
    <w:p w14:paraId="28E26B65" w14:textId="77777777" w:rsidR="00FE5817" w:rsidRPr="00FE5817" w:rsidRDefault="00FE5817" w:rsidP="00FE5817">
      <w:r w:rsidRPr="00FE5817">
        <w:t xml:space="preserve">Offsite manufacturing and modular construction provide a highly effective delivery model for tool install work in live cleanroom environments in Ireland. The evidence from Irish contractors shows that controlled fabrication facilities, BIM-led coordination, modular cleanroom solutions, and pre-tested MEP assemblies are already being used to deliver complex projects with less disruption, better quality, and faster </w:t>
      </w:r>
      <w:proofErr w:type="spellStart"/>
      <w:r w:rsidRPr="00FE5817">
        <w:t>programme</w:t>
      </w:r>
      <w:proofErr w:type="spellEnd"/>
      <w:r w:rsidRPr="00FE5817">
        <w:t xml:space="preserve"> outcomes.</w:t>
      </w:r>
    </w:p>
    <w:p w14:paraId="113EC308" w14:textId="77777777" w:rsidR="00FE5817" w:rsidRPr="00FE5817" w:rsidRDefault="00FE5817" w:rsidP="00FE5817">
      <w:r w:rsidRPr="00FE5817">
        <w:t>For live cleanroom tool installs, the biggest benefits are reduced contamination risk, fewer site interfaces, stronger logistics control, lower on-site carbon impact, and accelerated delivery. The key success factor is early planning: once tool locations, utility routes, tolerances, and access requirements are locked down, offsite fabrication can dramatically improve certainty. In a sector where uptime and validation matter, that certainty is often more valuable than lowest first cost.</w:t>
      </w:r>
    </w:p>
    <w:p w14:paraId="2FCCCC5E" w14:textId="77777777" w:rsidR="00FE5817" w:rsidRPr="00FE5817" w:rsidRDefault="00FE5817" w:rsidP="00FE5817">
      <w:r w:rsidRPr="00FE5817">
        <w:t>If managed poorly, OSM can create rigidity and late-change costs. But when the project team integrates vendor, design, fabrication, and installation planning from the outset, offsite manufacturing becomes one of the most powerful methods available for delivering live cleanroom tool install packages in Ireland</w:t>
      </w:r>
    </w:p>
    <w:p w14:paraId="186D8B8F" w14:textId="77777777" w:rsidR="008B7954" w:rsidRDefault="008B7954"/>
    <w:sectPr w:rsidR="008B7954" w:rsidSect="00F42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58D"/>
    <w:multiLevelType w:val="multilevel"/>
    <w:tmpl w:val="1FE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03F58"/>
    <w:multiLevelType w:val="multilevel"/>
    <w:tmpl w:val="B6B0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E152F"/>
    <w:multiLevelType w:val="multilevel"/>
    <w:tmpl w:val="ADF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231B0"/>
    <w:multiLevelType w:val="multilevel"/>
    <w:tmpl w:val="C0D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7640D"/>
    <w:multiLevelType w:val="multilevel"/>
    <w:tmpl w:val="3A70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CE0EBA"/>
    <w:multiLevelType w:val="multilevel"/>
    <w:tmpl w:val="444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8C42AC"/>
    <w:multiLevelType w:val="multilevel"/>
    <w:tmpl w:val="ED44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94782A"/>
    <w:multiLevelType w:val="multilevel"/>
    <w:tmpl w:val="549C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350540">
    <w:abstractNumId w:val="2"/>
  </w:num>
  <w:num w:numId="2" w16cid:durableId="1966618230">
    <w:abstractNumId w:val="4"/>
  </w:num>
  <w:num w:numId="3" w16cid:durableId="493836442">
    <w:abstractNumId w:val="1"/>
  </w:num>
  <w:num w:numId="4" w16cid:durableId="1615358984">
    <w:abstractNumId w:val="6"/>
  </w:num>
  <w:num w:numId="5" w16cid:durableId="650450350">
    <w:abstractNumId w:val="3"/>
  </w:num>
  <w:num w:numId="6" w16cid:durableId="1009337097">
    <w:abstractNumId w:val="5"/>
  </w:num>
  <w:num w:numId="7" w16cid:durableId="895506744">
    <w:abstractNumId w:val="0"/>
  </w:num>
  <w:num w:numId="8" w16cid:durableId="1231964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CC"/>
    <w:rsid w:val="000333E1"/>
    <w:rsid w:val="00074CE8"/>
    <w:rsid w:val="001D05FD"/>
    <w:rsid w:val="00807911"/>
    <w:rsid w:val="008B7954"/>
    <w:rsid w:val="00996CCC"/>
    <w:rsid w:val="00B96CB0"/>
    <w:rsid w:val="00F4234A"/>
    <w:rsid w:val="00FE581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075A"/>
  <w15:chartTrackingRefBased/>
  <w15:docId w15:val="{FE046257-B8E2-4096-9F54-C323FAB7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CCC"/>
    <w:rPr>
      <w:rFonts w:eastAsiaTheme="majorEastAsia" w:cstheme="majorBidi"/>
      <w:color w:val="272727" w:themeColor="text1" w:themeTint="D8"/>
    </w:rPr>
  </w:style>
  <w:style w:type="paragraph" w:styleId="Title">
    <w:name w:val="Title"/>
    <w:basedOn w:val="Normal"/>
    <w:next w:val="Normal"/>
    <w:link w:val="TitleChar"/>
    <w:uiPriority w:val="10"/>
    <w:qFormat/>
    <w:rsid w:val="0099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CCC"/>
    <w:pPr>
      <w:spacing w:before="160"/>
      <w:jc w:val="center"/>
    </w:pPr>
    <w:rPr>
      <w:i/>
      <w:iCs/>
      <w:color w:val="404040" w:themeColor="text1" w:themeTint="BF"/>
    </w:rPr>
  </w:style>
  <w:style w:type="character" w:customStyle="1" w:styleId="QuoteChar">
    <w:name w:val="Quote Char"/>
    <w:basedOn w:val="DefaultParagraphFont"/>
    <w:link w:val="Quote"/>
    <w:uiPriority w:val="29"/>
    <w:rsid w:val="00996CCC"/>
    <w:rPr>
      <w:i/>
      <w:iCs/>
      <w:color w:val="404040" w:themeColor="text1" w:themeTint="BF"/>
    </w:rPr>
  </w:style>
  <w:style w:type="paragraph" w:styleId="ListParagraph">
    <w:name w:val="List Paragraph"/>
    <w:basedOn w:val="Normal"/>
    <w:uiPriority w:val="34"/>
    <w:qFormat/>
    <w:rsid w:val="00996CCC"/>
    <w:pPr>
      <w:ind w:left="720"/>
      <w:contextualSpacing/>
    </w:pPr>
  </w:style>
  <w:style w:type="character" w:styleId="IntenseEmphasis">
    <w:name w:val="Intense Emphasis"/>
    <w:basedOn w:val="DefaultParagraphFont"/>
    <w:uiPriority w:val="21"/>
    <w:qFormat/>
    <w:rsid w:val="00996CCC"/>
    <w:rPr>
      <w:i/>
      <w:iCs/>
      <w:color w:val="0F4761" w:themeColor="accent1" w:themeShade="BF"/>
    </w:rPr>
  </w:style>
  <w:style w:type="paragraph" w:styleId="IntenseQuote">
    <w:name w:val="Intense Quote"/>
    <w:basedOn w:val="Normal"/>
    <w:next w:val="Normal"/>
    <w:link w:val="IntenseQuoteChar"/>
    <w:uiPriority w:val="30"/>
    <w:qFormat/>
    <w:rsid w:val="0099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CCC"/>
    <w:rPr>
      <w:i/>
      <w:iCs/>
      <w:color w:val="0F4761" w:themeColor="accent1" w:themeShade="BF"/>
    </w:rPr>
  </w:style>
  <w:style w:type="character" w:styleId="IntenseReference">
    <w:name w:val="Intense Reference"/>
    <w:basedOn w:val="DefaultParagraphFont"/>
    <w:uiPriority w:val="32"/>
    <w:qFormat/>
    <w:rsid w:val="00996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Boylan</dc:creator>
  <cp:keywords/>
  <dc:description/>
  <cp:lastModifiedBy>Daryl Boylan</cp:lastModifiedBy>
  <cp:revision>2</cp:revision>
  <dcterms:created xsi:type="dcterms:W3CDTF">2026-06-18T17:28:00Z</dcterms:created>
  <dcterms:modified xsi:type="dcterms:W3CDTF">2026-06-18T17:39:00Z</dcterms:modified>
</cp:coreProperties>
</file>