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ECD3" w14:textId="77777777" w:rsidR="00A212CB" w:rsidRDefault="00A212CB" w:rsidP="00A212CB">
      <w:pPr>
        <w:shd w:val="clear" w:color="auto" w:fill="FFFFFF"/>
        <w:spacing w:line="206" w:lineRule="exact"/>
        <w:ind w:left="72"/>
        <w:jc w:val="center"/>
      </w:pPr>
      <w:r>
        <w:rPr>
          <w:b/>
          <w:bCs/>
          <w:color w:val="000000"/>
          <w:spacing w:val="-1"/>
          <w:sz w:val="18"/>
          <w:szCs w:val="18"/>
        </w:rPr>
        <w:t>York College</w:t>
      </w:r>
    </w:p>
    <w:p w14:paraId="57E130D2" w14:textId="77777777" w:rsidR="00A212CB" w:rsidRDefault="00A212CB" w:rsidP="00A212CB">
      <w:pPr>
        <w:shd w:val="clear" w:color="auto" w:fill="FFFFFF"/>
        <w:spacing w:line="206" w:lineRule="exact"/>
        <w:ind w:left="2890" w:right="2813" w:firstLine="82"/>
        <w:jc w:val="center"/>
        <w:rPr>
          <w:b/>
          <w:bCs/>
          <w:color w:val="000000"/>
          <w:spacing w:val="-2"/>
          <w:sz w:val="18"/>
          <w:szCs w:val="18"/>
        </w:rPr>
      </w:pPr>
      <w:r>
        <w:rPr>
          <w:b/>
          <w:bCs/>
          <w:color w:val="000000"/>
          <w:sz w:val="18"/>
          <w:szCs w:val="18"/>
        </w:rPr>
        <w:t xml:space="preserve">The City University of New York </w:t>
      </w:r>
      <w:r>
        <w:rPr>
          <w:b/>
          <w:bCs/>
          <w:color w:val="000000"/>
          <w:spacing w:val="-2"/>
          <w:sz w:val="18"/>
          <w:szCs w:val="18"/>
        </w:rPr>
        <w:t>Department of Health Professions</w:t>
      </w:r>
    </w:p>
    <w:p w14:paraId="6B77473C" w14:textId="125E882F" w:rsidR="00A212CB" w:rsidRPr="00A212CB" w:rsidRDefault="00A212CB" w:rsidP="00A212CB">
      <w:pPr>
        <w:shd w:val="clear" w:color="auto" w:fill="FFFFFF"/>
        <w:spacing w:line="206" w:lineRule="exact"/>
        <w:ind w:left="2890" w:right="2813" w:firstLine="82"/>
        <w:jc w:val="center"/>
        <w:rPr>
          <w:b/>
          <w:bCs/>
          <w:color w:val="000000"/>
          <w:spacing w:val="-2"/>
          <w:sz w:val="18"/>
          <w:szCs w:val="18"/>
        </w:rPr>
      </w:pPr>
      <w:r>
        <w:rPr>
          <w:b/>
          <w:bCs/>
          <w:color w:val="000000"/>
          <w:spacing w:val="-2"/>
          <w:sz w:val="18"/>
          <w:szCs w:val="18"/>
        </w:rPr>
        <w:t>HPHS 201</w:t>
      </w:r>
    </w:p>
    <w:p w14:paraId="0EFD1B94" w14:textId="77777777" w:rsidR="00A212CB" w:rsidRDefault="00A212CB" w:rsidP="00A212CB"/>
    <w:p w14:paraId="1F17A2E8" w14:textId="77777777" w:rsidR="00A212CB" w:rsidRDefault="00A212CB" w:rsidP="00A212CB">
      <w:pPr>
        <w:pStyle w:val="Heading1"/>
        <w:jc w:val="center"/>
      </w:pPr>
      <w:r w:rsidRPr="00E129AF">
        <w:t>Class Exercise</w:t>
      </w:r>
    </w:p>
    <w:p w14:paraId="2AD199CB" w14:textId="5D14C29B" w:rsidR="00C7347C" w:rsidRDefault="0024217F" w:rsidP="0024217F">
      <w:pPr>
        <w:pStyle w:val="Heading2"/>
      </w:pPr>
      <w:r>
        <w:t>Recap</w:t>
      </w:r>
    </w:p>
    <w:p w14:paraId="1248C379" w14:textId="3BDC645F" w:rsidR="0060231A" w:rsidRDefault="005F26EC" w:rsidP="00A212CB">
      <w:r>
        <w:t>At the end of</w:t>
      </w:r>
      <w:r w:rsidR="0030714C">
        <w:t xml:space="preserve"> </w:t>
      </w:r>
      <w:r w:rsidR="0024217F">
        <w:t>the last</w:t>
      </w:r>
      <w:r>
        <w:t xml:space="preserve"> </w:t>
      </w:r>
      <w:r w:rsidR="0030714C">
        <w:t>l</w:t>
      </w:r>
      <w:r>
        <w:t xml:space="preserve">ab, you </w:t>
      </w:r>
      <w:r w:rsidR="0060231A">
        <w:t>made</w:t>
      </w:r>
      <w:r>
        <w:t xml:space="preserve"> an appointment</w:t>
      </w:r>
      <w:r w:rsidR="00D94770">
        <w:t xml:space="preserve"> to address back pain</w:t>
      </w:r>
      <w:r>
        <w:t xml:space="preserve"> for the </w:t>
      </w:r>
      <w:r w:rsidR="0024217F">
        <w:t xml:space="preserve">new </w:t>
      </w:r>
      <w:r>
        <w:t xml:space="preserve">patient </w:t>
      </w:r>
      <w:r w:rsidR="0030714C">
        <w:t xml:space="preserve">as a front desk receptionist </w:t>
      </w:r>
      <w:r w:rsidR="006104A1">
        <w:t xml:space="preserve">allowing them access </w:t>
      </w:r>
      <w:r w:rsidR="001B6A6B">
        <w:t xml:space="preserve">to the patient portal.  </w:t>
      </w:r>
      <w:r w:rsidR="00D70A44">
        <w:t>A</w:t>
      </w:r>
      <w:r w:rsidR="001B6A6B">
        <w:t>s a patient</w:t>
      </w:r>
      <w:r w:rsidR="00D70A44">
        <w:t>, you access</w:t>
      </w:r>
      <w:r w:rsidR="0060231A">
        <w:t>ed</w:t>
      </w:r>
      <w:r w:rsidR="00D70A44">
        <w:t xml:space="preserve"> patient portal</w:t>
      </w:r>
      <w:r w:rsidR="001B6A6B">
        <w:t xml:space="preserve">, signed a few consent forms and filled out </w:t>
      </w:r>
      <w:r w:rsidR="000B2729">
        <w:t>intake</w:t>
      </w:r>
      <w:r w:rsidR="001B6A6B">
        <w:t xml:space="preserve"> form</w:t>
      </w:r>
      <w:r w:rsidR="00D70A44">
        <w:t>s</w:t>
      </w:r>
      <w:r w:rsidR="00CE7CBF">
        <w:t xml:space="preserve">, corrected your home address and provided a pharmacy as well as sent a secure message to the </w:t>
      </w:r>
      <w:r w:rsidR="008933E4">
        <w:t>practice and received a response from the doctor.  At the end of the lab, you, as a patient</w:t>
      </w:r>
      <w:r w:rsidR="0060231A">
        <w:t>,</w:t>
      </w:r>
      <w:r w:rsidR="008933E4">
        <w:t xml:space="preserve"> came in for your appointment and were marked as </w:t>
      </w:r>
      <w:r w:rsidR="0024217F">
        <w:t>arrived by the front desk receptionist.</w:t>
      </w:r>
    </w:p>
    <w:p w14:paraId="1769029F" w14:textId="173C9BA8" w:rsidR="0060231A" w:rsidRDefault="0060231A" w:rsidP="0060231A">
      <w:pPr>
        <w:pStyle w:val="Heading2"/>
      </w:pPr>
      <w:r>
        <w:t>Lab Scenario:</w:t>
      </w:r>
    </w:p>
    <w:p w14:paraId="4F45392E" w14:textId="029F90B3" w:rsidR="0060231A" w:rsidRPr="0060231A" w:rsidRDefault="000B2729" w:rsidP="0060231A">
      <w:r>
        <w:t>As a</w:t>
      </w:r>
      <w:r w:rsidR="00254E14">
        <w:t>n NP, you notice that your next appointment has arrived and is waiting in the waiting room.  You</w:t>
      </w:r>
      <w:r w:rsidR="00C72EA9">
        <w:t xml:space="preserve"> </w:t>
      </w:r>
      <w:r w:rsidR="008D5897">
        <w:t>take the patient into the exam room and begin your assessment.  Since the patient is new</w:t>
      </w:r>
      <w:r w:rsidR="001138FD">
        <w:t xml:space="preserve"> to your practice</w:t>
      </w:r>
      <w:r w:rsidR="008D5897">
        <w:t xml:space="preserve">, you </w:t>
      </w:r>
      <w:r w:rsidR="001138FD">
        <w:t>perform new patient assessment</w:t>
      </w:r>
      <w:r w:rsidR="00F8430D">
        <w:t>, record social history, family history</w:t>
      </w:r>
      <w:r w:rsidR="00FD2947">
        <w:t>, reconcile existing medications</w:t>
      </w:r>
      <w:r w:rsidR="00F8430D">
        <w:t xml:space="preserve"> and </w:t>
      </w:r>
      <w:r w:rsidR="00FD2947">
        <w:t xml:space="preserve">record </w:t>
      </w:r>
      <w:r w:rsidR="00F8430D">
        <w:t>pre-existing condition</w:t>
      </w:r>
      <w:r w:rsidR="00FD2947">
        <w:t xml:space="preserve">s. </w:t>
      </w:r>
      <w:r w:rsidR="006D402F">
        <w:t xml:space="preserve"> You</w:t>
      </w:r>
      <w:r w:rsidR="008050BE">
        <w:t xml:space="preserve"> find out that your</w:t>
      </w:r>
      <w:r w:rsidR="006D402F">
        <w:t xml:space="preserve"> patient </w:t>
      </w:r>
      <w:r w:rsidR="008050BE">
        <w:t xml:space="preserve">is on medication for hypertension and </w:t>
      </w:r>
      <w:r w:rsidR="00B30C4E">
        <w:t xml:space="preserve">has chronic asthma since the age of 5. </w:t>
      </w:r>
      <w:r w:rsidR="00FD2947">
        <w:t xml:space="preserve"> Once that’s completed, you </w:t>
      </w:r>
      <w:r w:rsidR="005630C9">
        <w:t>perform a physical examination and use the order set for back</w:t>
      </w:r>
      <w:r w:rsidR="00E658C2">
        <w:t xml:space="preserve">pain to prescribe treatment to the patient.  </w:t>
      </w:r>
      <w:r w:rsidR="009A5096">
        <w:t>You review the CDSS reminders for the patient</w:t>
      </w:r>
      <w:r w:rsidR="00BF00DF">
        <w:t xml:space="preserve"> and provide referrals accordingly.  </w:t>
      </w:r>
      <w:r w:rsidR="00220E5C">
        <w:t>Then you send all the medications to the lab, print out referrals and visit summary for the patient</w:t>
      </w:r>
      <w:r w:rsidR="005B71E3">
        <w:t xml:space="preserve"> before the patient checks out and </w:t>
      </w:r>
      <w:r w:rsidR="00311B37">
        <w:t>leaves</w:t>
      </w:r>
      <w:r w:rsidR="005B71E3">
        <w:t xml:space="preserve"> their appointment.  </w:t>
      </w:r>
    </w:p>
    <w:p w14:paraId="2DF33996" w14:textId="77777777" w:rsidR="00A212CB" w:rsidRDefault="00A212CB" w:rsidP="00A212CB"/>
    <w:p w14:paraId="133AF707" w14:textId="77777777" w:rsidR="003973BE" w:rsidRDefault="003973BE" w:rsidP="00A212CB"/>
    <w:p w14:paraId="1159CA22" w14:textId="7A9BABDE" w:rsidR="00A212CB" w:rsidRDefault="00A212CB" w:rsidP="00A212CB">
      <w:pPr>
        <w:pStyle w:val="Heading2"/>
      </w:pPr>
      <w:r w:rsidRPr="00A212CB">
        <w:t>Optional</w:t>
      </w:r>
      <w:r>
        <w:t xml:space="preserve"> Training </w:t>
      </w:r>
      <w:r w:rsidR="006D3B3D">
        <w:t>for</w:t>
      </w:r>
      <w:r>
        <w:t xml:space="preserve"> This Lab</w:t>
      </w:r>
      <w:r w:rsidRPr="00A212CB">
        <w:t xml:space="preserve">: </w:t>
      </w:r>
    </w:p>
    <w:p w14:paraId="25975EB4" w14:textId="7249A826" w:rsidR="00A212CB" w:rsidRPr="00A212CB" w:rsidRDefault="00A212CB" w:rsidP="00A212CB">
      <w:r w:rsidRPr="00A212CB">
        <w:t xml:space="preserve">In </w:t>
      </w:r>
      <w:hyperlink r:id="rId5" w:anchor="q=YXBwLmxvYWRQYWdlKCdkYXNoYm9hcmQuanNwP3E9Jyk=" w:tgtFrame="_blank" w:tooltip="https://my.eclinicalworks.com/ecrm/portal/login.jsp#q=yxbwlmxvywrqywdlkcdkyxnoym9hcmquannwp3e9jyk=" w:history="1">
        <w:proofErr w:type="spellStart"/>
        <w:r w:rsidRPr="00A212CB">
          <w:rPr>
            <w:rStyle w:val="Hyperlink"/>
          </w:rPr>
          <w:t>eCW</w:t>
        </w:r>
        <w:proofErr w:type="spellEnd"/>
        <w:r w:rsidRPr="00A212CB">
          <w:rPr>
            <w:rStyle w:val="Hyperlink"/>
          </w:rPr>
          <w:t xml:space="preserve"> University</w:t>
        </w:r>
      </w:hyperlink>
      <w:r>
        <w:t>,</w:t>
      </w:r>
      <w:r w:rsidRPr="00A212CB">
        <w:t xml:space="preserve"> under course catalog, watch the following video</w:t>
      </w:r>
      <w:r>
        <w:t>s</w:t>
      </w:r>
      <w:r w:rsidRPr="00A212CB">
        <w:t>:</w:t>
      </w:r>
    </w:p>
    <w:p w14:paraId="3B18ED8B" w14:textId="77777777" w:rsidR="00A212CB" w:rsidRPr="00A212CB" w:rsidRDefault="00A212CB" w:rsidP="00A212CB">
      <w:pPr>
        <w:numPr>
          <w:ilvl w:val="0"/>
          <w:numId w:val="1"/>
        </w:numPr>
      </w:pPr>
      <w:r w:rsidRPr="00A212CB">
        <w:t>Focused Learning: Basic Navigation</w:t>
      </w:r>
    </w:p>
    <w:p w14:paraId="5747014B" w14:textId="58F4C060" w:rsidR="00A212CB" w:rsidRDefault="00A212CB" w:rsidP="00A212CB">
      <w:pPr>
        <w:numPr>
          <w:ilvl w:val="0"/>
          <w:numId w:val="1"/>
        </w:numPr>
      </w:pPr>
      <w:r w:rsidRPr="00A212CB">
        <w:t>Focused Learning: Tracking Board</w:t>
      </w:r>
    </w:p>
    <w:p w14:paraId="0FD6EE3C" w14:textId="0E9CDF05" w:rsidR="005C5680" w:rsidRDefault="00377A5C" w:rsidP="00A212CB">
      <w:pPr>
        <w:numPr>
          <w:ilvl w:val="0"/>
          <w:numId w:val="1"/>
        </w:numPr>
      </w:pPr>
      <w:r>
        <w:t>Educational</w:t>
      </w:r>
      <w:r w:rsidR="005C5680">
        <w:t xml:space="preserve"> Videos from Lab Prerequisites section</w:t>
      </w:r>
      <w:r>
        <w:t xml:space="preserve"> related to Progress Note Documentation.</w:t>
      </w:r>
    </w:p>
    <w:p w14:paraId="1D685B1A" w14:textId="174C8BF8" w:rsidR="00A212CB" w:rsidRDefault="00A212CB" w:rsidP="00A212CB">
      <w:pPr>
        <w:pStyle w:val="Heading2"/>
      </w:pPr>
      <w:r>
        <w:t xml:space="preserve">Follow the Steps Below </w:t>
      </w:r>
      <w:r w:rsidR="000B6149">
        <w:t>to Complete the Lab</w:t>
      </w:r>
      <w:r w:rsidR="005F07AB">
        <w:t>.</w:t>
      </w:r>
    </w:p>
    <w:p w14:paraId="3D60F05E" w14:textId="47186604" w:rsidR="00D47B36" w:rsidRPr="005F07AB" w:rsidRDefault="005F07AB" w:rsidP="005F07AB">
      <w:pPr>
        <w:pStyle w:val="Heading4"/>
      </w:pPr>
      <w:r w:rsidRPr="005F07AB">
        <w:t>As a staff member</w:t>
      </w:r>
      <w:r>
        <w:t xml:space="preserve"> complete the following steps:</w:t>
      </w:r>
    </w:p>
    <w:p w14:paraId="63E1E21A" w14:textId="20408E16" w:rsidR="000B6149" w:rsidRDefault="000B6149" w:rsidP="000B6149">
      <w:pPr>
        <w:pStyle w:val="ListParagraph"/>
        <w:numPr>
          <w:ilvl w:val="0"/>
          <w:numId w:val="2"/>
        </w:numPr>
      </w:pPr>
      <w:r>
        <w:t xml:space="preserve">Login to </w:t>
      </w:r>
      <w:hyperlink r:id="rId6" w:history="1">
        <w:proofErr w:type="spellStart"/>
        <w:r w:rsidRPr="000B6149">
          <w:rPr>
            <w:rStyle w:val="Hyperlink"/>
          </w:rPr>
          <w:t>eCW</w:t>
        </w:r>
        <w:proofErr w:type="spellEnd"/>
      </w:hyperlink>
      <w:r>
        <w:t xml:space="preserve"> as an assigned staff member. (If you were not assigned a staff member credentials, use any login provided on “</w:t>
      </w:r>
      <w:r w:rsidRPr="000B6149">
        <w:rPr>
          <w:i/>
          <w:iCs/>
        </w:rPr>
        <w:t xml:space="preserve">Lab Instructions </w:t>
      </w:r>
      <w:proofErr w:type="spellStart"/>
      <w:r w:rsidRPr="000B6149">
        <w:rPr>
          <w:i/>
          <w:iCs/>
        </w:rPr>
        <w:t>eClinical</w:t>
      </w:r>
      <w:proofErr w:type="spellEnd"/>
      <w:r w:rsidRPr="000B6149">
        <w:rPr>
          <w:i/>
          <w:iCs/>
        </w:rPr>
        <w:t xml:space="preserve"> Works</w:t>
      </w:r>
      <w:r>
        <w:t>” page in Brightspace.)</w:t>
      </w:r>
    </w:p>
    <w:p w14:paraId="20B14129" w14:textId="0552D8E1" w:rsidR="00D47B36" w:rsidRDefault="000B6149" w:rsidP="00730AE2">
      <w:pPr>
        <w:pStyle w:val="ListParagraph"/>
        <w:numPr>
          <w:ilvl w:val="0"/>
          <w:numId w:val="2"/>
        </w:numPr>
      </w:pPr>
      <w:r>
        <w:t xml:space="preserve">Once </w:t>
      </w:r>
      <w:proofErr w:type="spellStart"/>
      <w:r>
        <w:t>eCW</w:t>
      </w:r>
      <w:proofErr w:type="spellEnd"/>
      <w:r>
        <w:t xml:space="preserve"> opens, </w:t>
      </w:r>
      <w:r w:rsidR="00681ABC">
        <w:t>hover over</w:t>
      </w:r>
      <w:r w:rsidR="009D17C7">
        <w:t xml:space="preserve"> “S” </w:t>
      </w:r>
      <w:r w:rsidR="00681ABC">
        <w:t xml:space="preserve">Jellybean at the top and choose </w:t>
      </w:r>
      <w:r w:rsidR="00730AE2">
        <w:t>“</w:t>
      </w:r>
      <w:r w:rsidR="00730AE2" w:rsidRPr="00730AE2">
        <w:rPr>
          <w:i/>
          <w:iCs/>
        </w:rPr>
        <w:t>T</w:t>
      </w:r>
      <w:r w:rsidR="00681ABC" w:rsidRPr="00730AE2">
        <w:rPr>
          <w:i/>
          <w:iCs/>
        </w:rPr>
        <w:t xml:space="preserve">racking </w:t>
      </w:r>
      <w:r w:rsidR="00730AE2" w:rsidRPr="00730AE2">
        <w:rPr>
          <w:i/>
          <w:iCs/>
        </w:rPr>
        <w:t>B</w:t>
      </w:r>
      <w:r w:rsidR="00681ABC" w:rsidRPr="00730AE2">
        <w:rPr>
          <w:i/>
          <w:iCs/>
        </w:rPr>
        <w:t>oard</w:t>
      </w:r>
      <w:r w:rsidR="00730AE2">
        <w:rPr>
          <w:i/>
          <w:iCs/>
        </w:rPr>
        <w:t>”</w:t>
      </w:r>
      <w:r w:rsidR="00681ABC">
        <w:t xml:space="preserve">. </w:t>
      </w:r>
    </w:p>
    <w:p w14:paraId="68741A7A" w14:textId="3548B35A" w:rsidR="00730AE2" w:rsidRDefault="00357B42" w:rsidP="00730AE2">
      <w:pPr>
        <w:pStyle w:val="ListParagraph"/>
        <w:numPr>
          <w:ilvl w:val="0"/>
          <w:numId w:val="2"/>
        </w:numPr>
      </w:pPr>
      <w:r>
        <w:t xml:space="preserve">On the tracking board, use the arrows at the top, next to the name “Tracking Board” to navigate to the correct date of the appointment for your patient.  </w:t>
      </w:r>
    </w:p>
    <w:p w14:paraId="10E84717" w14:textId="1E3DE1F3" w:rsidR="006D402F" w:rsidRDefault="007978AB" w:rsidP="00730AE2">
      <w:pPr>
        <w:pStyle w:val="ListParagraph"/>
        <w:numPr>
          <w:ilvl w:val="0"/>
          <w:numId w:val="2"/>
        </w:numPr>
      </w:pPr>
      <w:r>
        <w:t xml:space="preserve">Click on the name of your patient to begin the medical encounter. </w:t>
      </w:r>
    </w:p>
    <w:p w14:paraId="12EAF0D3" w14:textId="2E1C2356" w:rsidR="007978AB" w:rsidRDefault="005F1FA2" w:rsidP="00730AE2">
      <w:pPr>
        <w:pStyle w:val="ListParagraph"/>
        <w:numPr>
          <w:ilvl w:val="0"/>
          <w:numId w:val="2"/>
        </w:numPr>
      </w:pPr>
      <w:r>
        <w:t xml:space="preserve">Once the chart opens, ensure that two </w:t>
      </w:r>
      <w:r w:rsidR="00953832">
        <w:t xml:space="preserve">octagonal circles in the title bar of eClinicalWorks are green </w:t>
      </w:r>
      <w:r w:rsidR="00953832" w:rsidRPr="00953832">
        <w:drawing>
          <wp:inline distT="0" distB="0" distL="0" distR="0" wp14:anchorId="28D55CB5" wp14:editId="2A259AA7">
            <wp:extent cx="466725" cy="251883"/>
            <wp:effectExtent l="0" t="0" r="0" b="0"/>
            <wp:docPr id="7483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4235" name=""/>
                    <pic:cNvPicPr/>
                  </pic:nvPicPr>
                  <pic:blipFill>
                    <a:blip r:embed="rId7"/>
                    <a:stretch>
                      <a:fillRect/>
                    </a:stretch>
                  </pic:blipFill>
                  <pic:spPr>
                    <a:xfrm>
                      <a:off x="0" y="0"/>
                      <a:ext cx="472640" cy="255075"/>
                    </a:xfrm>
                    <a:prstGeom prst="rect">
                      <a:avLst/>
                    </a:prstGeom>
                  </pic:spPr>
                </pic:pic>
              </a:graphicData>
            </a:graphic>
          </wp:inline>
        </w:drawing>
      </w:r>
      <w:r w:rsidR="00152D84">
        <w:t>, if they’re red in the center, click the two buttons until they’re green.  This should open</w:t>
      </w:r>
      <w:r w:rsidR="00952E85">
        <w:t xml:space="preserve"> a header containing patient information and a panel on the </w:t>
      </w:r>
      <w:r w:rsidR="00600E79">
        <w:t>right-hand</w:t>
      </w:r>
      <w:r w:rsidR="00952E85">
        <w:t xml:space="preserve"> side of the patient chart.</w:t>
      </w:r>
    </w:p>
    <w:p w14:paraId="7ECC4E84" w14:textId="7B714703" w:rsidR="00952E85" w:rsidRDefault="00600E79" w:rsidP="00730AE2">
      <w:pPr>
        <w:pStyle w:val="ListParagraph"/>
        <w:numPr>
          <w:ilvl w:val="0"/>
          <w:numId w:val="2"/>
        </w:numPr>
      </w:pPr>
      <w:r>
        <w:t>The chart should be opened to the “Progress Note” template</w:t>
      </w:r>
      <w:r w:rsidR="00BD4C81">
        <w:t xml:space="preserve"> and there should be “Chief Complaint” of </w:t>
      </w:r>
      <w:r w:rsidR="00BD4C81">
        <w:rPr>
          <w:i/>
          <w:iCs/>
        </w:rPr>
        <w:t>back pain</w:t>
      </w:r>
      <w:r w:rsidR="00BD4C81">
        <w:t xml:space="preserve"> listed</w:t>
      </w:r>
      <w:r w:rsidR="00B82C8D">
        <w:t>.</w:t>
      </w:r>
    </w:p>
    <w:p w14:paraId="72D906E4" w14:textId="23A5B5B6" w:rsidR="00B82C8D" w:rsidRDefault="00B82C8D" w:rsidP="00730AE2">
      <w:pPr>
        <w:pStyle w:val="ListParagraph"/>
        <w:numPr>
          <w:ilvl w:val="0"/>
          <w:numId w:val="2"/>
        </w:numPr>
      </w:pPr>
      <w:r>
        <w:t>Click on “Chief Complaint” to start documenting</w:t>
      </w:r>
      <w:r w:rsidR="00D91BFA">
        <w:t xml:space="preserve"> your encounter.</w:t>
      </w:r>
    </w:p>
    <w:p w14:paraId="47805DB3" w14:textId="15FD74AA" w:rsidR="00D91BFA" w:rsidRDefault="00D572A9" w:rsidP="00730AE2">
      <w:pPr>
        <w:pStyle w:val="ListParagraph"/>
        <w:numPr>
          <w:ilvl w:val="0"/>
          <w:numId w:val="2"/>
        </w:numPr>
      </w:pPr>
      <w:r>
        <w:t xml:space="preserve">Once the “Progress Note” opens, click on the very first button in the toolbar with letter “A” which </w:t>
      </w:r>
      <w:r>
        <w:lastRenderedPageBreak/>
        <w:t>stands for “Allergies/Medical History”</w:t>
      </w:r>
      <w:r w:rsidR="005601CF">
        <w:t xml:space="preserve">. </w:t>
      </w:r>
    </w:p>
    <w:p w14:paraId="131DA743" w14:textId="0435B116" w:rsidR="006A43C6" w:rsidRDefault="009C7026" w:rsidP="00730AE2">
      <w:pPr>
        <w:pStyle w:val="ListParagraph"/>
        <w:numPr>
          <w:ilvl w:val="0"/>
          <w:numId w:val="2"/>
        </w:numPr>
      </w:pPr>
      <w:r>
        <w:t xml:space="preserve">In the top half of the </w:t>
      </w:r>
      <w:r w:rsidR="0060013E">
        <w:t xml:space="preserve">screen, in the search bar, start typing hypertension.  As you type, note it is pulling out the diagnosis from nomenclature in the </w:t>
      </w:r>
      <w:r w:rsidR="00964C9E">
        <w:t xml:space="preserve">EHR.  </w:t>
      </w:r>
      <w:r w:rsidR="006A43C6">
        <w:t xml:space="preserve"> </w:t>
      </w:r>
    </w:p>
    <w:p w14:paraId="50EB05C6" w14:textId="676C1CAB" w:rsidR="00964C9E" w:rsidRDefault="00964C9E" w:rsidP="00730AE2">
      <w:pPr>
        <w:pStyle w:val="ListParagraph"/>
        <w:numPr>
          <w:ilvl w:val="0"/>
          <w:numId w:val="2"/>
        </w:numPr>
      </w:pPr>
      <w:r>
        <w:t xml:space="preserve">Add “Hypertension” </w:t>
      </w:r>
      <w:r w:rsidR="007C5FBC">
        <w:t xml:space="preserve">and “asthma” chronic conditions to the </w:t>
      </w:r>
      <w:r w:rsidR="0054100B">
        <w:t xml:space="preserve">medical history.  </w:t>
      </w:r>
    </w:p>
    <w:p w14:paraId="1B6409DB" w14:textId="50A01055" w:rsidR="00E37CDC" w:rsidRDefault="00554CCA" w:rsidP="00730AE2">
      <w:pPr>
        <w:pStyle w:val="ListParagraph"/>
        <w:numPr>
          <w:ilvl w:val="0"/>
          <w:numId w:val="2"/>
        </w:numPr>
      </w:pPr>
      <w:r>
        <w:t xml:space="preserve">Then click on “Add ICD” code and locate codes for “Essential (primary) hypertension” and “Unspecified asthma with status asthmaticus” </w:t>
      </w:r>
      <w:r w:rsidR="006711EE">
        <w:t>and add them to the diagnosis list.</w:t>
      </w:r>
    </w:p>
    <w:p w14:paraId="2C7BCCC1" w14:textId="5F57D8C4" w:rsidR="006711EE" w:rsidRPr="005E0B9B" w:rsidRDefault="006711EE" w:rsidP="00730AE2">
      <w:pPr>
        <w:pStyle w:val="ListParagraph"/>
        <w:numPr>
          <w:ilvl w:val="0"/>
          <w:numId w:val="2"/>
        </w:numPr>
      </w:pPr>
      <w:r>
        <w:rPr>
          <w:b/>
          <w:bCs/>
        </w:rPr>
        <w:t xml:space="preserve">How are the two hypertension </w:t>
      </w:r>
      <w:r w:rsidR="00A35B8A">
        <w:rPr>
          <w:b/>
          <w:bCs/>
        </w:rPr>
        <w:t>diagnoses</w:t>
      </w:r>
      <w:r>
        <w:rPr>
          <w:b/>
          <w:bCs/>
        </w:rPr>
        <w:t xml:space="preserve"> listed in medical history different?</w:t>
      </w:r>
    </w:p>
    <w:p w14:paraId="3F8D0B5B" w14:textId="1764AA16" w:rsidR="005E0B9B" w:rsidRPr="0068033C" w:rsidRDefault="0068033C" w:rsidP="00730AE2">
      <w:pPr>
        <w:pStyle w:val="ListParagraph"/>
        <w:numPr>
          <w:ilvl w:val="0"/>
          <w:numId w:val="2"/>
        </w:numPr>
      </w:pPr>
      <w:r w:rsidRPr="0068033C">
        <w:t>Delete 1 set of hypertension and asthma without ICD10 codes from the medical history list.</w:t>
      </w:r>
    </w:p>
    <w:p w14:paraId="18581866" w14:textId="292C677D" w:rsidR="00DC6C37" w:rsidRDefault="00DC6C37" w:rsidP="00730AE2">
      <w:pPr>
        <w:pStyle w:val="ListParagraph"/>
        <w:numPr>
          <w:ilvl w:val="0"/>
          <w:numId w:val="2"/>
        </w:numPr>
      </w:pPr>
      <w:r>
        <w:t>Under Allergies, add Amoxicillin as a</w:t>
      </w:r>
      <w:r w:rsidR="00C3706D">
        <w:t>n allergen with hives as a reaction</w:t>
      </w:r>
      <w:r w:rsidR="005E0B9B">
        <w:t xml:space="preserve">.  </w:t>
      </w:r>
    </w:p>
    <w:p w14:paraId="16F4F2B2" w14:textId="1B6C8593" w:rsidR="005E0B9B" w:rsidRPr="00C67CAF" w:rsidRDefault="0068033C" w:rsidP="00730AE2">
      <w:pPr>
        <w:pStyle w:val="ListParagraph"/>
        <w:numPr>
          <w:ilvl w:val="0"/>
          <w:numId w:val="2"/>
        </w:numPr>
        <w:rPr>
          <w:b/>
          <w:bCs/>
        </w:rPr>
      </w:pPr>
      <w:r w:rsidRPr="00C67CAF">
        <w:rPr>
          <w:b/>
          <w:bCs/>
        </w:rPr>
        <w:t xml:space="preserve">Take a snapshot of the </w:t>
      </w:r>
      <w:r w:rsidR="00C67CAF" w:rsidRPr="00C67CAF">
        <w:rPr>
          <w:b/>
          <w:bCs/>
        </w:rPr>
        <w:t xml:space="preserve">filled out </w:t>
      </w:r>
      <w:r w:rsidR="00C67CAF">
        <w:rPr>
          <w:b/>
          <w:bCs/>
        </w:rPr>
        <w:t xml:space="preserve">“Allergy/Medical History” </w:t>
      </w:r>
      <w:r w:rsidR="00C67CAF" w:rsidRPr="00C67CAF">
        <w:rPr>
          <w:b/>
          <w:bCs/>
        </w:rPr>
        <w:t>dialog and submit it in your lab report back to the instructor.</w:t>
      </w:r>
    </w:p>
    <w:p w14:paraId="4D249A06" w14:textId="5874144E" w:rsidR="00C67CAF" w:rsidRDefault="00516D5A" w:rsidP="00730AE2">
      <w:pPr>
        <w:pStyle w:val="ListParagraph"/>
        <w:numPr>
          <w:ilvl w:val="0"/>
          <w:numId w:val="2"/>
        </w:numPr>
      </w:pPr>
      <w:r>
        <w:t>Continue to the 2</w:t>
      </w:r>
      <w:r w:rsidRPr="00516D5A">
        <w:rPr>
          <w:vertAlign w:val="superscript"/>
        </w:rPr>
        <w:t>nd</w:t>
      </w:r>
      <w:r>
        <w:t xml:space="preserve"> icon in the toolbar of the Progress Note, Complaints.</w:t>
      </w:r>
    </w:p>
    <w:p w14:paraId="6F136E8E" w14:textId="3F9A260C" w:rsidR="00477C27" w:rsidRDefault="00477C27" w:rsidP="00730AE2">
      <w:pPr>
        <w:pStyle w:val="ListParagraph"/>
        <w:numPr>
          <w:ilvl w:val="0"/>
          <w:numId w:val="2"/>
        </w:numPr>
      </w:pPr>
      <w:r>
        <w:t>Verify the Chief Complaint already appears here</w:t>
      </w:r>
      <w:r w:rsidR="008C7423">
        <w:t xml:space="preserve"> and it’s the main reason why the patient came into the clinic today, the back pain.</w:t>
      </w:r>
    </w:p>
    <w:p w14:paraId="2A03CB8B" w14:textId="6E63A2E2" w:rsidR="00310F78" w:rsidRPr="00310F78" w:rsidRDefault="00310F78" w:rsidP="00730AE2">
      <w:pPr>
        <w:pStyle w:val="ListParagraph"/>
        <w:numPr>
          <w:ilvl w:val="0"/>
          <w:numId w:val="2"/>
        </w:numPr>
        <w:rPr>
          <w:b/>
          <w:bCs/>
        </w:rPr>
      </w:pPr>
      <w:r w:rsidRPr="00310F78">
        <w:rPr>
          <w:b/>
          <w:bCs/>
        </w:rPr>
        <w:t>Take a snapshot of the “Chief Complaint” dialog and submit it in your lab report back to the instructor.</w:t>
      </w:r>
    </w:p>
    <w:p w14:paraId="05582328" w14:textId="4E616911" w:rsidR="00310F78" w:rsidRDefault="00310F78" w:rsidP="00730AE2">
      <w:pPr>
        <w:pStyle w:val="ListParagraph"/>
        <w:numPr>
          <w:ilvl w:val="0"/>
          <w:numId w:val="2"/>
        </w:numPr>
      </w:pPr>
      <w:r>
        <w:t>The 3</w:t>
      </w:r>
      <w:r w:rsidRPr="00310F78">
        <w:rPr>
          <w:vertAlign w:val="superscript"/>
        </w:rPr>
        <w:t>rd</w:t>
      </w:r>
      <w:r>
        <w:t xml:space="preserve"> icon in the toolbar is </w:t>
      </w:r>
      <w:r w:rsidR="006009F9">
        <w:t xml:space="preserve">“Current Medications”, navigate to this screen and enter patient’s medications.  The patient is currently taking </w:t>
      </w:r>
      <w:r w:rsidR="006009F9" w:rsidRPr="00FB777C">
        <w:rPr>
          <w:i/>
          <w:iCs/>
          <w:u w:val="single"/>
        </w:rPr>
        <w:t>50</w:t>
      </w:r>
      <w:r w:rsidR="009F0BD3" w:rsidRPr="00FB777C">
        <w:rPr>
          <w:i/>
          <w:iCs/>
          <w:u w:val="single"/>
        </w:rPr>
        <w:t xml:space="preserve"> mg</w:t>
      </w:r>
      <w:r w:rsidR="00497437" w:rsidRPr="00FB777C">
        <w:rPr>
          <w:i/>
          <w:iCs/>
          <w:u w:val="single"/>
        </w:rPr>
        <w:t xml:space="preserve"> tablets of Losartan</w:t>
      </w:r>
      <w:r w:rsidR="00497437">
        <w:t xml:space="preserve"> for their blood pressure</w:t>
      </w:r>
      <w:r w:rsidR="00275B41">
        <w:t xml:space="preserve">, </w:t>
      </w:r>
      <w:r w:rsidR="003A4A5E" w:rsidRPr="00FB777C">
        <w:rPr>
          <w:i/>
          <w:iCs/>
          <w:u w:val="single"/>
        </w:rPr>
        <w:t>Fluticasone Salmeterol 115-21 MCG/ACT</w:t>
      </w:r>
      <w:r w:rsidR="003A4A5E">
        <w:t xml:space="preserve"> inhaler twice a day and </w:t>
      </w:r>
      <w:r w:rsidR="00FB777C" w:rsidRPr="00FB777C">
        <w:rPr>
          <w:i/>
          <w:iCs/>
          <w:u w:val="single"/>
        </w:rPr>
        <w:t>Ibuprofen 600 MG every</w:t>
      </w:r>
      <w:r w:rsidR="00FB777C">
        <w:t xml:space="preserve"> 6 hours for back pain.  </w:t>
      </w:r>
    </w:p>
    <w:p w14:paraId="1CCB9CB5" w14:textId="31FE4B75" w:rsidR="004C5A64" w:rsidRDefault="004C5A64" w:rsidP="00730AE2">
      <w:pPr>
        <w:pStyle w:val="ListParagraph"/>
        <w:numPr>
          <w:ilvl w:val="0"/>
          <w:numId w:val="2"/>
        </w:numPr>
      </w:pPr>
      <w:r>
        <w:t xml:space="preserve">Enter all medications mentioned into this dialog. </w:t>
      </w:r>
    </w:p>
    <w:p w14:paraId="3D6EB1FA" w14:textId="3208ECBC" w:rsidR="005023EC" w:rsidRDefault="005023EC" w:rsidP="00730AE2">
      <w:pPr>
        <w:pStyle w:val="ListParagraph"/>
        <w:numPr>
          <w:ilvl w:val="0"/>
          <w:numId w:val="2"/>
        </w:numPr>
      </w:pPr>
      <w:r>
        <w:t>Note the “</w:t>
      </w:r>
      <w:r w:rsidRPr="00DE556C">
        <w:rPr>
          <w:b/>
          <w:bCs/>
        </w:rPr>
        <w:t xml:space="preserve">Moderate </w:t>
      </w:r>
      <w:r w:rsidR="00DE556C" w:rsidRPr="00DE556C">
        <w:rPr>
          <w:b/>
          <w:bCs/>
        </w:rPr>
        <w:t>Interaction</w:t>
      </w:r>
      <w:r>
        <w:t>” warning that appe</w:t>
      </w:r>
      <w:r w:rsidR="00DE556C">
        <w:t xml:space="preserve">ars at the top under the </w:t>
      </w:r>
      <w:r w:rsidR="001C6208">
        <w:t>toolbar.  Click on this Interaction to learn more about it.</w:t>
      </w:r>
    </w:p>
    <w:p w14:paraId="02A78F90" w14:textId="3C4B8D8B" w:rsidR="001C6208" w:rsidRPr="00295AFA" w:rsidRDefault="001C6208" w:rsidP="00730AE2">
      <w:pPr>
        <w:pStyle w:val="ListParagraph"/>
        <w:numPr>
          <w:ilvl w:val="0"/>
          <w:numId w:val="2"/>
        </w:numPr>
        <w:rPr>
          <w:b/>
          <w:bCs/>
        </w:rPr>
      </w:pPr>
      <w:r w:rsidRPr="00295AFA">
        <w:rPr>
          <w:b/>
          <w:bCs/>
        </w:rPr>
        <w:t xml:space="preserve">Take a snapshot of the </w:t>
      </w:r>
      <w:r w:rsidR="00783CBC" w:rsidRPr="00295AFA">
        <w:rPr>
          <w:b/>
          <w:bCs/>
        </w:rPr>
        <w:t>Interaction dialog once it opens and include it in your lab report.</w:t>
      </w:r>
    </w:p>
    <w:p w14:paraId="45D9F3D5" w14:textId="21E42362" w:rsidR="00783CBC" w:rsidRPr="00295AFA" w:rsidRDefault="00783CBC" w:rsidP="00730AE2">
      <w:pPr>
        <w:pStyle w:val="ListParagraph"/>
        <w:numPr>
          <w:ilvl w:val="0"/>
          <w:numId w:val="2"/>
        </w:numPr>
        <w:rPr>
          <w:b/>
          <w:bCs/>
        </w:rPr>
      </w:pPr>
      <w:r w:rsidRPr="00295AFA">
        <w:rPr>
          <w:b/>
          <w:bCs/>
        </w:rPr>
        <w:t>Explain which medication</w:t>
      </w:r>
      <w:r w:rsidR="00E765EE" w:rsidRPr="00295AFA">
        <w:rPr>
          <w:b/>
          <w:bCs/>
        </w:rPr>
        <w:t>s</w:t>
      </w:r>
      <w:r w:rsidRPr="00295AFA">
        <w:rPr>
          <w:b/>
          <w:bCs/>
        </w:rPr>
        <w:t xml:space="preserve"> have an interaction? </w:t>
      </w:r>
      <w:r w:rsidR="00E765EE" w:rsidRPr="00295AFA">
        <w:rPr>
          <w:b/>
          <w:bCs/>
        </w:rPr>
        <w:t>What type of interaction is it</w:t>
      </w:r>
      <w:r w:rsidR="00295AFA" w:rsidRPr="00295AFA">
        <w:rPr>
          <w:b/>
          <w:bCs/>
        </w:rPr>
        <w:t>?  Describe the interaction and why it is dangerous.</w:t>
      </w:r>
    </w:p>
    <w:p w14:paraId="2F79B719" w14:textId="143A2A4F" w:rsidR="00295AFA" w:rsidRDefault="00022674" w:rsidP="00730AE2">
      <w:pPr>
        <w:pStyle w:val="ListParagraph"/>
        <w:numPr>
          <w:ilvl w:val="0"/>
          <w:numId w:val="2"/>
        </w:numPr>
      </w:pPr>
      <w:r>
        <w:t>Continue onto the 4</w:t>
      </w:r>
      <w:r w:rsidRPr="00022674">
        <w:rPr>
          <w:vertAlign w:val="superscript"/>
        </w:rPr>
        <w:t>th</w:t>
      </w:r>
      <w:r>
        <w:t xml:space="preserve"> icon in the toolbar, Vitals.</w:t>
      </w:r>
    </w:p>
    <w:p w14:paraId="406BA8EA" w14:textId="536E8F6B" w:rsidR="00022674" w:rsidRDefault="00973396" w:rsidP="00730AE2">
      <w:pPr>
        <w:pStyle w:val="ListParagraph"/>
        <w:numPr>
          <w:ilvl w:val="0"/>
          <w:numId w:val="2"/>
        </w:numPr>
      </w:pPr>
      <w:r>
        <w:t>Fill in the Vitals information for your patient</w:t>
      </w:r>
      <w:r w:rsidR="000114EF">
        <w:t>: blood pressure of 130/98</w:t>
      </w:r>
      <w:r w:rsidR="0015705C">
        <w:t xml:space="preserve">, heart rate of 89, temperature of 98.5F, oxygen </w:t>
      </w:r>
      <w:r w:rsidR="006873AC">
        <w:t>98%</w:t>
      </w:r>
      <w:r w:rsidR="00724FB0">
        <w:t xml:space="preserve">.  Record weight and height </w:t>
      </w:r>
      <w:r w:rsidR="00BE3A40">
        <w:t>that fits your patient (come up with these numbers on your own), BMI should be calculated automatically.</w:t>
      </w:r>
      <w:r w:rsidR="005E19EF">
        <w:t xml:space="preserve">  Note blood pressure values are red, hover over these values to see normal range.  </w:t>
      </w:r>
    </w:p>
    <w:p w14:paraId="6DC2F85A" w14:textId="6FA4B7ED" w:rsidR="00647013" w:rsidRPr="00295AFA" w:rsidRDefault="00647013" w:rsidP="00647013">
      <w:pPr>
        <w:pStyle w:val="ListParagraph"/>
        <w:numPr>
          <w:ilvl w:val="0"/>
          <w:numId w:val="2"/>
        </w:numPr>
        <w:rPr>
          <w:b/>
          <w:bCs/>
        </w:rPr>
      </w:pPr>
      <w:r w:rsidRPr="00295AFA">
        <w:rPr>
          <w:b/>
          <w:bCs/>
        </w:rPr>
        <w:t xml:space="preserve">Take a snapshot of the </w:t>
      </w:r>
      <w:r w:rsidR="009A11E6">
        <w:rPr>
          <w:b/>
          <w:bCs/>
        </w:rPr>
        <w:t>Vitals</w:t>
      </w:r>
      <w:r w:rsidRPr="00295AFA">
        <w:rPr>
          <w:b/>
          <w:bCs/>
        </w:rPr>
        <w:t xml:space="preserve"> dialog once it </w:t>
      </w:r>
      <w:r w:rsidR="009A11E6">
        <w:rPr>
          <w:b/>
          <w:bCs/>
        </w:rPr>
        <w:t>is completed</w:t>
      </w:r>
      <w:r w:rsidRPr="00295AFA">
        <w:rPr>
          <w:b/>
          <w:bCs/>
        </w:rPr>
        <w:t xml:space="preserve"> and include it in your lab report.</w:t>
      </w:r>
    </w:p>
    <w:p w14:paraId="6500254A" w14:textId="58878F11" w:rsidR="001042CE" w:rsidRDefault="00647013" w:rsidP="00730AE2">
      <w:pPr>
        <w:pStyle w:val="ListParagraph"/>
        <w:numPr>
          <w:ilvl w:val="0"/>
          <w:numId w:val="2"/>
        </w:numPr>
      </w:pPr>
      <w:r>
        <w:t xml:space="preserve">Continue onto the next icon in the toolbar, </w:t>
      </w:r>
      <w:r w:rsidR="00675FB3">
        <w:t>HPI or History of Present Illness.</w:t>
      </w:r>
      <w:r w:rsidR="00E1581B">
        <w:t xml:space="preserve">  This is where you’re going to fill out the information related to the current chief complaint which is </w:t>
      </w:r>
      <w:r w:rsidR="00B567AB">
        <w:t>back</w:t>
      </w:r>
      <w:r w:rsidR="00E1581B">
        <w:t xml:space="preserve"> pain.  The patient describes the pa</w:t>
      </w:r>
      <w:r w:rsidR="001A56ED">
        <w:t>in as debilitating</w:t>
      </w:r>
      <w:r w:rsidR="00B26D87">
        <w:t xml:space="preserve">, preventing them from doing normal activities easily such as loading dishwasher, sitting down and standing up, </w:t>
      </w:r>
      <w:r w:rsidR="00D961F6">
        <w:t xml:space="preserve">and any other activities that </w:t>
      </w:r>
      <w:r w:rsidR="00A84F5A">
        <w:t>require</w:t>
      </w:r>
      <w:r w:rsidR="00D961F6">
        <w:t xml:space="preserve"> band</w:t>
      </w:r>
      <w:r w:rsidR="00A84F5A">
        <w:t>ing</w:t>
      </w:r>
      <w:r w:rsidR="00D961F6">
        <w:t xml:space="preserve"> down and straighten</w:t>
      </w:r>
      <w:r w:rsidR="00A84F5A">
        <w:t>ing</w:t>
      </w:r>
      <w:r w:rsidR="00D961F6">
        <w:t xml:space="preserve"> up. T</w:t>
      </w:r>
      <w:r w:rsidR="006A1CAC">
        <w:t xml:space="preserve">he pain is sharp in nature and has been present for two weeks.  </w:t>
      </w:r>
      <w:r w:rsidR="00A84F5A">
        <w:t>It started a</w:t>
      </w:r>
      <w:r w:rsidR="00EC4006">
        <w:t>fter a visit to the gy</w:t>
      </w:r>
      <w:r w:rsidR="007205EB">
        <w:t xml:space="preserve">m.  </w:t>
      </w:r>
      <w:r w:rsidR="00462B51">
        <w:t xml:space="preserve">Patient has been controlling pain with </w:t>
      </w:r>
      <w:r w:rsidR="003E7082">
        <w:t>ibuprofen;</w:t>
      </w:r>
      <w:r w:rsidR="00462B51">
        <w:t xml:space="preserve"> however, the</w:t>
      </w:r>
      <w:r w:rsidR="003E7082">
        <w:t xml:space="preserve"> pain is not going </w:t>
      </w:r>
      <w:r w:rsidR="00B05AC2">
        <w:t>away,</w:t>
      </w:r>
      <w:r w:rsidR="003E7082">
        <w:t xml:space="preserve"> and the medication does not relieve the pain completely.</w:t>
      </w:r>
    </w:p>
    <w:p w14:paraId="4F1C76FF" w14:textId="65EC7098" w:rsidR="007205EB" w:rsidRPr="00B05AC2" w:rsidRDefault="007205EB" w:rsidP="00730AE2">
      <w:pPr>
        <w:pStyle w:val="ListParagraph"/>
        <w:numPr>
          <w:ilvl w:val="0"/>
          <w:numId w:val="2"/>
        </w:numPr>
      </w:pPr>
      <w:r>
        <w:t xml:space="preserve">Note, </w:t>
      </w:r>
      <w:r w:rsidR="0081375D">
        <w:t>you have multiple ways to</w:t>
      </w:r>
      <w:r w:rsidR="000048EC">
        <w:t xml:space="preserve"> record the history of present illness.  You can choose a template on the </w:t>
      </w:r>
      <w:r w:rsidR="003E7082">
        <w:t>left-hand</w:t>
      </w:r>
      <w:r w:rsidR="000048EC">
        <w:t xml:space="preserve"> side</w:t>
      </w:r>
      <w:r w:rsidR="00BD204C">
        <w:t xml:space="preserve"> under </w:t>
      </w:r>
      <w:r w:rsidR="00BD204C" w:rsidRPr="003706B9">
        <w:rPr>
          <w:i/>
          <w:iCs/>
        </w:rPr>
        <w:t>Mus</w:t>
      </w:r>
      <w:r w:rsidR="003706B9" w:rsidRPr="003706B9">
        <w:rPr>
          <w:i/>
          <w:iCs/>
        </w:rPr>
        <w:t>culoskeletal</w:t>
      </w:r>
      <w:r w:rsidR="003706B9">
        <w:t xml:space="preserve"> section</w:t>
      </w:r>
      <w:r w:rsidR="000048EC">
        <w:t xml:space="preserve"> and fill in the </w:t>
      </w:r>
      <w:r w:rsidR="00462B51">
        <w:t>relevant information for each symptom.</w:t>
      </w:r>
      <w:r w:rsidR="00A41EC1">
        <w:t xml:space="preserve"> Alternatively, the clinical notes </w:t>
      </w:r>
      <w:r w:rsidR="00B05AC2">
        <w:t>may be</w:t>
      </w:r>
      <w:r w:rsidR="00A41EC1">
        <w:t xml:space="preserve"> entered in the text box at the bottom right.  There’s also an option </w:t>
      </w:r>
      <w:r w:rsidR="00F707A5">
        <w:t xml:space="preserve">to use keywords by pressing 3 dots at the bottom </w:t>
      </w:r>
      <w:r w:rsidR="009F44EF">
        <w:t xml:space="preserve">right corner </w:t>
      </w:r>
      <w:r w:rsidR="009F44EF" w:rsidRPr="009F44EF">
        <w:drawing>
          <wp:inline distT="0" distB="0" distL="0" distR="0" wp14:anchorId="2C696C2E" wp14:editId="6367F335">
            <wp:extent cx="409632" cy="333422"/>
            <wp:effectExtent l="0" t="0" r="0" b="9525"/>
            <wp:docPr id="1898425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5802" name=""/>
                    <pic:cNvPicPr/>
                  </pic:nvPicPr>
                  <pic:blipFill>
                    <a:blip r:embed="rId8"/>
                    <a:stretch>
                      <a:fillRect/>
                    </a:stretch>
                  </pic:blipFill>
                  <pic:spPr>
                    <a:xfrm>
                      <a:off x="0" y="0"/>
                      <a:ext cx="409632" cy="333422"/>
                    </a:xfrm>
                    <a:prstGeom prst="rect">
                      <a:avLst/>
                    </a:prstGeom>
                  </pic:spPr>
                </pic:pic>
              </a:graphicData>
            </a:graphic>
          </wp:inline>
        </w:drawing>
      </w:r>
      <w:r w:rsidR="009F44EF">
        <w:t xml:space="preserve"> to speed up the entry of the note</w:t>
      </w:r>
      <w:r w:rsidR="00BC0AC7">
        <w:t xml:space="preserve"> where you may also add new keywords to help you generate similar types of notes in the future.  </w:t>
      </w:r>
      <w:r w:rsidR="002A2EB9">
        <w:t>There’s also a way to create “Smart Notes”</w:t>
      </w:r>
      <w:r w:rsidR="00B05AC2">
        <w:t xml:space="preserve">.  </w:t>
      </w:r>
      <w:r w:rsidR="00B05AC2" w:rsidRPr="00B05AC2">
        <w:rPr>
          <w:i/>
          <w:iCs/>
        </w:rPr>
        <w:t xml:space="preserve">“Smart Notes” must be built out before they can be used, and we’ll address this topic </w:t>
      </w:r>
      <w:proofErr w:type="gramStart"/>
      <w:r w:rsidR="00B05AC2" w:rsidRPr="00B05AC2">
        <w:rPr>
          <w:i/>
          <w:iCs/>
        </w:rPr>
        <w:t>at a later date</w:t>
      </w:r>
      <w:proofErr w:type="gramEnd"/>
      <w:r w:rsidR="00B05AC2" w:rsidRPr="00B05AC2">
        <w:rPr>
          <w:i/>
          <w:iCs/>
        </w:rPr>
        <w:t>.</w:t>
      </w:r>
    </w:p>
    <w:p w14:paraId="218B64CB" w14:textId="5B3825C1" w:rsidR="003F7BE1" w:rsidRDefault="00B05AC2" w:rsidP="00730AE2">
      <w:pPr>
        <w:pStyle w:val="ListParagraph"/>
        <w:numPr>
          <w:ilvl w:val="0"/>
          <w:numId w:val="2"/>
        </w:numPr>
      </w:pPr>
      <w:r>
        <w:t>Select one of the 3 ways listed above to document the history of present illness described in bullet point 2</w:t>
      </w:r>
      <w:r w:rsidR="000F44FE">
        <w:t>7</w:t>
      </w:r>
      <w:r>
        <w:t xml:space="preserve"> above</w:t>
      </w:r>
      <w:r w:rsidR="003F7BE1">
        <w:t xml:space="preserve"> and record the information.</w:t>
      </w:r>
    </w:p>
    <w:p w14:paraId="156E8C05" w14:textId="6D6F7D0E" w:rsidR="00B05AC2" w:rsidRPr="008E52C2" w:rsidRDefault="003F7BE1" w:rsidP="00730AE2">
      <w:pPr>
        <w:pStyle w:val="ListParagraph"/>
        <w:numPr>
          <w:ilvl w:val="0"/>
          <w:numId w:val="2"/>
        </w:numPr>
        <w:rPr>
          <w:b/>
          <w:bCs/>
        </w:rPr>
      </w:pPr>
      <w:r w:rsidRPr="008E52C2">
        <w:rPr>
          <w:b/>
          <w:bCs/>
        </w:rPr>
        <w:t>Take a snapshot of your note</w:t>
      </w:r>
      <w:r w:rsidR="00C6102B" w:rsidRPr="008E52C2">
        <w:rPr>
          <w:b/>
          <w:bCs/>
        </w:rPr>
        <w:t xml:space="preserve"> once it’s completed and include it in your lab report.</w:t>
      </w:r>
    </w:p>
    <w:p w14:paraId="2C63FF53" w14:textId="4DE726D1" w:rsidR="00C6102B" w:rsidRPr="008E52C2" w:rsidRDefault="00C6102B" w:rsidP="00730AE2">
      <w:pPr>
        <w:pStyle w:val="ListParagraph"/>
        <w:numPr>
          <w:ilvl w:val="0"/>
          <w:numId w:val="2"/>
        </w:numPr>
        <w:rPr>
          <w:b/>
          <w:bCs/>
        </w:rPr>
      </w:pPr>
      <w:r w:rsidRPr="008E52C2">
        <w:rPr>
          <w:b/>
          <w:bCs/>
        </w:rPr>
        <w:t xml:space="preserve">Why did you choose this method to enter the note?  What did you think about it?  </w:t>
      </w:r>
      <w:r w:rsidR="008E52C2" w:rsidRPr="008E52C2">
        <w:rPr>
          <w:b/>
          <w:bCs/>
        </w:rPr>
        <w:t>Do you think it is helpful to the clinicians or do you think there may be a better way to record the history of present illness?  Explain.</w:t>
      </w:r>
    </w:p>
    <w:p w14:paraId="42DDA068" w14:textId="64F8FD96" w:rsidR="008E52C2" w:rsidRDefault="00F3186E" w:rsidP="00730AE2">
      <w:pPr>
        <w:pStyle w:val="ListParagraph"/>
        <w:numPr>
          <w:ilvl w:val="0"/>
          <w:numId w:val="2"/>
        </w:numPr>
      </w:pPr>
      <w:r>
        <w:t xml:space="preserve">The next section includes Family History.  Fill out </w:t>
      </w:r>
      <w:r w:rsidR="00F554D1">
        <w:t>the family</w:t>
      </w:r>
      <w:r>
        <w:t xml:space="preserve"> history of the patient’s family, use your family as an example or feel free to make one up.</w:t>
      </w:r>
    </w:p>
    <w:p w14:paraId="1FC0B968" w14:textId="47257CF2" w:rsidR="00F3186E" w:rsidRPr="00FE23B7" w:rsidRDefault="00F3186E" w:rsidP="00730AE2">
      <w:pPr>
        <w:pStyle w:val="ListParagraph"/>
        <w:numPr>
          <w:ilvl w:val="0"/>
          <w:numId w:val="2"/>
        </w:numPr>
        <w:rPr>
          <w:b/>
          <w:bCs/>
        </w:rPr>
      </w:pPr>
      <w:r w:rsidRPr="00FE23B7">
        <w:rPr>
          <w:b/>
          <w:bCs/>
        </w:rPr>
        <w:lastRenderedPageBreak/>
        <w:t xml:space="preserve">Take a snapshot </w:t>
      </w:r>
      <w:r w:rsidR="00A913C9" w:rsidRPr="00FE23B7">
        <w:rPr>
          <w:b/>
          <w:bCs/>
        </w:rPr>
        <w:t>of the history once it’s completed and include it with your lab report.</w:t>
      </w:r>
    </w:p>
    <w:p w14:paraId="50CB7F7F" w14:textId="29625D00" w:rsidR="00A913C9" w:rsidRDefault="00FE23B7" w:rsidP="00730AE2">
      <w:pPr>
        <w:pStyle w:val="ListParagraph"/>
        <w:numPr>
          <w:ilvl w:val="0"/>
          <w:numId w:val="2"/>
        </w:numPr>
      </w:pPr>
      <w:r>
        <w:t>Continue onto Social History by clicking the next button on the toolbar.</w:t>
      </w:r>
      <w:r w:rsidR="001B1AA0">
        <w:t xml:space="preserve"> </w:t>
      </w:r>
    </w:p>
    <w:p w14:paraId="51B6600B" w14:textId="54E8CC25" w:rsidR="001B1AA0" w:rsidRDefault="001B1AA0" w:rsidP="00730AE2">
      <w:pPr>
        <w:pStyle w:val="ListParagraph"/>
        <w:numPr>
          <w:ilvl w:val="0"/>
          <w:numId w:val="2"/>
        </w:numPr>
      </w:pPr>
      <w:r>
        <w:t xml:space="preserve">Click on the </w:t>
      </w:r>
      <w:r w:rsidR="00D067B7">
        <w:t>“</w:t>
      </w:r>
      <w:r>
        <w:t>Tabacco Control (Standard)</w:t>
      </w:r>
      <w:r w:rsidR="00D067B7">
        <w:t>”</w:t>
      </w:r>
      <w:r>
        <w:t xml:space="preserve"> </w:t>
      </w:r>
      <w:r w:rsidR="00D067B7">
        <w:t xml:space="preserve">details column and it will </w:t>
      </w:r>
      <w:r w:rsidR="002F31D6">
        <w:t>pop up</w:t>
      </w:r>
      <w:r w:rsidR="00D067B7">
        <w:t xml:space="preserve"> Tabacco Control</w:t>
      </w:r>
      <w:r w:rsidR="00725BE1">
        <w:t xml:space="preserve"> questionnaire.  </w:t>
      </w:r>
    </w:p>
    <w:p w14:paraId="6B4AA041" w14:textId="26F3090C" w:rsidR="002F31D6" w:rsidRPr="00967F68" w:rsidRDefault="005749F4" w:rsidP="00730AE2">
      <w:pPr>
        <w:pStyle w:val="ListParagraph"/>
        <w:numPr>
          <w:ilvl w:val="0"/>
          <w:numId w:val="2"/>
        </w:numPr>
        <w:rPr>
          <w:i/>
          <w:iCs/>
        </w:rPr>
      </w:pPr>
      <w:r>
        <w:t xml:space="preserve">Next </w:t>
      </w:r>
      <w:r w:rsidR="008102E5">
        <w:t xml:space="preserve">choose the Sexual History section under social history and click on the Details to fill in sexual history, details of sexual history, sexual abuse and other relevant information on this page.  </w:t>
      </w:r>
      <w:r w:rsidR="008102E5" w:rsidRPr="00967F68">
        <w:rPr>
          <w:i/>
          <w:iCs/>
        </w:rPr>
        <w:t>(This information can be made up)</w:t>
      </w:r>
    </w:p>
    <w:p w14:paraId="516B8446" w14:textId="2CB8FC09" w:rsidR="008102E5" w:rsidRDefault="00BB157D" w:rsidP="00730AE2">
      <w:pPr>
        <w:pStyle w:val="ListParagraph"/>
        <w:numPr>
          <w:ilvl w:val="0"/>
          <w:numId w:val="2"/>
        </w:numPr>
      </w:pPr>
      <w:r>
        <w:t xml:space="preserve">Continue to Drug/Alcohol history under social history and fill in DAST-10, </w:t>
      </w:r>
      <w:r w:rsidR="00F279F3">
        <w:t xml:space="preserve">AUDIT-C forms.  Note, the forms are calculating </w:t>
      </w:r>
      <w:r w:rsidR="00664F24">
        <w:t>patient’s</w:t>
      </w:r>
      <w:r w:rsidR="00F279F3">
        <w:t xml:space="preserve"> risk at the bottom using point system </w:t>
      </w:r>
      <w:r w:rsidR="00664F24">
        <w:t xml:space="preserve">and as a result, you as a </w:t>
      </w:r>
      <w:r w:rsidR="00D95486">
        <w:t xml:space="preserve">clinician could use these medical calculators to make recommendations.  </w:t>
      </w:r>
      <w:r w:rsidR="00967F68" w:rsidRPr="00967F68">
        <w:rPr>
          <w:i/>
          <w:iCs/>
        </w:rPr>
        <w:t>(Once again, it’s up to you how you want to fill all these forms out in terms of social history, this information can be made up)</w:t>
      </w:r>
    </w:p>
    <w:p w14:paraId="372CAD8C" w14:textId="296012CA" w:rsidR="00967F68" w:rsidRDefault="00967F68" w:rsidP="00730AE2">
      <w:pPr>
        <w:pStyle w:val="ListParagraph"/>
        <w:numPr>
          <w:ilvl w:val="0"/>
          <w:numId w:val="2"/>
        </w:numPr>
      </w:pPr>
      <w:r>
        <w:t>Fill In Household</w:t>
      </w:r>
      <w:r w:rsidR="004B63EE">
        <w:t>, Miscellaneous and Drug and Alcohol Risk Assessment forms in the similar fashion</w:t>
      </w:r>
      <w:r w:rsidR="009368AE">
        <w:t xml:space="preserve">.  </w:t>
      </w:r>
    </w:p>
    <w:p w14:paraId="3337F940" w14:textId="277F2B38" w:rsidR="009368AE" w:rsidRPr="0032291D" w:rsidRDefault="009368AE" w:rsidP="00730AE2">
      <w:pPr>
        <w:pStyle w:val="ListParagraph"/>
        <w:numPr>
          <w:ilvl w:val="0"/>
          <w:numId w:val="2"/>
        </w:numPr>
        <w:rPr>
          <w:b/>
          <w:bCs/>
        </w:rPr>
      </w:pPr>
      <w:r w:rsidRPr="0032291D">
        <w:rPr>
          <w:b/>
          <w:bCs/>
        </w:rPr>
        <w:t>Take 6 snapshots, one of each tab under Social History</w:t>
      </w:r>
      <w:r w:rsidR="003C2DFF" w:rsidRPr="0032291D">
        <w:rPr>
          <w:b/>
          <w:bCs/>
        </w:rPr>
        <w:t xml:space="preserve"> and include all of these in your lab report.</w:t>
      </w:r>
    </w:p>
    <w:p w14:paraId="0FB1B2A0" w14:textId="5DF98D5E" w:rsidR="003C2DFF" w:rsidRPr="0032291D" w:rsidRDefault="003C2DFF" w:rsidP="00730AE2">
      <w:pPr>
        <w:pStyle w:val="ListParagraph"/>
        <w:numPr>
          <w:ilvl w:val="0"/>
          <w:numId w:val="2"/>
        </w:numPr>
        <w:rPr>
          <w:b/>
          <w:bCs/>
        </w:rPr>
      </w:pPr>
      <w:r w:rsidRPr="0032291D">
        <w:rPr>
          <w:b/>
          <w:bCs/>
        </w:rPr>
        <w:t xml:space="preserve">What are your thoughts on the calculators used to </w:t>
      </w:r>
      <w:r w:rsidR="00EB269F" w:rsidRPr="0032291D">
        <w:rPr>
          <w:b/>
          <w:bCs/>
        </w:rPr>
        <w:t>assess</w:t>
      </w:r>
      <w:r w:rsidRPr="0032291D">
        <w:rPr>
          <w:b/>
          <w:bCs/>
        </w:rPr>
        <w:t xml:space="preserve"> drug</w:t>
      </w:r>
      <w:r w:rsidR="00962FE1" w:rsidRPr="0032291D">
        <w:rPr>
          <w:b/>
          <w:bCs/>
        </w:rPr>
        <w:t xml:space="preserve"> and alcohol risk assessments, </w:t>
      </w:r>
      <w:r w:rsidR="006F47C8" w:rsidRPr="0032291D">
        <w:rPr>
          <w:b/>
          <w:bCs/>
        </w:rPr>
        <w:t xml:space="preserve">tobacco use, </w:t>
      </w:r>
      <w:r w:rsidR="00971022" w:rsidRPr="0032291D">
        <w:rPr>
          <w:b/>
          <w:bCs/>
        </w:rPr>
        <w:t>alcohol misuse/abuse</w:t>
      </w:r>
      <w:r w:rsidR="009C0D59" w:rsidRPr="0032291D">
        <w:rPr>
          <w:b/>
          <w:bCs/>
        </w:rPr>
        <w:t xml:space="preserve"> </w:t>
      </w:r>
      <w:r w:rsidR="00045BBD" w:rsidRPr="0032291D">
        <w:rPr>
          <w:b/>
          <w:bCs/>
        </w:rPr>
        <w:t>etc.</w:t>
      </w:r>
      <w:r w:rsidR="009C0D59" w:rsidRPr="0032291D">
        <w:rPr>
          <w:b/>
          <w:bCs/>
        </w:rPr>
        <w:t xml:space="preserve"> </w:t>
      </w:r>
      <w:r w:rsidR="0032291D" w:rsidRPr="0032291D">
        <w:rPr>
          <w:b/>
          <w:bCs/>
        </w:rPr>
        <w:t>How do you think these are useful to the clinician?  How do you think these are useful to the patient?</w:t>
      </w:r>
    </w:p>
    <w:p w14:paraId="62318842" w14:textId="6DC1580D" w:rsidR="0032291D" w:rsidRDefault="000D03BA" w:rsidP="00730AE2">
      <w:pPr>
        <w:pStyle w:val="ListParagraph"/>
        <w:numPr>
          <w:ilvl w:val="0"/>
          <w:numId w:val="2"/>
        </w:numPr>
      </w:pPr>
      <w:r>
        <w:t xml:space="preserve">Next continue onto </w:t>
      </w:r>
      <w:r w:rsidR="005138BB">
        <w:t>Surgical</w:t>
      </w:r>
      <w:r>
        <w:t xml:space="preserve"> History</w:t>
      </w:r>
      <w:r w:rsidR="00345058">
        <w:t xml:space="preserve"> and Hospitalizations.  </w:t>
      </w:r>
      <w:r w:rsidR="00C04C7E">
        <w:t xml:space="preserve">The patient </w:t>
      </w:r>
      <w:r w:rsidR="005138BB">
        <w:t xml:space="preserve">had appendectomy in 2009 and was hospitalized after </w:t>
      </w:r>
      <w:r w:rsidR="00045BBD">
        <w:t xml:space="preserve">the surgery for a duration of </w:t>
      </w:r>
      <w:r w:rsidR="005138BB">
        <w:t xml:space="preserve">5 days.  </w:t>
      </w:r>
    </w:p>
    <w:p w14:paraId="39BDBE5E" w14:textId="7CDC73E5" w:rsidR="00045BBD" w:rsidRPr="008509AA" w:rsidRDefault="00045BBD" w:rsidP="00730AE2">
      <w:pPr>
        <w:pStyle w:val="ListParagraph"/>
        <w:numPr>
          <w:ilvl w:val="0"/>
          <w:numId w:val="2"/>
        </w:numPr>
        <w:rPr>
          <w:b/>
          <w:bCs/>
        </w:rPr>
      </w:pPr>
      <w:r w:rsidRPr="008509AA">
        <w:rPr>
          <w:b/>
          <w:bCs/>
        </w:rPr>
        <w:t>Take a snapshot of the Surgical and Hospitalization history</w:t>
      </w:r>
      <w:r w:rsidR="008509AA" w:rsidRPr="008509AA">
        <w:rPr>
          <w:b/>
          <w:bCs/>
        </w:rPr>
        <w:t xml:space="preserve"> and include it in your report.</w:t>
      </w:r>
    </w:p>
    <w:p w14:paraId="19D3BB0F" w14:textId="7A675420" w:rsidR="008509AA" w:rsidRDefault="008509AA" w:rsidP="00730AE2">
      <w:pPr>
        <w:pStyle w:val="ListParagraph"/>
        <w:numPr>
          <w:ilvl w:val="0"/>
          <w:numId w:val="2"/>
        </w:numPr>
      </w:pPr>
      <w:r>
        <w:t>Continue to ROS (Review of Systems)</w:t>
      </w:r>
      <w:r w:rsidR="00E8036A">
        <w:t xml:space="preserve">.  Once again you have a choice of entering the notes from the </w:t>
      </w:r>
      <w:r w:rsidR="0065518A">
        <w:t>review</w:t>
      </w:r>
      <w:r w:rsidR="00E8036A">
        <w:t xml:space="preserve"> here in different ways. You may choose “Musc</w:t>
      </w:r>
      <w:r w:rsidR="00D458F8">
        <w:t>uloskeletal” template and fill in the symp</w:t>
      </w:r>
      <w:r w:rsidR="0065518A">
        <w:t>toms based on relevant symptoms described, alternatively, you may type in notes in the text box at the right bottom</w:t>
      </w:r>
      <w:r w:rsidR="001C64C1">
        <w:t xml:space="preserve"> and the third option is to use keywords specified under 3 dots at the top of the textbox at the bottom right.  Choose one way to enter your </w:t>
      </w:r>
      <w:r w:rsidR="000F44FE">
        <w:t>review.  Additionally, feel free to include any other observations for your patient</w:t>
      </w:r>
      <w:r w:rsidR="009E0AC3">
        <w:t xml:space="preserve"> and review of any other symptoms.</w:t>
      </w:r>
    </w:p>
    <w:p w14:paraId="53E7FAAB" w14:textId="284018B5" w:rsidR="00616C87" w:rsidRPr="00616C87" w:rsidRDefault="00616C87" w:rsidP="00616C87">
      <w:pPr>
        <w:pStyle w:val="ListParagraph"/>
        <w:numPr>
          <w:ilvl w:val="0"/>
          <w:numId w:val="2"/>
        </w:numPr>
        <w:rPr>
          <w:b/>
          <w:bCs/>
        </w:rPr>
      </w:pPr>
      <w:r w:rsidRPr="00616C87">
        <w:rPr>
          <w:b/>
          <w:bCs/>
        </w:rPr>
        <w:t>Take a snapshot of the Musculoskeletal tab and include it in your lab report</w:t>
      </w:r>
      <w:r>
        <w:rPr>
          <w:b/>
          <w:bCs/>
        </w:rPr>
        <w:t>.</w:t>
      </w:r>
      <w:r>
        <w:t xml:space="preserve"> </w:t>
      </w:r>
    </w:p>
    <w:p w14:paraId="4606E5DD" w14:textId="0FDFA554" w:rsidR="00616C87" w:rsidRDefault="0092523A" w:rsidP="00616C87">
      <w:pPr>
        <w:pStyle w:val="ListParagraph"/>
        <w:numPr>
          <w:ilvl w:val="0"/>
          <w:numId w:val="2"/>
        </w:numPr>
      </w:pPr>
      <w:r w:rsidRPr="0092523A">
        <w:t xml:space="preserve">Continue onto </w:t>
      </w:r>
      <w:r w:rsidR="003372B9" w:rsidRPr="0092523A">
        <w:t>the General</w:t>
      </w:r>
      <w:r w:rsidRPr="0092523A">
        <w:t xml:space="preserve"> Examination tab</w:t>
      </w:r>
      <w:r w:rsidR="00893AE4">
        <w:t xml:space="preserve"> and perform physical examination of your patient and record the observations. Examine patient’s back and record the information in </w:t>
      </w:r>
      <w:r w:rsidR="003372B9">
        <w:t xml:space="preserve">one </w:t>
      </w:r>
      <w:r w:rsidR="00893AE4">
        <w:t xml:space="preserve">of 3 ways discussed in sections above.  </w:t>
      </w:r>
    </w:p>
    <w:p w14:paraId="65FA8D67" w14:textId="5404ABBE" w:rsidR="003372B9" w:rsidRPr="00181944" w:rsidRDefault="003372B9" w:rsidP="00616C87">
      <w:pPr>
        <w:pStyle w:val="ListParagraph"/>
        <w:numPr>
          <w:ilvl w:val="0"/>
          <w:numId w:val="2"/>
        </w:numPr>
        <w:rPr>
          <w:b/>
          <w:bCs/>
        </w:rPr>
      </w:pPr>
      <w:r w:rsidRPr="00181944">
        <w:rPr>
          <w:b/>
          <w:bCs/>
        </w:rPr>
        <w:t>Take a snapshot of the Musculoskeletal/Back examination</w:t>
      </w:r>
      <w:r w:rsidR="00181944" w:rsidRPr="00181944">
        <w:rPr>
          <w:b/>
          <w:bCs/>
        </w:rPr>
        <w:t xml:space="preserve"> and include it in your lab report.</w:t>
      </w:r>
    </w:p>
    <w:p w14:paraId="7DC94C23" w14:textId="39E15C98" w:rsidR="00181944" w:rsidRDefault="008F67D1" w:rsidP="00C01225">
      <w:pPr>
        <w:pStyle w:val="ListParagraph"/>
        <w:numPr>
          <w:ilvl w:val="0"/>
          <w:numId w:val="2"/>
        </w:numPr>
      </w:pPr>
      <w:r>
        <w:t xml:space="preserve">Continue onto Assessment button in the toolbar and click “Problem List” button to generate </w:t>
      </w:r>
      <w:r w:rsidR="00264447">
        <w:t>a list of sel</w:t>
      </w:r>
      <w:r w:rsidR="00C252AE">
        <w:t xml:space="preserve">ected assessments. </w:t>
      </w:r>
      <w:r w:rsidR="001A3601">
        <w:t xml:space="preserve"> </w:t>
      </w:r>
      <w:r w:rsidR="00C252AE">
        <w:t xml:space="preserve">Click “PL” to narrow down your list to the problems you have identified so far.  </w:t>
      </w:r>
      <w:r w:rsidR="00EA0009">
        <w:t xml:space="preserve">Note that </w:t>
      </w:r>
      <w:r w:rsidR="000F062A">
        <w:t xml:space="preserve">while your Problem list includes hypertension and asthma, it doesn’t have a diagnosis for back pain.  </w:t>
      </w:r>
      <w:r w:rsidR="00D43E26">
        <w:t>Click on the “Problem List” button in the middle on the right</w:t>
      </w:r>
      <w:r w:rsidR="00C92743">
        <w:t>.</w:t>
      </w:r>
    </w:p>
    <w:p w14:paraId="0D53767B" w14:textId="0F80BCDB" w:rsidR="000F062A" w:rsidRDefault="000F062A" w:rsidP="00616C87">
      <w:pPr>
        <w:pStyle w:val="ListParagraph"/>
        <w:numPr>
          <w:ilvl w:val="0"/>
          <w:numId w:val="2"/>
        </w:numPr>
      </w:pPr>
      <w:r>
        <w:t>Click “Add ICD” and locate sciatica in the list and add it to the list of problem</w:t>
      </w:r>
      <w:r w:rsidR="00C92743">
        <w:t>s, then click OK.</w:t>
      </w:r>
    </w:p>
    <w:p w14:paraId="4927D726" w14:textId="464F1CA6" w:rsidR="000F062A" w:rsidRDefault="00AD02D0" w:rsidP="00616C87">
      <w:pPr>
        <w:pStyle w:val="ListParagraph"/>
        <w:numPr>
          <w:ilvl w:val="0"/>
          <w:numId w:val="2"/>
        </w:numPr>
      </w:pPr>
      <w:r>
        <w:t>Double click on 3 diagnosis codes in the top window and they should appear in the middle as selected problems for assessment.</w:t>
      </w:r>
    </w:p>
    <w:p w14:paraId="1B2399A2" w14:textId="0F6E1F54" w:rsidR="00C54844" w:rsidRPr="007E7AC6" w:rsidRDefault="00C54844" w:rsidP="00616C87">
      <w:pPr>
        <w:pStyle w:val="ListParagraph"/>
        <w:numPr>
          <w:ilvl w:val="0"/>
          <w:numId w:val="2"/>
        </w:numPr>
        <w:rPr>
          <w:b/>
          <w:bCs/>
        </w:rPr>
      </w:pPr>
      <w:r w:rsidRPr="007E7AC6">
        <w:rPr>
          <w:b/>
          <w:bCs/>
        </w:rPr>
        <w:t xml:space="preserve">Take a snapshot of the Assessment dialog and include it in your lab report. </w:t>
      </w:r>
    </w:p>
    <w:p w14:paraId="43157577" w14:textId="5334A2EF" w:rsidR="00C54844" w:rsidRDefault="000962B2" w:rsidP="00616C87">
      <w:pPr>
        <w:pStyle w:val="ListParagraph"/>
        <w:numPr>
          <w:ilvl w:val="0"/>
          <w:numId w:val="2"/>
        </w:numPr>
      </w:pPr>
      <w:r>
        <w:t xml:space="preserve">Continue onto your Treatment Plan by clicking “Rx” button </w:t>
      </w:r>
      <w:r w:rsidR="00B23366">
        <w:t xml:space="preserve">on the toolbar.  </w:t>
      </w:r>
    </w:p>
    <w:p w14:paraId="2A6E1A5D" w14:textId="69F1F989" w:rsidR="007C5B5F" w:rsidRDefault="00B23366" w:rsidP="007C5B5F">
      <w:pPr>
        <w:pStyle w:val="ListParagraph"/>
        <w:numPr>
          <w:ilvl w:val="0"/>
          <w:numId w:val="2"/>
        </w:numPr>
      </w:pPr>
      <w:r>
        <w:t xml:space="preserve">Review the contents of this dialog very carefully.  </w:t>
      </w:r>
      <w:r w:rsidR="00051422">
        <w:t>Note the list of diagnosis and the information to the right of these diagnos</w:t>
      </w:r>
      <w:r w:rsidR="00722B2E">
        <w:t>e</w:t>
      </w:r>
      <w:r w:rsidR="00051422">
        <w:t>s</w:t>
      </w:r>
      <w:r w:rsidR="002B5ECF">
        <w:t xml:space="preserve"> </w:t>
      </w:r>
      <w:r w:rsidR="002B5ECF" w:rsidRPr="002B5ECF">
        <w:drawing>
          <wp:inline distT="0" distB="0" distL="0" distR="0" wp14:anchorId="5391E417" wp14:editId="1EE83687">
            <wp:extent cx="743054" cy="219106"/>
            <wp:effectExtent l="0" t="0" r="0" b="9525"/>
            <wp:docPr id="51323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35325" name=""/>
                    <pic:cNvPicPr/>
                  </pic:nvPicPr>
                  <pic:blipFill>
                    <a:blip r:embed="rId9"/>
                    <a:stretch>
                      <a:fillRect/>
                    </a:stretch>
                  </pic:blipFill>
                  <pic:spPr>
                    <a:xfrm>
                      <a:off x="0" y="0"/>
                      <a:ext cx="743054" cy="219106"/>
                    </a:xfrm>
                    <a:prstGeom prst="rect">
                      <a:avLst/>
                    </a:prstGeom>
                  </pic:spPr>
                </pic:pic>
              </a:graphicData>
            </a:graphic>
          </wp:inline>
        </w:drawing>
      </w:r>
      <w:r w:rsidR="00051422">
        <w:t>.</w:t>
      </w:r>
      <w:r w:rsidR="002B5ECF">
        <w:t xml:space="preserve">  Also note the “Allergies” button in red and “Moderate Interaction” alert in orange.  You may click on each to explore the contents. </w:t>
      </w:r>
    </w:p>
    <w:p w14:paraId="254632F1" w14:textId="65C3B656" w:rsidR="007C5B5F" w:rsidRPr="007C5B5F" w:rsidRDefault="007C5B5F" w:rsidP="007C5B5F">
      <w:pPr>
        <w:pStyle w:val="ListParagraph"/>
        <w:numPr>
          <w:ilvl w:val="0"/>
          <w:numId w:val="2"/>
        </w:numPr>
        <w:rPr>
          <w:b/>
          <w:bCs/>
        </w:rPr>
      </w:pPr>
      <w:r w:rsidRPr="007C5B5F">
        <w:rPr>
          <w:b/>
          <w:bCs/>
        </w:rPr>
        <w:t xml:space="preserve">Take a snapshot of this dialog and include it in your lab report. </w:t>
      </w:r>
    </w:p>
    <w:p w14:paraId="74B323ED" w14:textId="38D74391" w:rsidR="007C5B5F" w:rsidRDefault="00E939E2" w:rsidP="007C5B5F">
      <w:pPr>
        <w:pStyle w:val="ListParagraph"/>
        <w:numPr>
          <w:ilvl w:val="0"/>
          <w:numId w:val="2"/>
        </w:numPr>
      </w:pPr>
      <w:r>
        <w:t>On this dialog we need to prescribe treatment for the patient</w:t>
      </w:r>
      <w:r w:rsidR="00375C79">
        <w:t>, which we will do in lab #3.</w:t>
      </w:r>
    </w:p>
    <w:p w14:paraId="0B2110FC" w14:textId="097A9D14" w:rsidR="00A210E2" w:rsidRPr="001660D2" w:rsidRDefault="00A210E2" w:rsidP="00A210E2">
      <w:pPr>
        <w:pStyle w:val="ListParagraph"/>
        <w:numPr>
          <w:ilvl w:val="0"/>
          <w:numId w:val="2"/>
        </w:numPr>
        <w:rPr>
          <w:b/>
        </w:rPr>
      </w:pPr>
      <w:r w:rsidRPr="001660D2">
        <w:rPr>
          <w:b/>
        </w:rPr>
        <w:t xml:space="preserve">Write </w:t>
      </w:r>
      <w:r w:rsidR="00EA3B06">
        <w:rPr>
          <w:b/>
        </w:rPr>
        <w:t xml:space="preserve">your first impression/reflection of the </w:t>
      </w:r>
      <w:proofErr w:type="spellStart"/>
      <w:r w:rsidR="00067B13">
        <w:rPr>
          <w:b/>
        </w:rPr>
        <w:t>eCW</w:t>
      </w:r>
      <w:proofErr w:type="spellEnd"/>
      <w:r w:rsidR="00067B13">
        <w:rPr>
          <w:b/>
        </w:rPr>
        <w:t xml:space="preserve"> Electronic Health Record patient intake process</w:t>
      </w:r>
      <w:r w:rsidRPr="001660D2">
        <w:rPr>
          <w:b/>
        </w:rPr>
        <w:t xml:space="preserve"> </w:t>
      </w:r>
      <w:r w:rsidR="00611EC3">
        <w:rPr>
          <w:b/>
        </w:rPr>
        <w:t>in a paragraph or two using the following guidelines and submit as part of your lab report</w:t>
      </w:r>
      <w:r w:rsidRPr="001660D2">
        <w:rPr>
          <w:b/>
        </w:rPr>
        <w:t>:</w:t>
      </w:r>
    </w:p>
    <w:p w14:paraId="0E9559E8" w14:textId="77777777" w:rsidR="00A210E2" w:rsidRPr="001660D2" w:rsidRDefault="00A210E2" w:rsidP="00A210E2">
      <w:pPr>
        <w:pStyle w:val="ListParagraph"/>
        <w:rPr>
          <w:i/>
        </w:rPr>
      </w:pPr>
      <w:r w:rsidRPr="001660D2">
        <w:rPr>
          <w:i/>
        </w:rPr>
        <w:t>1. Usability</w:t>
      </w:r>
    </w:p>
    <w:p w14:paraId="12A6E244" w14:textId="77777777" w:rsidR="00A210E2" w:rsidRPr="001660D2" w:rsidRDefault="00A210E2" w:rsidP="00A210E2">
      <w:pPr>
        <w:pStyle w:val="ListParagraph"/>
        <w:rPr>
          <w:i/>
        </w:rPr>
      </w:pPr>
      <w:r w:rsidRPr="001660D2">
        <w:rPr>
          <w:i/>
        </w:rPr>
        <w:tab/>
        <w:t>a. Well organized</w:t>
      </w:r>
    </w:p>
    <w:p w14:paraId="2742FB09" w14:textId="77777777" w:rsidR="00A210E2" w:rsidRPr="001660D2" w:rsidRDefault="00A210E2" w:rsidP="00A210E2">
      <w:pPr>
        <w:pStyle w:val="ListParagraph"/>
        <w:rPr>
          <w:i/>
        </w:rPr>
      </w:pPr>
      <w:r w:rsidRPr="001660D2">
        <w:rPr>
          <w:i/>
        </w:rPr>
        <w:tab/>
        <w:t>b. Intuitive</w:t>
      </w:r>
    </w:p>
    <w:p w14:paraId="4FA541D0" w14:textId="31A690A3" w:rsidR="00A210E2" w:rsidRPr="001660D2" w:rsidRDefault="00A210E2" w:rsidP="00A210E2">
      <w:pPr>
        <w:pStyle w:val="ListParagraph"/>
        <w:rPr>
          <w:i/>
        </w:rPr>
      </w:pPr>
      <w:r w:rsidRPr="001660D2">
        <w:rPr>
          <w:i/>
        </w:rPr>
        <w:t xml:space="preserve">2. What are the benefits of using </w:t>
      </w:r>
      <w:proofErr w:type="spellStart"/>
      <w:r w:rsidR="00611EC3">
        <w:rPr>
          <w:i/>
        </w:rPr>
        <w:t>eCW</w:t>
      </w:r>
      <w:proofErr w:type="spellEnd"/>
      <w:r w:rsidRPr="001660D2">
        <w:rPr>
          <w:i/>
        </w:rPr>
        <w:t>?</w:t>
      </w:r>
    </w:p>
    <w:p w14:paraId="11DAB596" w14:textId="01404C26" w:rsidR="00A210E2" w:rsidRPr="001660D2" w:rsidRDefault="00A210E2" w:rsidP="00A210E2">
      <w:pPr>
        <w:pStyle w:val="ListParagraph"/>
        <w:rPr>
          <w:i/>
        </w:rPr>
      </w:pPr>
      <w:r w:rsidRPr="001660D2">
        <w:rPr>
          <w:i/>
        </w:rPr>
        <w:t xml:space="preserve">3. What are the issues with using </w:t>
      </w:r>
      <w:proofErr w:type="spellStart"/>
      <w:r w:rsidR="00611EC3">
        <w:rPr>
          <w:i/>
        </w:rPr>
        <w:t>eCW</w:t>
      </w:r>
      <w:proofErr w:type="spellEnd"/>
      <w:r w:rsidRPr="001660D2">
        <w:rPr>
          <w:i/>
        </w:rPr>
        <w:t>?</w:t>
      </w:r>
    </w:p>
    <w:p w14:paraId="63455407" w14:textId="136EBC5E" w:rsidR="00854FC1" w:rsidRDefault="00854FC1" w:rsidP="00A210E2">
      <w:pPr>
        <w:pStyle w:val="ListParagraph"/>
        <w:rPr>
          <w:i/>
        </w:rPr>
      </w:pPr>
      <w:r>
        <w:rPr>
          <w:i/>
        </w:rPr>
        <w:lastRenderedPageBreak/>
        <w:t>4. Communication with the patient through secure messaging and web encounters.</w:t>
      </w:r>
    </w:p>
    <w:p w14:paraId="0A49741E" w14:textId="196AA03B" w:rsidR="00A210E2" w:rsidRPr="001660D2" w:rsidRDefault="00301F79" w:rsidP="00A210E2">
      <w:pPr>
        <w:pStyle w:val="ListParagraph"/>
        <w:rPr>
          <w:i/>
        </w:rPr>
      </w:pPr>
      <w:r>
        <w:rPr>
          <w:i/>
        </w:rPr>
        <w:t>5</w:t>
      </w:r>
      <w:r w:rsidR="00A210E2" w:rsidRPr="001660D2">
        <w:rPr>
          <w:i/>
        </w:rPr>
        <w:t xml:space="preserve">. </w:t>
      </w:r>
      <w:r>
        <w:rPr>
          <w:i/>
        </w:rPr>
        <w:t>H</w:t>
      </w:r>
      <w:r w:rsidR="00A210E2" w:rsidRPr="001660D2">
        <w:rPr>
          <w:i/>
        </w:rPr>
        <w:t xml:space="preserve">ow technically </w:t>
      </w:r>
      <w:r w:rsidRPr="001660D2">
        <w:rPr>
          <w:i/>
        </w:rPr>
        <w:t>savvy do</w:t>
      </w:r>
      <w:r>
        <w:rPr>
          <w:i/>
        </w:rPr>
        <w:t>es</w:t>
      </w:r>
      <w:r w:rsidR="00A210E2" w:rsidRPr="001660D2">
        <w:rPr>
          <w:i/>
        </w:rPr>
        <w:t xml:space="preserve"> the staff need to be to integrate </w:t>
      </w:r>
      <w:proofErr w:type="spellStart"/>
      <w:r w:rsidR="00611EC3">
        <w:rPr>
          <w:i/>
        </w:rPr>
        <w:t>eCW</w:t>
      </w:r>
      <w:proofErr w:type="spellEnd"/>
      <w:r w:rsidR="00A210E2" w:rsidRPr="001660D2">
        <w:rPr>
          <w:i/>
        </w:rPr>
        <w:t xml:space="preserve"> into their workflow?</w:t>
      </w:r>
    </w:p>
    <w:p w14:paraId="1B72EF0C" w14:textId="77777777" w:rsidR="00377A5C" w:rsidRDefault="00377A5C" w:rsidP="00301F79"/>
    <w:p w14:paraId="1DBD458D" w14:textId="77777777" w:rsidR="00704CED" w:rsidRDefault="00704CED" w:rsidP="00301F79"/>
    <w:p w14:paraId="0C1F9995" w14:textId="16078529" w:rsidR="00704CED" w:rsidRPr="00D37A5D" w:rsidRDefault="00704CED" w:rsidP="00301F79">
      <w:pPr>
        <w:rPr>
          <w:i/>
          <w:iCs/>
          <w:u w:val="single"/>
        </w:rPr>
      </w:pPr>
      <w:r w:rsidRPr="00D37A5D">
        <w:rPr>
          <w:i/>
          <w:iCs/>
          <w:u w:val="single"/>
        </w:rPr>
        <w:t xml:space="preserve">Lab report should contain answers for steps: </w:t>
      </w:r>
      <w:r w:rsidR="00344D93" w:rsidRPr="00D37A5D">
        <w:rPr>
          <w:i/>
          <w:iCs/>
          <w:u w:val="single"/>
        </w:rPr>
        <w:t xml:space="preserve">12, 15, 18, 22, 23, </w:t>
      </w:r>
      <w:r w:rsidR="00834B99" w:rsidRPr="00D37A5D">
        <w:rPr>
          <w:i/>
          <w:iCs/>
          <w:u w:val="single"/>
        </w:rPr>
        <w:t>26, 30, 31, 33, 39</w:t>
      </w:r>
      <w:r w:rsidR="00BF1750" w:rsidRPr="00D37A5D">
        <w:rPr>
          <w:i/>
          <w:iCs/>
          <w:u w:val="single"/>
        </w:rPr>
        <w:t xml:space="preserve"> (6 images)</w:t>
      </w:r>
      <w:r w:rsidR="00834B99" w:rsidRPr="00D37A5D">
        <w:rPr>
          <w:i/>
          <w:iCs/>
          <w:u w:val="single"/>
        </w:rPr>
        <w:t>, 40</w:t>
      </w:r>
      <w:r w:rsidR="00BF1750" w:rsidRPr="00D37A5D">
        <w:rPr>
          <w:i/>
          <w:iCs/>
          <w:u w:val="single"/>
        </w:rPr>
        <w:t>, 42, 44, 46, 50, 53, 55</w:t>
      </w:r>
      <w:r w:rsidR="00726061" w:rsidRPr="00D37A5D">
        <w:rPr>
          <w:i/>
          <w:iCs/>
          <w:u w:val="single"/>
        </w:rPr>
        <w:t xml:space="preserve"> (</w:t>
      </w:r>
      <w:r w:rsidR="007706E8" w:rsidRPr="00D37A5D">
        <w:rPr>
          <w:i/>
          <w:iCs/>
          <w:u w:val="single"/>
        </w:rPr>
        <w:t xml:space="preserve">17 </w:t>
      </w:r>
      <w:r w:rsidR="00D37A5D" w:rsidRPr="00D37A5D">
        <w:rPr>
          <w:i/>
          <w:iCs/>
          <w:u w:val="single"/>
        </w:rPr>
        <w:t>images</w:t>
      </w:r>
      <w:r w:rsidR="007706E8" w:rsidRPr="00D37A5D">
        <w:rPr>
          <w:i/>
          <w:iCs/>
          <w:u w:val="single"/>
        </w:rPr>
        <w:t xml:space="preserve">, </w:t>
      </w:r>
      <w:r w:rsidR="00D37A5D" w:rsidRPr="00D37A5D">
        <w:rPr>
          <w:i/>
          <w:iCs/>
          <w:u w:val="single"/>
        </w:rPr>
        <w:t>5 written questions, 22 points total)</w:t>
      </w:r>
    </w:p>
    <w:sectPr w:rsidR="00704CED" w:rsidRPr="00D37A5D" w:rsidSect="00A212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145F19"/>
    <w:multiLevelType w:val="multilevel"/>
    <w:tmpl w:val="09FC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C7F62"/>
    <w:multiLevelType w:val="hybridMultilevel"/>
    <w:tmpl w:val="129E9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601"/>
    <w:multiLevelType w:val="hybridMultilevel"/>
    <w:tmpl w:val="3EEC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414F2"/>
    <w:multiLevelType w:val="hybridMultilevel"/>
    <w:tmpl w:val="CEA29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184491">
    <w:abstractNumId w:val="0"/>
  </w:num>
  <w:num w:numId="2" w16cid:durableId="1465074581">
    <w:abstractNumId w:val="3"/>
  </w:num>
  <w:num w:numId="3" w16cid:durableId="1914850272">
    <w:abstractNumId w:val="2"/>
  </w:num>
  <w:num w:numId="4" w16cid:durableId="19458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CB"/>
    <w:rsid w:val="000048EC"/>
    <w:rsid w:val="000114EF"/>
    <w:rsid w:val="00021EA2"/>
    <w:rsid w:val="00022674"/>
    <w:rsid w:val="00045BBD"/>
    <w:rsid w:val="00051422"/>
    <w:rsid w:val="00067B13"/>
    <w:rsid w:val="0009514F"/>
    <w:rsid w:val="000962B2"/>
    <w:rsid w:val="000B2729"/>
    <w:rsid w:val="000B6149"/>
    <w:rsid w:val="000D03BA"/>
    <w:rsid w:val="000E025A"/>
    <w:rsid w:val="000F062A"/>
    <w:rsid w:val="000F44FE"/>
    <w:rsid w:val="001042CE"/>
    <w:rsid w:val="001138FD"/>
    <w:rsid w:val="0012772F"/>
    <w:rsid w:val="001360B2"/>
    <w:rsid w:val="00151B1F"/>
    <w:rsid w:val="00152D84"/>
    <w:rsid w:val="0015705C"/>
    <w:rsid w:val="00157285"/>
    <w:rsid w:val="00181944"/>
    <w:rsid w:val="001A123A"/>
    <w:rsid w:val="001A3601"/>
    <w:rsid w:val="001A56ED"/>
    <w:rsid w:val="001B1AA0"/>
    <w:rsid w:val="001B2B57"/>
    <w:rsid w:val="001B6A6B"/>
    <w:rsid w:val="001C6208"/>
    <w:rsid w:val="001C64C1"/>
    <w:rsid w:val="001E14A4"/>
    <w:rsid w:val="001F3DEC"/>
    <w:rsid w:val="001F5632"/>
    <w:rsid w:val="001F746D"/>
    <w:rsid w:val="00202951"/>
    <w:rsid w:val="0021732F"/>
    <w:rsid w:val="00220E5C"/>
    <w:rsid w:val="0024217F"/>
    <w:rsid w:val="00246877"/>
    <w:rsid w:val="00254E14"/>
    <w:rsid w:val="00264447"/>
    <w:rsid w:val="002705C8"/>
    <w:rsid w:val="002711E0"/>
    <w:rsid w:val="002721FA"/>
    <w:rsid w:val="00275B41"/>
    <w:rsid w:val="00295AFA"/>
    <w:rsid w:val="002A2EB9"/>
    <w:rsid w:val="002A412F"/>
    <w:rsid w:val="002B5ECF"/>
    <w:rsid w:val="002B6083"/>
    <w:rsid w:val="002F0DEA"/>
    <w:rsid w:val="002F31D6"/>
    <w:rsid w:val="00301F79"/>
    <w:rsid w:val="00303467"/>
    <w:rsid w:val="0030714C"/>
    <w:rsid w:val="00310F78"/>
    <w:rsid w:val="00311B37"/>
    <w:rsid w:val="0032291D"/>
    <w:rsid w:val="003372B9"/>
    <w:rsid w:val="00344D93"/>
    <w:rsid w:val="00345058"/>
    <w:rsid w:val="00357B42"/>
    <w:rsid w:val="003706B9"/>
    <w:rsid w:val="00375C79"/>
    <w:rsid w:val="00377A5C"/>
    <w:rsid w:val="00387B7A"/>
    <w:rsid w:val="003973BE"/>
    <w:rsid w:val="003A4A5E"/>
    <w:rsid w:val="003C21D1"/>
    <w:rsid w:val="003C2DFF"/>
    <w:rsid w:val="003E1788"/>
    <w:rsid w:val="003E7082"/>
    <w:rsid w:val="003F7BE1"/>
    <w:rsid w:val="004111AA"/>
    <w:rsid w:val="00425C24"/>
    <w:rsid w:val="00460632"/>
    <w:rsid w:val="00462B51"/>
    <w:rsid w:val="00470CB8"/>
    <w:rsid w:val="00477C27"/>
    <w:rsid w:val="00497437"/>
    <w:rsid w:val="004A1C85"/>
    <w:rsid w:val="004B63EE"/>
    <w:rsid w:val="004B7289"/>
    <w:rsid w:val="004C5A64"/>
    <w:rsid w:val="004E319F"/>
    <w:rsid w:val="005023EC"/>
    <w:rsid w:val="005138BB"/>
    <w:rsid w:val="00516D5A"/>
    <w:rsid w:val="00523433"/>
    <w:rsid w:val="0054100B"/>
    <w:rsid w:val="00554CCA"/>
    <w:rsid w:val="005601CF"/>
    <w:rsid w:val="00561EFA"/>
    <w:rsid w:val="005630C9"/>
    <w:rsid w:val="00564D19"/>
    <w:rsid w:val="005749F4"/>
    <w:rsid w:val="0058123D"/>
    <w:rsid w:val="005817E0"/>
    <w:rsid w:val="005B71E3"/>
    <w:rsid w:val="005C5680"/>
    <w:rsid w:val="005C672B"/>
    <w:rsid w:val="005C6FB5"/>
    <w:rsid w:val="005D59B6"/>
    <w:rsid w:val="005E0B9B"/>
    <w:rsid w:val="005E19EF"/>
    <w:rsid w:val="005F07AB"/>
    <w:rsid w:val="005F1FA2"/>
    <w:rsid w:val="005F26EC"/>
    <w:rsid w:val="005F62FE"/>
    <w:rsid w:val="005F7570"/>
    <w:rsid w:val="0060013E"/>
    <w:rsid w:val="006009F9"/>
    <w:rsid w:val="00600E79"/>
    <w:rsid w:val="0060231A"/>
    <w:rsid w:val="006104A1"/>
    <w:rsid w:val="00611EC3"/>
    <w:rsid w:val="00616C87"/>
    <w:rsid w:val="006213B3"/>
    <w:rsid w:val="00633613"/>
    <w:rsid w:val="00640D71"/>
    <w:rsid w:val="00647013"/>
    <w:rsid w:val="0065518A"/>
    <w:rsid w:val="0066296A"/>
    <w:rsid w:val="00664F24"/>
    <w:rsid w:val="006711EE"/>
    <w:rsid w:val="00675FB3"/>
    <w:rsid w:val="0068033C"/>
    <w:rsid w:val="00681ABC"/>
    <w:rsid w:val="006873AC"/>
    <w:rsid w:val="006945C4"/>
    <w:rsid w:val="006A1CAC"/>
    <w:rsid w:val="006A43C6"/>
    <w:rsid w:val="006C1BAC"/>
    <w:rsid w:val="006D3B3D"/>
    <w:rsid w:val="006D402F"/>
    <w:rsid w:val="006D637D"/>
    <w:rsid w:val="006F47C8"/>
    <w:rsid w:val="00704CED"/>
    <w:rsid w:val="007205EB"/>
    <w:rsid w:val="00720F5B"/>
    <w:rsid w:val="00722B2E"/>
    <w:rsid w:val="00724FB0"/>
    <w:rsid w:val="00725BE1"/>
    <w:rsid w:val="00726061"/>
    <w:rsid w:val="00730AE2"/>
    <w:rsid w:val="00735AB8"/>
    <w:rsid w:val="007408D4"/>
    <w:rsid w:val="0074700A"/>
    <w:rsid w:val="00747BC2"/>
    <w:rsid w:val="00752B24"/>
    <w:rsid w:val="00753D78"/>
    <w:rsid w:val="00761A71"/>
    <w:rsid w:val="007706E8"/>
    <w:rsid w:val="00783CBC"/>
    <w:rsid w:val="007978AB"/>
    <w:rsid w:val="007A091C"/>
    <w:rsid w:val="007A500D"/>
    <w:rsid w:val="007B0AAD"/>
    <w:rsid w:val="007B71A6"/>
    <w:rsid w:val="007C1636"/>
    <w:rsid w:val="007C5B5F"/>
    <w:rsid w:val="007C5FBC"/>
    <w:rsid w:val="007D1B27"/>
    <w:rsid w:val="007D5B5E"/>
    <w:rsid w:val="007E1BDA"/>
    <w:rsid w:val="007E3102"/>
    <w:rsid w:val="007E5C10"/>
    <w:rsid w:val="007E7AC6"/>
    <w:rsid w:val="008050BE"/>
    <w:rsid w:val="0080651C"/>
    <w:rsid w:val="00806AC8"/>
    <w:rsid w:val="008102E5"/>
    <w:rsid w:val="0081375D"/>
    <w:rsid w:val="00817CE4"/>
    <w:rsid w:val="00834B99"/>
    <w:rsid w:val="008372B3"/>
    <w:rsid w:val="008509AA"/>
    <w:rsid w:val="00854FC1"/>
    <w:rsid w:val="00861309"/>
    <w:rsid w:val="00863A49"/>
    <w:rsid w:val="008933E4"/>
    <w:rsid w:val="00893AE4"/>
    <w:rsid w:val="008A0D26"/>
    <w:rsid w:val="008B0C15"/>
    <w:rsid w:val="008B2B2D"/>
    <w:rsid w:val="008C7423"/>
    <w:rsid w:val="008D5897"/>
    <w:rsid w:val="008E52C2"/>
    <w:rsid w:val="008F67D1"/>
    <w:rsid w:val="0092523A"/>
    <w:rsid w:val="00927549"/>
    <w:rsid w:val="009368AE"/>
    <w:rsid w:val="00952E85"/>
    <w:rsid w:val="00953832"/>
    <w:rsid w:val="00962FE1"/>
    <w:rsid w:val="00963CBB"/>
    <w:rsid w:val="00964C9E"/>
    <w:rsid w:val="00967F68"/>
    <w:rsid w:val="00971022"/>
    <w:rsid w:val="00973396"/>
    <w:rsid w:val="009A11E6"/>
    <w:rsid w:val="009A5096"/>
    <w:rsid w:val="009C0D59"/>
    <w:rsid w:val="009C7026"/>
    <w:rsid w:val="009D17C7"/>
    <w:rsid w:val="009E0AC3"/>
    <w:rsid w:val="009F0BD3"/>
    <w:rsid w:val="009F44EF"/>
    <w:rsid w:val="00A10DB0"/>
    <w:rsid w:val="00A210E2"/>
    <w:rsid w:val="00A212CB"/>
    <w:rsid w:val="00A31C80"/>
    <w:rsid w:val="00A35B8A"/>
    <w:rsid w:val="00A41EC1"/>
    <w:rsid w:val="00A7611C"/>
    <w:rsid w:val="00A76ACB"/>
    <w:rsid w:val="00A77B9C"/>
    <w:rsid w:val="00A84F5A"/>
    <w:rsid w:val="00A913C9"/>
    <w:rsid w:val="00A97F45"/>
    <w:rsid w:val="00AB44B8"/>
    <w:rsid w:val="00AD02D0"/>
    <w:rsid w:val="00AF23A1"/>
    <w:rsid w:val="00AF397C"/>
    <w:rsid w:val="00B05A4C"/>
    <w:rsid w:val="00B05AC2"/>
    <w:rsid w:val="00B23366"/>
    <w:rsid w:val="00B26D87"/>
    <w:rsid w:val="00B30C4E"/>
    <w:rsid w:val="00B53B38"/>
    <w:rsid w:val="00B567AB"/>
    <w:rsid w:val="00B5746B"/>
    <w:rsid w:val="00B82C8D"/>
    <w:rsid w:val="00B86328"/>
    <w:rsid w:val="00B965D6"/>
    <w:rsid w:val="00BA0E52"/>
    <w:rsid w:val="00BB157D"/>
    <w:rsid w:val="00BC0AC7"/>
    <w:rsid w:val="00BD204C"/>
    <w:rsid w:val="00BD4C81"/>
    <w:rsid w:val="00BE3A40"/>
    <w:rsid w:val="00BF00DF"/>
    <w:rsid w:val="00BF1750"/>
    <w:rsid w:val="00BF2451"/>
    <w:rsid w:val="00BF26C0"/>
    <w:rsid w:val="00C04C7E"/>
    <w:rsid w:val="00C252AE"/>
    <w:rsid w:val="00C331D6"/>
    <w:rsid w:val="00C3706D"/>
    <w:rsid w:val="00C41A6A"/>
    <w:rsid w:val="00C54844"/>
    <w:rsid w:val="00C578DE"/>
    <w:rsid w:val="00C6102B"/>
    <w:rsid w:val="00C6533A"/>
    <w:rsid w:val="00C67322"/>
    <w:rsid w:val="00C67CAF"/>
    <w:rsid w:val="00C714CA"/>
    <w:rsid w:val="00C72EA9"/>
    <w:rsid w:val="00C7347C"/>
    <w:rsid w:val="00C82E7E"/>
    <w:rsid w:val="00C92743"/>
    <w:rsid w:val="00C9376A"/>
    <w:rsid w:val="00C964E8"/>
    <w:rsid w:val="00CB241A"/>
    <w:rsid w:val="00CB30BD"/>
    <w:rsid w:val="00CC4AA1"/>
    <w:rsid w:val="00CD3DCD"/>
    <w:rsid w:val="00CE2F70"/>
    <w:rsid w:val="00CE7CBF"/>
    <w:rsid w:val="00D067B7"/>
    <w:rsid w:val="00D164A2"/>
    <w:rsid w:val="00D37A5D"/>
    <w:rsid w:val="00D43E26"/>
    <w:rsid w:val="00D458F8"/>
    <w:rsid w:val="00D47B36"/>
    <w:rsid w:val="00D51E55"/>
    <w:rsid w:val="00D572A9"/>
    <w:rsid w:val="00D70A44"/>
    <w:rsid w:val="00D91BFA"/>
    <w:rsid w:val="00D94770"/>
    <w:rsid w:val="00D95486"/>
    <w:rsid w:val="00D961F6"/>
    <w:rsid w:val="00DB55BA"/>
    <w:rsid w:val="00DC6C37"/>
    <w:rsid w:val="00DE556C"/>
    <w:rsid w:val="00DF3A36"/>
    <w:rsid w:val="00E018A9"/>
    <w:rsid w:val="00E1581B"/>
    <w:rsid w:val="00E267B6"/>
    <w:rsid w:val="00E37CDC"/>
    <w:rsid w:val="00E54642"/>
    <w:rsid w:val="00E61102"/>
    <w:rsid w:val="00E658C2"/>
    <w:rsid w:val="00E765EE"/>
    <w:rsid w:val="00E8036A"/>
    <w:rsid w:val="00E939E2"/>
    <w:rsid w:val="00EA0009"/>
    <w:rsid w:val="00EA3B06"/>
    <w:rsid w:val="00EB269F"/>
    <w:rsid w:val="00EC0136"/>
    <w:rsid w:val="00EC4006"/>
    <w:rsid w:val="00EC70B0"/>
    <w:rsid w:val="00EE6CDF"/>
    <w:rsid w:val="00EF0BCB"/>
    <w:rsid w:val="00EF5912"/>
    <w:rsid w:val="00F02DDF"/>
    <w:rsid w:val="00F11C9B"/>
    <w:rsid w:val="00F1497F"/>
    <w:rsid w:val="00F176DD"/>
    <w:rsid w:val="00F279F3"/>
    <w:rsid w:val="00F3053C"/>
    <w:rsid w:val="00F3115F"/>
    <w:rsid w:val="00F3186E"/>
    <w:rsid w:val="00F36478"/>
    <w:rsid w:val="00F554D1"/>
    <w:rsid w:val="00F64652"/>
    <w:rsid w:val="00F707A5"/>
    <w:rsid w:val="00F70CF3"/>
    <w:rsid w:val="00F7411D"/>
    <w:rsid w:val="00F76EF4"/>
    <w:rsid w:val="00F81F02"/>
    <w:rsid w:val="00F82053"/>
    <w:rsid w:val="00F8430D"/>
    <w:rsid w:val="00FA6370"/>
    <w:rsid w:val="00FB777C"/>
    <w:rsid w:val="00FD2029"/>
    <w:rsid w:val="00FD2947"/>
    <w:rsid w:val="00FE23B7"/>
    <w:rsid w:val="00FF6DA3"/>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FA0D"/>
  <w15:chartTrackingRefBased/>
  <w15:docId w15:val="{62A3F215-4F36-49B0-B772-3932F252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CB"/>
    <w:pPr>
      <w:widowControl w:val="0"/>
      <w:autoSpaceDE w:val="0"/>
      <w:autoSpaceDN w:val="0"/>
      <w:adjustRightInd w:val="0"/>
      <w:spacing w:after="0" w:line="240" w:lineRule="auto"/>
    </w:pPr>
    <w:rPr>
      <w:rFonts w:ascii="Arial" w:eastAsiaTheme="minorEastAsia" w:hAnsi="Arial" w:cs="Arial"/>
      <w:kern w:val="0"/>
      <w:sz w:val="20"/>
      <w:szCs w:val="20"/>
      <w14:ligatures w14:val="none"/>
    </w:rPr>
  </w:style>
  <w:style w:type="paragraph" w:styleId="Heading1">
    <w:name w:val="heading 1"/>
    <w:basedOn w:val="Normal"/>
    <w:next w:val="Normal"/>
    <w:link w:val="Heading1Char"/>
    <w:uiPriority w:val="9"/>
    <w:qFormat/>
    <w:rsid w:val="00A21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1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1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1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1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1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1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2CB"/>
    <w:rPr>
      <w:rFonts w:eastAsiaTheme="majorEastAsia" w:cstheme="majorBidi"/>
      <w:color w:val="272727" w:themeColor="text1" w:themeTint="D8"/>
    </w:rPr>
  </w:style>
  <w:style w:type="paragraph" w:styleId="Title">
    <w:name w:val="Title"/>
    <w:basedOn w:val="Normal"/>
    <w:next w:val="Normal"/>
    <w:link w:val="TitleChar"/>
    <w:uiPriority w:val="10"/>
    <w:qFormat/>
    <w:rsid w:val="00A21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2CB"/>
    <w:pPr>
      <w:spacing w:before="160"/>
      <w:jc w:val="center"/>
    </w:pPr>
    <w:rPr>
      <w:i/>
      <w:iCs/>
      <w:color w:val="404040" w:themeColor="text1" w:themeTint="BF"/>
    </w:rPr>
  </w:style>
  <w:style w:type="character" w:customStyle="1" w:styleId="QuoteChar">
    <w:name w:val="Quote Char"/>
    <w:basedOn w:val="DefaultParagraphFont"/>
    <w:link w:val="Quote"/>
    <w:uiPriority w:val="29"/>
    <w:rsid w:val="00A212CB"/>
    <w:rPr>
      <w:i/>
      <w:iCs/>
      <w:color w:val="404040" w:themeColor="text1" w:themeTint="BF"/>
    </w:rPr>
  </w:style>
  <w:style w:type="paragraph" w:styleId="ListParagraph">
    <w:name w:val="List Paragraph"/>
    <w:basedOn w:val="Normal"/>
    <w:uiPriority w:val="34"/>
    <w:qFormat/>
    <w:rsid w:val="00A212CB"/>
    <w:pPr>
      <w:ind w:left="720"/>
      <w:contextualSpacing/>
    </w:pPr>
  </w:style>
  <w:style w:type="character" w:styleId="IntenseEmphasis">
    <w:name w:val="Intense Emphasis"/>
    <w:basedOn w:val="DefaultParagraphFont"/>
    <w:uiPriority w:val="21"/>
    <w:qFormat/>
    <w:rsid w:val="00A212CB"/>
    <w:rPr>
      <w:i/>
      <w:iCs/>
      <w:color w:val="0F4761" w:themeColor="accent1" w:themeShade="BF"/>
    </w:rPr>
  </w:style>
  <w:style w:type="paragraph" w:styleId="IntenseQuote">
    <w:name w:val="Intense Quote"/>
    <w:basedOn w:val="Normal"/>
    <w:next w:val="Normal"/>
    <w:link w:val="IntenseQuoteChar"/>
    <w:uiPriority w:val="30"/>
    <w:qFormat/>
    <w:rsid w:val="00A21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2CB"/>
    <w:rPr>
      <w:i/>
      <w:iCs/>
      <w:color w:val="0F4761" w:themeColor="accent1" w:themeShade="BF"/>
    </w:rPr>
  </w:style>
  <w:style w:type="character" w:styleId="IntenseReference">
    <w:name w:val="Intense Reference"/>
    <w:basedOn w:val="DefaultParagraphFont"/>
    <w:uiPriority w:val="32"/>
    <w:qFormat/>
    <w:rsid w:val="00A212CB"/>
    <w:rPr>
      <w:b/>
      <w:bCs/>
      <w:smallCaps/>
      <w:color w:val="0F4761" w:themeColor="accent1" w:themeShade="BF"/>
      <w:spacing w:val="5"/>
    </w:rPr>
  </w:style>
  <w:style w:type="character" w:styleId="Hyperlink">
    <w:name w:val="Hyperlink"/>
    <w:basedOn w:val="DefaultParagraphFont"/>
    <w:uiPriority w:val="99"/>
    <w:unhideWhenUsed/>
    <w:rsid w:val="00A212CB"/>
    <w:rPr>
      <w:color w:val="467886" w:themeColor="hyperlink"/>
      <w:u w:val="single"/>
    </w:rPr>
  </w:style>
  <w:style w:type="character" w:styleId="UnresolvedMention">
    <w:name w:val="Unresolved Mention"/>
    <w:basedOn w:val="DefaultParagraphFont"/>
    <w:uiPriority w:val="99"/>
    <w:semiHidden/>
    <w:unhideWhenUsed/>
    <w:rsid w:val="00A212CB"/>
    <w:rPr>
      <w:color w:val="605E5C"/>
      <w:shd w:val="clear" w:color="auto" w:fill="E1DFDD"/>
    </w:rPr>
  </w:style>
  <w:style w:type="character" w:styleId="FollowedHyperlink">
    <w:name w:val="FollowedHyperlink"/>
    <w:basedOn w:val="DefaultParagraphFont"/>
    <w:uiPriority w:val="99"/>
    <w:semiHidden/>
    <w:unhideWhenUsed/>
    <w:rsid w:val="00A212C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585419">
      <w:bodyDiv w:val="1"/>
      <w:marLeft w:val="0"/>
      <w:marRight w:val="0"/>
      <w:marTop w:val="0"/>
      <w:marBottom w:val="0"/>
      <w:divBdr>
        <w:top w:val="none" w:sz="0" w:space="0" w:color="auto"/>
        <w:left w:val="none" w:sz="0" w:space="0" w:color="auto"/>
        <w:bottom w:val="none" w:sz="0" w:space="0" w:color="auto"/>
        <w:right w:val="none" w:sz="0" w:space="0" w:color="auto"/>
      </w:divBdr>
    </w:div>
    <w:div w:id="273902736">
      <w:bodyDiv w:val="1"/>
      <w:marLeft w:val="0"/>
      <w:marRight w:val="0"/>
      <w:marTop w:val="0"/>
      <w:marBottom w:val="0"/>
      <w:divBdr>
        <w:top w:val="none" w:sz="0" w:space="0" w:color="auto"/>
        <w:left w:val="none" w:sz="0" w:space="0" w:color="auto"/>
        <w:bottom w:val="none" w:sz="0" w:space="0" w:color="auto"/>
        <w:right w:val="none" w:sz="0" w:space="0" w:color="auto"/>
      </w:divBdr>
    </w:div>
    <w:div w:id="7743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zzbnjlccptvdm7u9zapp.ecwcloud.com/mobiledoc/jsp/webemr/login/newLogin.jsp" TargetMode="External"/><Relationship Id="rId11" Type="http://schemas.openxmlformats.org/officeDocument/2006/relationships/theme" Target="theme/theme1.xml"/><Relationship Id="rId5" Type="http://schemas.openxmlformats.org/officeDocument/2006/relationships/hyperlink" Target="https://my.eclinicalworks.com/eCRM/portal/login.j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1482</TotalTime>
  <Pages>4</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Viktoriya Driker</dc:creator>
  <cp:keywords/>
  <dc:description/>
  <cp:lastModifiedBy>Driker, Viktoriya</cp:lastModifiedBy>
  <cp:revision>201</cp:revision>
  <dcterms:created xsi:type="dcterms:W3CDTF">2024-09-14T04:26:00Z</dcterms:created>
  <dcterms:modified xsi:type="dcterms:W3CDTF">2024-09-16T03:36:00Z</dcterms:modified>
</cp:coreProperties>
</file>