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691543" w14:textId="77777777" w:rsidR="006245E0" w:rsidRDefault="006245E0" w:rsidP="00D64DA0">
      <w:pPr>
        <w:spacing w:after="0" w:line="480" w:lineRule="auto"/>
        <w:rPr>
          <w:rFonts w:ascii="Times New Roman" w:hAnsi="Times New Roman" w:cs="Times New Roman"/>
        </w:rPr>
      </w:pPr>
    </w:p>
    <w:p w14:paraId="08063803" w14:textId="77777777" w:rsidR="006245E0" w:rsidRDefault="006245E0" w:rsidP="00D64DA0">
      <w:pPr>
        <w:spacing w:after="0" w:line="480" w:lineRule="auto"/>
        <w:rPr>
          <w:rFonts w:ascii="Times New Roman" w:hAnsi="Times New Roman" w:cs="Times New Roman"/>
        </w:rPr>
      </w:pPr>
    </w:p>
    <w:p w14:paraId="10F4F943" w14:textId="77777777" w:rsidR="006245E0" w:rsidRDefault="006245E0" w:rsidP="00D64DA0">
      <w:pPr>
        <w:spacing w:after="0" w:line="480" w:lineRule="auto"/>
        <w:rPr>
          <w:rFonts w:ascii="Times New Roman" w:hAnsi="Times New Roman" w:cs="Times New Roman"/>
        </w:rPr>
      </w:pPr>
    </w:p>
    <w:p w14:paraId="4683C3C5" w14:textId="77777777" w:rsidR="006245E0" w:rsidRDefault="006245E0" w:rsidP="00D64DA0">
      <w:pPr>
        <w:spacing w:after="0" w:line="480" w:lineRule="auto"/>
        <w:rPr>
          <w:rFonts w:ascii="Times New Roman" w:hAnsi="Times New Roman" w:cs="Times New Roman"/>
        </w:rPr>
      </w:pPr>
    </w:p>
    <w:p w14:paraId="0D648B75" w14:textId="77777777" w:rsidR="006245E0" w:rsidRPr="006245E0" w:rsidRDefault="006245E0" w:rsidP="00D64DA0">
      <w:pPr>
        <w:spacing w:after="0" w:line="480" w:lineRule="auto"/>
        <w:jc w:val="center"/>
        <w:rPr>
          <w:rFonts w:ascii="Times New Roman" w:hAnsi="Times New Roman" w:cs="Times New Roman"/>
          <w:b/>
          <w:bCs/>
        </w:rPr>
      </w:pPr>
      <w:bookmarkStart w:id="0" w:name="_GoBack"/>
      <w:r w:rsidRPr="006245E0">
        <w:rPr>
          <w:rFonts w:ascii="Times New Roman" w:hAnsi="Times New Roman" w:cs="Times New Roman"/>
          <w:b/>
          <w:bCs/>
        </w:rPr>
        <w:t xml:space="preserve">The Role of Faculty Participation in Implementing Institution-Wide Student-Success </w:t>
      </w:r>
      <w:bookmarkEnd w:id="0"/>
      <w:r w:rsidRPr="006245E0">
        <w:rPr>
          <w:rFonts w:ascii="Times New Roman" w:hAnsi="Times New Roman" w:cs="Times New Roman"/>
          <w:b/>
          <w:bCs/>
        </w:rPr>
        <w:t>Initiatives</w:t>
      </w:r>
    </w:p>
    <w:p w14:paraId="6020BB2D" w14:textId="085090F1" w:rsidR="006245E0" w:rsidRDefault="00ED6A6B" w:rsidP="00D64DA0">
      <w:pPr>
        <w:spacing w:after="0" w:line="480" w:lineRule="auto"/>
        <w:rPr>
          <w:rFonts w:ascii="Times New Roman" w:hAnsi="Times New Roman" w:cs="Times New Roman"/>
        </w:rPr>
      </w:pPr>
      <w:r w:rsidRPr="00ED6A6B">
        <w:rPr>
          <w:rFonts w:ascii="Times New Roman" w:hAnsi="Times New Roman" w:cs="Times New Roman"/>
          <w:b/>
          <w:bCs/>
        </w:rPr>
        <w:t>Preliminary Topic</w:t>
      </w:r>
      <w:r>
        <w:rPr>
          <w:rFonts w:ascii="Times New Roman" w:hAnsi="Times New Roman" w:cs="Times New Roman"/>
        </w:rPr>
        <w:t xml:space="preserve">: </w:t>
      </w:r>
      <w:r w:rsidRPr="00ED6A6B">
        <w:rPr>
          <w:rFonts w:ascii="Times New Roman" w:hAnsi="Times New Roman" w:cs="Times New Roman"/>
        </w:rPr>
        <w:t>The Role of Faculty Participation in Implementing Institution-Wide Student-Success Initiatives</w:t>
      </w:r>
      <w:r>
        <w:rPr>
          <w:rFonts w:ascii="Times New Roman" w:hAnsi="Times New Roman" w:cs="Times New Roman"/>
        </w:rPr>
        <w:t>.</w:t>
      </w:r>
    </w:p>
    <w:p w14:paraId="748BDD5B" w14:textId="77777777" w:rsidR="00D90755" w:rsidRPr="00D90755" w:rsidRDefault="00D90755" w:rsidP="00D64DA0">
      <w:pPr>
        <w:spacing w:after="0" w:line="480" w:lineRule="auto"/>
        <w:rPr>
          <w:rFonts w:ascii="Times New Roman" w:hAnsi="Times New Roman" w:cs="Times New Roman"/>
          <w:b/>
          <w:bCs/>
        </w:rPr>
      </w:pPr>
      <w:r w:rsidRPr="00D90755">
        <w:rPr>
          <w:rFonts w:ascii="Times New Roman" w:hAnsi="Times New Roman" w:cs="Times New Roman"/>
          <w:b/>
          <w:bCs/>
        </w:rPr>
        <w:t xml:space="preserve">Problem: </w:t>
      </w:r>
      <w:r w:rsidRPr="00D90755">
        <w:rPr>
          <w:rFonts w:ascii="Times New Roman" w:hAnsi="Times New Roman" w:cs="Times New Roman"/>
        </w:rPr>
        <w:t>Universities and colleges implement institution-wide student-success initiatives to promote student retention, participation, engagement, and graduation rates. However, the success of such initiatives is determined by the active participation of faculty members. Faculty members play a pertinent role because they actively interact with students as educators, mentors, and advisors and identify students who may need additional support to succeed. If the faculty members do not receive the desired level of support, such initiatives might fail due to inconsistent application (Jaeger et al., 2024). This makes it difficult to align them to the needs of learners. As a result, the success of such initiatives is to a large extent dictated by the participation of faculty. This means that limited participation affects the success of such initiatives, leading to unachieved institutional goals and desired student learning experiences.</w:t>
      </w:r>
    </w:p>
    <w:p w14:paraId="34B7DD47" w14:textId="77777777" w:rsidR="00D90755" w:rsidRPr="00D90755" w:rsidRDefault="00D90755" w:rsidP="00D64DA0">
      <w:pPr>
        <w:spacing w:after="0" w:line="480" w:lineRule="auto"/>
        <w:rPr>
          <w:rFonts w:ascii="Times New Roman" w:hAnsi="Times New Roman" w:cs="Times New Roman"/>
          <w:b/>
          <w:bCs/>
        </w:rPr>
      </w:pPr>
      <w:r w:rsidRPr="00D90755">
        <w:rPr>
          <w:rFonts w:ascii="Times New Roman" w:hAnsi="Times New Roman" w:cs="Times New Roman"/>
          <w:b/>
          <w:bCs/>
        </w:rPr>
        <w:t xml:space="preserve">Institutional Context: </w:t>
      </w:r>
      <w:r w:rsidRPr="00D90755">
        <w:rPr>
          <w:rFonts w:ascii="Times New Roman" w:hAnsi="Times New Roman" w:cs="Times New Roman"/>
        </w:rPr>
        <w:t>The scope of this project is four-year institutions of higher learning like colleges and universities that have already implemented institution-wide student success initiatives. The initiatives must be aimed at promoting retention, participation, engagement, and graduation among learners. This study will help determine how the initiatives are shared and implemented across the various departments within an academic setting.  </w:t>
      </w:r>
    </w:p>
    <w:p w14:paraId="0CB0B1F5" w14:textId="77777777" w:rsidR="00D90755" w:rsidRPr="00D90755" w:rsidRDefault="00D90755" w:rsidP="00D64DA0">
      <w:pPr>
        <w:spacing w:after="0" w:line="480" w:lineRule="auto"/>
        <w:rPr>
          <w:rFonts w:ascii="Times New Roman" w:hAnsi="Times New Roman" w:cs="Times New Roman"/>
          <w:b/>
          <w:bCs/>
        </w:rPr>
      </w:pPr>
      <w:r w:rsidRPr="00D90755">
        <w:rPr>
          <w:rFonts w:ascii="Times New Roman" w:hAnsi="Times New Roman" w:cs="Times New Roman"/>
          <w:b/>
          <w:bCs/>
        </w:rPr>
        <w:lastRenderedPageBreak/>
        <w:t xml:space="preserve">Stakeholders: </w:t>
      </w:r>
      <w:r w:rsidRPr="00D90755">
        <w:rPr>
          <w:rFonts w:ascii="Times New Roman" w:hAnsi="Times New Roman" w:cs="Times New Roman"/>
        </w:rPr>
        <w:t>The target stakeholders for this study will be members of faculty, academic administrators, student-success professionals, institutional leaders, and students. Faculty members will play a pertinent role because they determine how successful the initiatives will be, while students will directly benefit from the initiatives. The study will inform academic administrators, leaders, and student-success professionals on existing gaps and how the initiatives can be improved to help learners achieve their academic goals. It will also help learning institutions achieve their organizational goals.</w:t>
      </w:r>
    </w:p>
    <w:p w14:paraId="71A7AA37" w14:textId="77777777" w:rsidR="00D90755" w:rsidRPr="00D90755" w:rsidRDefault="00D90755" w:rsidP="00D64DA0">
      <w:pPr>
        <w:spacing w:after="0" w:line="480" w:lineRule="auto"/>
        <w:rPr>
          <w:rFonts w:ascii="Times New Roman" w:hAnsi="Times New Roman" w:cs="Times New Roman"/>
        </w:rPr>
      </w:pPr>
      <w:r w:rsidRPr="00D90755">
        <w:rPr>
          <w:rFonts w:ascii="Times New Roman" w:hAnsi="Times New Roman" w:cs="Times New Roman"/>
          <w:b/>
          <w:bCs/>
        </w:rPr>
        <w:t xml:space="preserve">Preliminary Question: </w:t>
      </w:r>
      <w:r w:rsidRPr="00D90755">
        <w:rPr>
          <w:rFonts w:ascii="Times New Roman" w:hAnsi="Times New Roman" w:cs="Times New Roman"/>
        </w:rPr>
        <w:t>How does faculty participation influence the implementation and effectiveness of institution-wide student success initiatives in a four-year institution of higher learning?</w:t>
      </w:r>
    </w:p>
    <w:p w14:paraId="68F47B03" w14:textId="5FAFF489" w:rsidR="006D4DA0" w:rsidRDefault="006D4DA0" w:rsidP="00D64DA0">
      <w:pPr>
        <w:spacing w:after="0" w:line="480" w:lineRule="auto"/>
        <w:rPr>
          <w:rFonts w:ascii="Times New Roman" w:hAnsi="Times New Roman" w:cs="Times New Roman"/>
        </w:rPr>
      </w:pPr>
    </w:p>
    <w:p w14:paraId="7C451A36" w14:textId="77777777" w:rsidR="006D4DA0" w:rsidRDefault="006D4DA0" w:rsidP="00D64DA0">
      <w:pPr>
        <w:spacing w:after="0" w:line="480" w:lineRule="auto"/>
        <w:rPr>
          <w:rFonts w:ascii="Times New Roman" w:hAnsi="Times New Roman" w:cs="Times New Roman"/>
        </w:rPr>
      </w:pPr>
      <w:r>
        <w:rPr>
          <w:rFonts w:ascii="Times New Roman" w:hAnsi="Times New Roman" w:cs="Times New Roman"/>
        </w:rPr>
        <w:br w:type="page"/>
      </w:r>
    </w:p>
    <w:p w14:paraId="697F9CD1" w14:textId="10B81FAE" w:rsidR="00A438D8" w:rsidRPr="006D4DA0" w:rsidRDefault="006D4DA0" w:rsidP="00D64DA0">
      <w:pPr>
        <w:spacing w:after="0" w:line="480" w:lineRule="auto"/>
        <w:jc w:val="center"/>
        <w:rPr>
          <w:rFonts w:ascii="Times New Roman" w:hAnsi="Times New Roman" w:cs="Times New Roman"/>
          <w:b/>
          <w:bCs/>
        </w:rPr>
      </w:pPr>
      <w:r w:rsidRPr="006D4DA0">
        <w:rPr>
          <w:rFonts w:ascii="Times New Roman" w:hAnsi="Times New Roman" w:cs="Times New Roman"/>
          <w:b/>
          <w:bCs/>
        </w:rPr>
        <w:lastRenderedPageBreak/>
        <w:t>References</w:t>
      </w:r>
    </w:p>
    <w:p w14:paraId="187D5A67" w14:textId="55AD7627" w:rsidR="006D4DA0" w:rsidRDefault="006D4DA0" w:rsidP="00D64DA0">
      <w:pPr>
        <w:spacing w:after="0" w:line="480" w:lineRule="auto"/>
        <w:ind w:left="720" w:hanging="720"/>
        <w:rPr>
          <w:rFonts w:ascii="Times New Roman" w:hAnsi="Times New Roman" w:cs="Times New Roman"/>
        </w:rPr>
      </w:pPr>
      <w:r w:rsidRPr="006D4DA0">
        <w:rPr>
          <w:rFonts w:ascii="Times New Roman" w:hAnsi="Times New Roman" w:cs="Times New Roman"/>
        </w:rPr>
        <w:t>Jaeger, A. J., Maldonado, L. G., Burleson, S., &amp; Wolfe, C. (2024). Applying what we know about student success to creating a model for faculty success. </w:t>
      </w:r>
      <w:r w:rsidRPr="006D4DA0">
        <w:rPr>
          <w:rFonts w:ascii="Times New Roman" w:hAnsi="Times New Roman" w:cs="Times New Roman"/>
          <w:i/>
          <w:iCs/>
        </w:rPr>
        <w:t>Community College Review</w:t>
      </w:r>
      <w:r w:rsidRPr="006D4DA0">
        <w:rPr>
          <w:rFonts w:ascii="Times New Roman" w:hAnsi="Times New Roman" w:cs="Times New Roman"/>
        </w:rPr>
        <w:t>, </w:t>
      </w:r>
      <w:r w:rsidRPr="006D4DA0">
        <w:rPr>
          <w:rFonts w:ascii="Times New Roman" w:hAnsi="Times New Roman" w:cs="Times New Roman"/>
          <w:i/>
          <w:iCs/>
        </w:rPr>
        <w:t>52</w:t>
      </w:r>
      <w:r w:rsidRPr="006D4DA0">
        <w:rPr>
          <w:rFonts w:ascii="Times New Roman" w:hAnsi="Times New Roman" w:cs="Times New Roman"/>
        </w:rPr>
        <w:t>(4), 501-524.</w:t>
      </w:r>
    </w:p>
    <w:p w14:paraId="1507E004" w14:textId="77777777" w:rsidR="00A438D8" w:rsidRPr="006245E0" w:rsidRDefault="00A438D8" w:rsidP="00D64DA0">
      <w:pPr>
        <w:spacing w:after="0" w:line="480" w:lineRule="auto"/>
        <w:rPr>
          <w:rFonts w:ascii="Times New Roman" w:hAnsi="Times New Roman" w:cs="Times New Roman"/>
        </w:rPr>
      </w:pPr>
    </w:p>
    <w:sectPr w:rsidR="00A438D8" w:rsidRPr="006245E0">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2E25F9" w14:textId="77777777" w:rsidR="00A13E55" w:rsidRDefault="00A13E55" w:rsidP="006245E0">
      <w:pPr>
        <w:spacing w:after="0" w:line="240" w:lineRule="auto"/>
      </w:pPr>
      <w:r>
        <w:separator/>
      </w:r>
    </w:p>
  </w:endnote>
  <w:endnote w:type="continuationSeparator" w:id="0">
    <w:p w14:paraId="5DBB8219" w14:textId="77777777" w:rsidR="00A13E55" w:rsidRDefault="00A13E55" w:rsidP="00624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890E8" w14:textId="77777777" w:rsidR="00A13E55" w:rsidRDefault="00A13E55" w:rsidP="006245E0">
      <w:pPr>
        <w:spacing w:after="0" w:line="240" w:lineRule="auto"/>
      </w:pPr>
      <w:r>
        <w:separator/>
      </w:r>
    </w:p>
  </w:footnote>
  <w:footnote w:type="continuationSeparator" w:id="0">
    <w:p w14:paraId="1F075F2D" w14:textId="77777777" w:rsidR="00A13E55" w:rsidRDefault="00A13E55" w:rsidP="006245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971815168"/>
      <w:docPartObj>
        <w:docPartGallery w:val="Page Numbers (Top of Page)"/>
        <w:docPartUnique/>
      </w:docPartObj>
    </w:sdtPr>
    <w:sdtEndPr>
      <w:rPr>
        <w:noProof/>
      </w:rPr>
    </w:sdtEndPr>
    <w:sdtContent>
      <w:p w14:paraId="0E48978D" w14:textId="757F9F62" w:rsidR="006245E0" w:rsidRPr="006245E0" w:rsidRDefault="006245E0">
        <w:pPr>
          <w:pStyle w:val="Header"/>
          <w:jc w:val="right"/>
          <w:rPr>
            <w:rFonts w:ascii="Times New Roman" w:hAnsi="Times New Roman" w:cs="Times New Roman"/>
          </w:rPr>
        </w:pPr>
        <w:r w:rsidRPr="006245E0">
          <w:rPr>
            <w:rFonts w:ascii="Times New Roman" w:hAnsi="Times New Roman" w:cs="Times New Roman"/>
          </w:rPr>
          <w:fldChar w:fldCharType="begin"/>
        </w:r>
        <w:r w:rsidRPr="006245E0">
          <w:rPr>
            <w:rFonts w:ascii="Times New Roman" w:hAnsi="Times New Roman" w:cs="Times New Roman"/>
          </w:rPr>
          <w:instrText xml:space="preserve"> PAGE   \* MERGEFORMAT </w:instrText>
        </w:r>
        <w:r w:rsidRPr="006245E0">
          <w:rPr>
            <w:rFonts w:ascii="Times New Roman" w:hAnsi="Times New Roman" w:cs="Times New Roman"/>
          </w:rPr>
          <w:fldChar w:fldCharType="separate"/>
        </w:r>
        <w:r w:rsidRPr="006245E0">
          <w:rPr>
            <w:rFonts w:ascii="Times New Roman" w:hAnsi="Times New Roman" w:cs="Times New Roman"/>
            <w:noProof/>
          </w:rPr>
          <w:t>2</w:t>
        </w:r>
        <w:r w:rsidRPr="006245E0">
          <w:rPr>
            <w:rFonts w:ascii="Times New Roman" w:hAnsi="Times New Roman" w:cs="Times New Roman"/>
            <w:noProof/>
          </w:rPr>
          <w:fldChar w:fldCharType="end"/>
        </w:r>
      </w:p>
    </w:sdtContent>
  </w:sdt>
  <w:p w14:paraId="389C09F8" w14:textId="77777777" w:rsidR="006245E0" w:rsidRDefault="006245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5E0"/>
    <w:rsid w:val="00014560"/>
    <w:rsid w:val="0001553B"/>
    <w:rsid w:val="000D1B8F"/>
    <w:rsid w:val="001E25D3"/>
    <w:rsid w:val="001E2C00"/>
    <w:rsid w:val="004A56C3"/>
    <w:rsid w:val="005507B3"/>
    <w:rsid w:val="005F6075"/>
    <w:rsid w:val="006245E0"/>
    <w:rsid w:val="006319A7"/>
    <w:rsid w:val="006D4DA0"/>
    <w:rsid w:val="007D73FB"/>
    <w:rsid w:val="00822407"/>
    <w:rsid w:val="00897F66"/>
    <w:rsid w:val="0090104F"/>
    <w:rsid w:val="00983C5E"/>
    <w:rsid w:val="00A13E55"/>
    <w:rsid w:val="00A438D8"/>
    <w:rsid w:val="00A61305"/>
    <w:rsid w:val="00AE3C0F"/>
    <w:rsid w:val="00BB2E7F"/>
    <w:rsid w:val="00C82639"/>
    <w:rsid w:val="00D64DA0"/>
    <w:rsid w:val="00D75DFE"/>
    <w:rsid w:val="00D90755"/>
    <w:rsid w:val="00E15D67"/>
    <w:rsid w:val="00ED6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40134"/>
  <w15:chartTrackingRefBased/>
  <w15:docId w15:val="{ABB475D5-6E96-4A9D-A0D0-541F15F8A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45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245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245E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245E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245E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245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45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45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45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5E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245E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245E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245E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245E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245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45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45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45E0"/>
    <w:rPr>
      <w:rFonts w:eastAsiaTheme="majorEastAsia" w:cstheme="majorBidi"/>
      <w:color w:val="272727" w:themeColor="text1" w:themeTint="D8"/>
    </w:rPr>
  </w:style>
  <w:style w:type="paragraph" w:styleId="Title">
    <w:name w:val="Title"/>
    <w:basedOn w:val="Normal"/>
    <w:next w:val="Normal"/>
    <w:link w:val="TitleChar"/>
    <w:uiPriority w:val="10"/>
    <w:qFormat/>
    <w:rsid w:val="006245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45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45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45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45E0"/>
    <w:pPr>
      <w:spacing w:before="160"/>
      <w:jc w:val="center"/>
    </w:pPr>
    <w:rPr>
      <w:i/>
      <w:iCs/>
      <w:color w:val="404040" w:themeColor="text1" w:themeTint="BF"/>
    </w:rPr>
  </w:style>
  <w:style w:type="character" w:customStyle="1" w:styleId="QuoteChar">
    <w:name w:val="Quote Char"/>
    <w:basedOn w:val="DefaultParagraphFont"/>
    <w:link w:val="Quote"/>
    <w:uiPriority w:val="29"/>
    <w:rsid w:val="006245E0"/>
    <w:rPr>
      <w:i/>
      <w:iCs/>
      <w:color w:val="404040" w:themeColor="text1" w:themeTint="BF"/>
    </w:rPr>
  </w:style>
  <w:style w:type="paragraph" w:styleId="ListParagraph">
    <w:name w:val="List Paragraph"/>
    <w:basedOn w:val="Normal"/>
    <w:uiPriority w:val="34"/>
    <w:qFormat/>
    <w:rsid w:val="006245E0"/>
    <w:pPr>
      <w:ind w:left="720"/>
      <w:contextualSpacing/>
    </w:pPr>
  </w:style>
  <w:style w:type="character" w:styleId="IntenseEmphasis">
    <w:name w:val="Intense Emphasis"/>
    <w:basedOn w:val="DefaultParagraphFont"/>
    <w:uiPriority w:val="21"/>
    <w:qFormat/>
    <w:rsid w:val="006245E0"/>
    <w:rPr>
      <w:i/>
      <w:iCs/>
      <w:color w:val="2F5496" w:themeColor="accent1" w:themeShade="BF"/>
    </w:rPr>
  </w:style>
  <w:style w:type="paragraph" w:styleId="IntenseQuote">
    <w:name w:val="Intense Quote"/>
    <w:basedOn w:val="Normal"/>
    <w:next w:val="Normal"/>
    <w:link w:val="IntenseQuoteChar"/>
    <w:uiPriority w:val="30"/>
    <w:qFormat/>
    <w:rsid w:val="006245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245E0"/>
    <w:rPr>
      <w:i/>
      <w:iCs/>
      <w:color w:val="2F5496" w:themeColor="accent1" w:themeShade="BF"/>
    </w:rPr>
  </w:style>
  <w:style w:type="character" w:styleId="IntenseReference">
    <w:name w:val="Intense Reference"/>
    <w:basedOn w:val="DefaultParagraphFont"/>
    <w:uiPriority w:val="32"/>
    <w:qFormat/>
    <w:rsid w:val="006245E0"/>
    <w:rPr>
      <w:b/>
      <w:bCs/>
      <w:smallCaps/>
      <w:color w:val="2F5496" w:themeColor="accent1" w:themeShade="BF"/>
      <w:spacing w:val="5"/>
    </w:rPr>
  </w:style>
  <w:style w:type="paragraph" w:styleId="Header">
    <w:name w:val="header"/>
    <w:basedOn w:val="Normal"/>
    <w:link w:val="HeaderChar"/>
    <w:uiPriority w:val="99"/>
    <w:unhideWhenUsed/>
    <w:rsid w:val="006245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45E0"/>
  </w:style>
  <w:style w:type="paragraph" w:styleId="Footer">
    <w:name w:val="footer"/>
    <w:basedOn w:val="Normal"/>
    <w:link w:val="FooterChar"/>
    <w:uiPriority w:val="99"/>
    <w:unhideWhenUsed/>
    <w:rsid w:val="006245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45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391</Words>
  <Characters>2231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Mitchell, Sandra Y.</cp:lastModifiedBy>
  <cp:revision>2</cp:revision>
  <dcterms:created xsi:type="dcterms:W3CDTF">2026-08-24T14:33:00Z</dcterms:created>
  <dcterms:modified xsi:type="dcterms:W3CDTF">2026-08-24T14:33:00Z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1eab099a-87b5-413f-87d4-65cd35e2ef9d</vt:lpwstr>
  </property>
</Properties>
</file>