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88E0F" w14:textId="42691C6C" w:rsidR="003C0068" w:rsidRPr="00186A8C" w:rsidRDefault="003C0068" w:rsidP="003C0068">
      <w:pPr>
        <w:pStyle w:val="Default"/>
        <w:spacing w:line="191" w:lineRule="atLeas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North Valley Real Estate Case Study</w:t>
      </w:r>
      <w:r w:rsidR="00480EB5">
        <w:rPr>
          <w:rFonts w:ascii="Times New Roman" w:hAnsi="Times New Roman" w:cs="Times New Roman"/>
          <w:b/>
          <w:bCs/>
          <w:sz w:val="36"/>
          <w:szCs w:val="36"/>
        </w:rPr>
        <w:t xml:space="preserve"> Variables</w:t>
      </w:r>
    </w:p>
    <w:p w14:paraId="76A472F6" w14:textId="7039B2D8" w:rsidR="00673C2C" w:rsidRDefault="00673C2C" w:rsidP="00E3078E">
      <w:pPr>
        <w:rPr>
          <w:b/>
          <w:szCs w:val="24"/>
        </w:rPr>
      </w:pPr>
    </w:p>
    <w:p w14:paraId="697F9816" w14:textId="77777777" w:rsidR="00480EB5" w:rsidRPr="003079F6" w:rsidRDefault="00480EB5" w:rsidP="003079F6">
      <w:pPr>
        <w:pStyle w:val="Defaul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3079F6">
        <w:rPr>
          <w:rFonts w:ascii="Times New Roman" w:hAnsi="Times New Roman" w:cs="Times New Roman"/>
          <w:b/>
          <w:bCs/>
          <w:sz w:val="28"/>
          <w:szCs w:val="28"/>
        </w:rPr>
        <w:t xml:space="preserve">Variables </w:t>
      </w:r>
    </w:p>
    <w:p w14:paraId="5EFA7F06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Record </w:t>
      </w:r>
      <w:r w:rsidRPr="00E06BB3">
        <w:rPr>
          <w:rFonts w:ascii="Times New Roman" w:hAnsi="Times New Roman" w:cs="Times New Roman"/>
          <w:color w:val="000000"/>
        </w:rPr>
        <w:t xml:space="preserve">= Property identification number </w:t>
      </w:r>
    </w:p>
    <w:p w14:paraId="4AE7ECC2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Agent </w:t>
      </w:r>
      <w:r w:rsidRPr="00E06BB3">
        <w:rPr>
          <w:rFonts w:ascii="Times New Roman" w:hAnsi="Times New Roman" w:cs="Times New Roman"/>
          <w:color w:val="000000"/>
        </w:rPr>
        <w:t xml:space="preserve">= Name of the real estate agent assigned to the property </w:t>
      </w:r>
    </w:p>
    <w:p w14:paraId="3E72B7AD" w14:textId="056D24F1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Price </w:t>
      </w:r>
      <w:r w:rsidRPr="00480EB5">
        <w:rPr>
          <w:rFonts w:ascii="Times New Roman" w:hAnsi="Times New Roman" w:cs="Times New Roman"/>
          <w:color w:val="000000"/>
        </w:rPr>
        <w:t xml:space="preserve">= </w:t>
      </w:r>
      <w:r w:rsidR="001E2FD4">
        <w:rPr>
          <w:rFonts w:ascii="Times New Roman" w:hAnsi="Times New Roman" w:cs="Times New Roman"/>
          <w:color w:val="000000"/>
        </w:rPr>
        <w:t>Marketing</w:t>
      </w:r>
      <w:r w:rsidRPr="00480EB5">
        <w:rPr>
          <w:rFonts w:ascii="Times New Roman" w:hAnsi="Times New Roman" w:cs="Times New Roman"/>
          <w:color w:val="000000"/>
        </w:rPr>
        <w:t xml:space="preserve"> price</w:t>
      </w:r>
      <w:r w:rsidRPr="00E06BB3">
        <w:rPr>
          <w:rFonts w:ascii="Times New Roman" w:hAnsi="Times New Roman" w:cs="Times New Roman"/>
          <w:color w:val="000000"/>
        </w:rPr>
        <w:t xml:space="preserve"> in dollars </w:t>
      </w:r>
    </w:p>
    <w:p w14:paraId="51FD4296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Size </w:t>
      </w:r>
      <w:r w:rsidRPr="00E06BB3">
        <w:rPr>
          <w:rFonts w:ascii="Times New Roman" w:hAnsi="Times New Roman" w:cs="Times New Roman"/>
          <w:color w:val="000000"/>
        </w:rPr>
        <w:t xml:space="preserve">= Livable square feet of the property </w:t>
      </w:r>
    </w:p>
    <w:p w14:paraId="7BF04D0E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Bedrooms </w:t>
      </w:r>
      <w:r w:rsidRPr="00E06BB3">
        <w:rPr>
          <w:rFonts w:ascii="Times New Roman" w:hAnsi="Times New Roman" w:cs="Times New Roman"/>
          <w:color w:val="000000"/>
        </w:rPr>
        <w:t xml:space="preserve">= Number of bedrooms </w:t>
      </w:r>
    </w:p>
    <w:p w14:paraId="4CC906C0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Baths </w:t>
      </w:r>
      <w:r w:rsidRPr="00E06BB3">
        <w:rPr>
          <w:rFonts w:ascii="Times New Roman" w:hAnsi="Times New Roman" w:cs="Times New Roman"/>
          <w:color w:val="000000"/>
        </w:rPr>
        <w:t xml:space="preserve">= Number of bathrooms </w:t>
      </w:r>
    </w:p>
    <w:p w14:paraId="5714C68B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Pool </w:t>
      </w:r>
      <w:r w:rsidRPr="00E06BB3">
        <w:rPr>
          <w:rFonts w:ascii="Times New Roman" w:hAnsi="Times New Roman" w:cs="Times New Roman"/>
          <w:color w:val="000000"/>
        </w:rPr>
        <w:t xml:space="preserve">= Does the home have a pool? (1 = yes, 0 = no) </w:t>
      </w:r>
    </w:p>
    <w:p w14:paraId="5311B7AF" w14:textId="09B8694D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Garage </w:t>
      </w:r>
      <w:r w:rsidRPr="00E06BB3">
        <w:rPr>
          <w:rFonts w:ascii="Times New Roman" w:hAnsi="Times New Roman" w:cs="Times New Roman"/>
          <w:color w:val="000000"/>
        </w:rPr>
        <w:t>= Does the home have an attached garage</w:t>
      </w:r>
      <w:r w:rsidR="001137D3">
        <w:rPr>
          <w:rFonts w:ascii="Times New Roman" w:hAnsi="Times New Roman" w:cs="Times New Roman"/>
          <w:color w:val="000000"/>
        </w:rPr>
        <w:t>?</w:t>
      </w:r>
      <w:r w:rsidRPr="00E06BB3">
        <w:rPr>
          <w:rFonts w:ascii="Times New Roman" w:hAnsi="Times New Roman" w:cs="Times New Roman"/>
          <w:color w:val="000000"/>
        </w:rPr>
        <w:t xml:space="preserve"> (1 = yes, 0 = no) </w:t>
      </w:r>
    </w:p>
    <w:p w14:paraId="69C091B5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Days </w:t>
      </w:r>
      <w:r w:rsidRPr="00E06BB3">
        <w:rPr>
          <w:rFonts w:ascii="Times New Roman" w:hAnsi="Times New Roman" w:cs="Times New Roman"/>
          <w:color w:val="000000"/>
        </w:rPr>
        <w:t xml:space="preserve">= Number of days of the property on the market </w:t>
      </w:r>
    </w:p>
    <w:p w14:paraId="1BA2C47E" w14:textId="77777777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Township </w:t>
      </w:r>
      <w:r w:rsidRPr="00E06BB3">
        <w:rPr>
          <w:rFonts w:ascii="Times New Roman" w:hAnsi="Times New Roman" w:cs="Times New Roman"/>
          <w:color w:val="000000"/>
        </w:rPr>
        <w:t xml:space="preserve">= Area where the property is located </w:t>
      </w:r>
    </w:p>
    <w:p w14:paraId="4E58D34A" w14:textId="3762C443" w:rsidR="00480EB5" w:rsidRPr="00E06BB3" w:rsidRDefault="00480EB5" w:rsidP="003079F6">
      <w:pPr>
        <w:pStyle w:val="Pa9"/>
        <w:spacing w:after="12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Mortgage type </w:t>
      </w:r>
      <w:r w:rsidRPr="00E06BB3">
        <w:rPr>
          <w:rFonts w:ascii="Times New Roman" w:hAnsi="Times New Roman" w:cs="Times New Roman"/>
          <w:color w:val="000000"/>
        </w:rPr>
        <w:t>= Fixed or adjustable. The fixed mortgage is a 30-year, fixed inter</w:t>
      </w:r>
      <w:r w:rsidRPr="00E06BB3">
        <w:rPr>
          <w:rFonts w:ascii="Times New Roman" w:hAnsi="Times New Roman" w:cs="Times New Roman"/>
          <w:color w:val="000000"/>
        </w:rPr>
        <w:softHyphen/>
        <w:t xml:space="preserve">est rate loan. The adjustable-rate loan begins with an introductory interest rate of 3% for the first 5 years, then the interest rate is based on the current interest rates plus 1% (i.e., the interest rate AND the payment is likely to change each year after the </w:t>
      </w:r>
      <w:r w:rsidR="001137D3">
        <w:rPr>
          <w:rFonts w:ascii="Times New Roman" w:hAnsi="Times New Roman" w:cs="Times New Roman"/>
          <w:color w:val="000000"/>
        </w:rPr>
        <w:t>5th</w:t>
      </w:r>
      <w:r w:rsidR="001137D3" w:rsidRPr="00E06BB3">
        <w:rPr>
          <w:rFonts w:ascii="Times New Roman" w:hAnsi="Times New Roman" w:cs="Times New Roman"/>
          <w:color w:val="000000"/>
        </w:rPr>
        <w:t xml:space="preserve"> </w:t>
      </w:r>
      <w:r w:rsidRPr="00E06BB3">
        <w:rPr>
          <w:rFonts w:ascii="Times New Roman" w:hAnsi="Times New Roman" w:cs="Times New Roman"/>
          <w:color w:val="000000"/>
        </w:rPr>
        <w:t xml:space="preserve">year) </w:t>
      </w:r>
    </w:p>
    <w:p w14:paraId="40AE9C98" w14:textId="4824506E" w:rsidR="00480EB5" w:rsidRPr="00E06BB3" w:rsidRDefault="00480EB5" w:rsidP="003079F6">
      <w:pPr>
        <w:pStyle w:val="Pa8"/>
        <w:spacing w:after="120" w:line="240" w:lineRule="auto"/>
        <w:ind w:left="600" w:hanging="24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Years </w:t>
      </w:r>
      <w:r w:rsidRPr="00E06BB3">
        <w:rPr>
          <w:rFonts w:ascii="Times New Roman" w:hAnsi="Times New Roman" w:cs="Times New Roman"/>
          <w:color w:val="000000"/>
        </w:rPr>
        <w:t xml:space="preserve">= </w:t>
      </w:r>
      <w:r w:rsidR="009C74C6">
        <w:rPr>
          <w:rFonts w:ascii="Times New Roman" w:hAnsi="Times New Roman" w:cs="Times New Roman"/>
          <w:color w:val="000000"/>
        </w:rPr>
        <w:t>T</w:t>
      </w:r>
      <w:r w:rsidRPr="00E06BB3">
        <w:rPr>
          <w:rFonts w:ascii="Times New Roman" w:hAnsi="Times New Roman" w:cs="Times New Roman"/>
          <w:color w:val="000000"/>
        </w:rPr>
        <w:t xml:space="preserve">he number of years that the mortgage loan has been paid </w:t>
      </w:r>
    </w:p>
    <w:p w14:paraId="05BA3D7A" w14:textId="342E70BE" w:rsidR="00480EB5" w:rsidRPr="00E06BB3" w:rsidRDefault="00480EB5" w:rsidP="003079F6">
      <w:pPr>
        <w:pStyle w:val="Pa9"/>
        <w:spacing w:after="12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E06BB3">
        <w:rPr>
          <w:rFonts w:ascii="Times New Roman" w:hAnsi="Times New Roman" w:cs="Times New Roman"/>
          <w:b/>
          <w:bCs/>
          <w:color w:val="000000"/>
        </w:rPr>
        <w:t xml:space="preserve">FICO </w:t>
      </w:r>
      <w:r w:rsidRPr="00E06BB3">
        <w:rPr>
          <w:rFonts w:ascii="Times New Roman" w:hAnsi="Times New Roman" w:cs="Times New Roman"/>
          <w:color w:val="000000"/>
        </w:rPr>
        <w:t xml:space="preserve">= </w:t>
      </w:r>
      <w:r w:rsidR="009C74C6">
        <w:rPr>
          <w:rFonts w:ascii="Times New Roman" w:hAnsi="Times New Roman" w:cs="Times New Roman"/>
          <w:color w:val="000000"/>
        </w:rPr>
        <w:t>T</w:t>
      </w:r>
      <w:r w:rsidRPr="00E06BB3">
        <w:rPr>
          <w:rFonts w:ascii="Times New Roman" w:hAnsi="Times New Roman" w:cs="Times New Roman"/>
          <w:color w:val="000000"/>
        </w:rPr>
        <w:t xml:space="preserve">he credit score of the mortgage loan holder. The highest score is 850; an average score is 680, a low score is below 680. The score reflects a person’s ability to pay debts. </w:t>
      </w:r>
    </w:p>
    <w:p w14:paraId="54D52505" w14:textId="77777777" w:rsidR="00480EB5" w:rsidRDefault="00480EB5" w:rsidP="000F7C27">
      <w:pPr>
        <w:spacing w:after="120"/>
        <w:ind w:firstLine="360"/>
        <w:rPr>
          <w:color w:val="000000"/>
          <w:szCs w:val="24"/>
        </w:rPr>
      </w:pPr>
      <w:r w:rsidRPr="00E06BB3">
        <w:rPr>
          <w:b/>
          <w:bCs/>
          <w:color w:val="000000"/>
          <w:szCs w:val="24"/>
        </w:rPr>
        <w:t xml:space="preserve">Default </w:t>
      </w:r>
      <w:r w:rsidRPr="00E06BB3">
        <w:rPr>
          <w:color w:val="000000"/>
          <w:szCs w:val="24"/>
        </w:rPr>
        <w:t>= Is the mortgage loan in default? (1 = yes, 0 = no)</w:t>
      </w:r>
    </w:p>
    <w:p w14:paraId="0FFA1766" w14:textId="00D74620" w:rsidR="00480EB5" w:rsidRPr="00D15DC9" w:rsidRDefault="00480EB5" w:rsidP="00480EB5">
      <w:pPr>
        <w:ind w:firstLine="360"/>
        <w:rPr>
          <w:b/>
          <w:bCs/>
          <w:color w:val="000000"/>
          <w:szCs w:val="24"/>
        </w:rPr>
      </w:pPr>
      <w:r w:rsidRPr="00D15DC9">
        <w:rPr>
          <w:b/>
          <w:bCs/>
          <w:color w:val="000000"/>
          <w:szCs w:val="24"/>
        </w:rPr>
        <w:t>Example</w:t>
      </w:r>
      <w:r>
        <w:rPr>
          <w:b/>
          <w:bCs/>
          <w:color w:val="000000"/>
          <w:szCs w:val="24"/>
        </w:rPr>
        <w:t xml:space="preserve"> of </w:t>
      </w:r>
      <w:r w:rsidR="00F071BC">
        <w:rPr>
          <w:b/>
          <w:bCs/>
          <w:color w:val="000000"/>
          <w:szCs w:val="24"/>
        </w:rPr>
        <w:t>North-Valley-Real-Estate-Case-Study-Dataset</w:t>
      </w:r>
      <w:r>
        <w:rPr>
          <w:b/>
          <w:bCs/>
          <w:color w:val="000000"/>
          <w:szCs w:val="24"/>
        </w:rPr>
        <w:t>.xlsx</w:t>
      </w:r>
      <w:r w:rsidRPr="00D15DC9">
        <w:rPr>
          <w:b/>
          <w:bCs/>
          <w:color w:val="000000"/>
          <w:szCs w:val="24"/>
        </w:rPr>
        <w:t>:</w:t>
      </w:r>
    </w:p>
    <w:p w14:paraId="08604AB9" w14:textId="77777777" w:rsidR="00480EB5" w:rsidRDefault="00480EB5" w:rsidP="00480EB5">
      <w:pPr>
        <w:ind w:firstLine="360"/>
        <w:rPr>
          <w:color w:val="FF0000"/>
          <w:szCs w:val="24"/>
        </w:rPr>
      </w:pPr>
      <w:r>
        <w:rPr>
          <w:noProof/>
        </w:rPr>
        <w:drawing>
          <wp:inline distT="0" distB="0" distL="0" distR="0" wp14:anchorId="158F9EBC" wp14:editId="41C9605F">
            <wp:extent cx="5943600" cy="8674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F4431" w14:textId="001A1E49" w:rsidR="00480EB5" w:rsidRDefault="00480EB5" w:rsidP="000F7C27">
      <w:pPr>
        <w:rPr>
          <w:szCs w:val="24"/>
        </w:rPr>
      </w:pPr>
      <w:r w:rsidRPr="00395499">
        <w:rPr>
          <w:szCs w:val="24"/>
        </w:rPr>
        <w:t xml:space="preserve">Refer to the </w:t>
      </w:r>
      <w:r w:rsidR="009C74C6">
        <w:rPr>
          <w:szCs w:val="24"/>
        </w:rPr>
        <w:t xml:space="preserve">"SYM-506 </w:t>
      </w:r>
      <w:r w:rsidRPr="00395499">
        <w:rPr>
          <w:szCs w:val="24"/>
        </w:rPr>
        <w:t>North Valley Real Estate</w:t>
      </w:r>
      <w:r w:rsidR="00F071BC">
        <w:rPr>
          <w:szCs w:val="24"/>
        </w:rPr>
        <w:t xml:space="preserve"> Case Study</w:t>
      </w:r>
      <w:r w:rsidRPr="00395499">
        <w:rPr>
          <w:szCs w:val="24"/>
        </w:rPr>
        <w:t xml:space="preserve"> </w:t>
      </w:r>
      <w:r w:rsidR="00F071BC">
        <w:rPr>
          <w:szCs w:val="24"/>
        </w:rPr>
        <w:t>D</w:t>
      </w:r>
      <w:r w:rsidRPr="00395499">
        <w:rPr>
          <w:szCs w:val="24"/>
        </w:rPr>
        <w:t>ata</w:t>
      </w:r>
      <w:r w:rsidR="009C74C6">
        <w:rPr>
          <w:szCs w:val="24"/>
        </w:rPr>
        <w:t xml:space="preserve"> S</w:t>
      </w:r>
      <w:r w:rsidR="00F071BC">
        <w:rPr>
          <w:szCs w:val="24"/>
        </w:rPr>
        <w:t>et</w:t>
      </w:r>
      <w:r w:rsidR="009C74C6">
        <w:rPr>
          <w:szCs w:val="24"/>
        </w:rPr>
        <w:t>"</w:t>
      </w:r>
      <w:r w:rsidR="000E4CD5">
        <w:rPr>
          <w:szCs w:val="24"/>
        </w:rPr>
        <w:t xml:space="preserve"> </w:t>
      </w:r>
      <w:r w:rsidR="009C74C6">
        <w:rPr>
          <w:szCs w:val="24"/>
        </w:rPr>
        <w:t>E</w:t>
      </w:r>
      <w:r w:rsidR="000E4CD5">
        <w:rPr>
          <w:szCs w:val="24"/>
        </w:rPr>
        <w:t>xcel spreadsheet</w:t>
      </w:r>
      <w:r w:rsidRPr="00395499">
        <w:rPr>
          <w:szCs w:val="24"/>
        </w:rPr>
        <w:t xml:space="preserve">, which </w:t>
      </w:r>
      <w:r>
        <w:rPr>
          <w:szCs w:val="24"/>
        </w:rPr>
        <w:t>reports</w:t>
      </w:r>
      <w:r w:rsidRPr="00395499">
        <w:rPr>
          <w:szCs w:val="24"/>
        </w:rPr>
        <w:t xml:space="preserve"> information on homes sold in the area last year. Consider the</w:t>
      </w:r>
      <w:r>
        <w:rPr>
          <w:szCs w:val="24"/>
        </w:rPr>
        <w:t xml:space="preserve"> </w:t>
      </w:r>
      <w:r w:rsidRPr="00395499">
        <w:rPr>
          <w:szCs w:val="24"/>
        </w:rPr>
        <w:t>following variables</w:t>
      </w:r>
      <w:r w:rsidRPr="005D3ACF">
        <w:rPr>
          <w:szCs w:val="24"/>
        </w:rPr>
        <w:t xml:space="preserve">: </w:t>
      </w:r>
      <w:r w:rsidR="005D3ACF" w:rsidRPr="005D3ACF">
        <w:rPr>
          <w:szCs w:val="24"/>
        </w:rPr>
        <w:t>marketing</w:t>
      </w:r>
      <w:r w:rsidRPr="005D3ACF">
        <w:rPr>
          <w:szCs w:val="24"/>
        </w:rPr>
        <w:t xml:space="preserve"> price,</w:t>
      </w:r>
      <w:r w:rsidRPr="00395499">
        <w:rPr>
          <w:szCs w:val="24"/>
        </w:rPr>
        <w:t xml:space="preserve"> number of bedrooms,</w:t>
      </w:r>
      <w:r>
        <w:rPr>
          <w:szCs w:val="24"/>
        </w:rPr>
        <w:t xml:space="preserve"> </w:t>
      </w:r>
      <w:r w:rsidRPr="00395499">
        <w:rPr>
          <w:szCs w:val="24"/>
        </w:rPr>
        <w:t xml:space="preserve">township, </w:t>
      </w:r>
      <w:r>
        <w:rPr>
          <w:szCs w:val="24"/>
        </w:rPr>
        <w:t>a</w:t>
      </w:r>
      <w:r w:rsidRPr="00395499">
        <w:rPr>
          <w:szCs w:val="24"/>
        </w:rPr>
        <w:t>nd</w:t>
      </w:r>
      <w:r>
        <w:rPr>
          <w:szCs w:val="24"/>
        </w:rPr>
        <w:t xml:space="preserve"> </w:t>
      </w:r>
      <w:r w:rsidRPr="00395499">
        <w:rPr>
          <w:szCs w:val="24"/>
        </w:rPr>
        <w:t>garage.</w:t>
      </w:r>
    </w:p>
    <w:p w14:paraId="7790730B" w14:textId="5F8673F6" w:rsidR="007F090F" w:rsidRPr="00673C2C" w:rsidRDefault="007F090F" w:rsidP="000F7C27">
      <w:pPr>
        <w:autoSpaceDE w:val="0"/>
        <w:autoSpaceDN w:val="0"/>
        <w:adjustRightInd w:val="0"/>
        <w:spacing w:after="0" w:line="191" w:lineRule="atLeast"/>
        <w:jc w:val="both"/>
      </w:pPr>
    </w:p>
    <w:sectPr w:rsidR="007F090F" w:rsidRPr="00673C2C" w:rsidSect="00723B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CF022" w14:textId="77777777" w:rsidR="00393A02" w:rsidRDefault="00393A02" w:rsidP="00E3078E">
      <w:pPr>
        <w:spacing w:after="0"/>
      </w:pPr>
      <w:r>
        <w:separator/>
      </w:r>
    </w:p>
  </w:endnote>
  <w:endnote w:type="continuationSeparator" w:id="0">
    <w:p w14:paraId="7D1C12A9" w14:textId="77777777" w:rsidR="00393A02" w:rsidRDefault="00393A02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  <w:font w:name="Proxima Nov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F068" w14:textId="77777777" w:rsidR="008A2F2E" w:rsidRDefault="008A2F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D675" w14:textId="77777777" w:rsidR="008A2F2E" w:rsidRDefault="008A2F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4" w14:textId="32078E5D" w:rsidR="00723B6D" w:rsidRPr="00723B6D" w:rsidRDefault="00723B6D" w:rsidP="00723B6D">
    <w:pPr>
      <w:jc w:val="center"/>
    </w:pPr>
    <w:r w:rsidRPr="00723B6D">
      <w:t xml:space="preserve">© </w:t>
    </w:r>
    <w:r w:rsidR="00D10C99">
      <w:t>202</w:t>
    </w:r>
    <w:r w:rsidR="00480EB5">
      <w:t>2</w:t>
    </w:r>
    <w:r w:rsidR="00D10C99">
      <w:t>.</w:t>
    </w:r>
    <w:r w:rsidRPr="00723B6D">
      <w:t xml:space="preserve">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A95E" w14:textId="77777777" w:rsidR="00393A02" w:rsidRDefault="00393A02" w:rsidP="00E3078E">
      <w:pPr>
        <w:spacing w:after="0"/>
      </w:pPr>
      <w:r>
        <w:separator/>
      </w:r>
    </w:p>
  </w:footnote>
  <w:footnote w:type="continuationSeparator" w:id="0">
    <w:p w14:paraId="08BDBBE8" w14:textId="77777777" w:rsidR="00393A02" w:rsidRDefault="00393A02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8B5A9" w14:textId="77777777" w:rsidR="008A2F2E" w:rsidRDefault="008A2F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1" w14:textId="3C8CD142" w:rsidR="00723B6D" w:rsidRDefault="008A2F2E">
    <w:pPr>
      <w:pStyle w:val="Header"/>
    </w:pPr>
    <w:r>
      <w:rPr>
        <w:noProof/>
      </w:rPr>
      <w:drawing>
        <wp:inline distT="0" distB="0" distL="0" distR="0" wp14:anchorId="27FE8252" wp14:editId="69DA438D">
          <wp:extent cx="2679838" cy="628682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9838" cy="628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63"/>
    <w:rsid w:val="000310F3"/>
    <w:rsid w:val="000465AC"/>
    <w:rsid w:val="00086331"/>
    <w:rsid w:val="000B3382"/>
    <w:rsid w:val="000E4CD5"/>
    <w:rsid w:val="000F7C27"/>
    <w:rsid w:val="001137D3"/>
    <w:rsid w:val="001E2FD4"/>
    <w:rsid w:val="00223C6E"/>
    <w:rsid w:val="002A3A3D"/>
    <w:rsid w:val="00305E77"/>
    <w:rsid w:val="003079F6"/>
    <w:rsid w:val="00393A02"/>
    <w:rsid w:val="003C0068"/>
    <w:rsid w:val="003D339E"/>
    <w:rsid w:val="003E795C"/>
    <w:rsid w:val="00465373"/>
    <w:rsid w:val="00480EB5"/>
    <w:rsid w:val="004E59F7"/>
    <w:rsid w:val="0055210F"/>
    <w:rsid w:val="005B58DC"/>
    <w:rsid w:val="005D3ACF"/>
    <w:rsid w:val="005D688D"/>
    <w:rsid w:val="00673C2C"/>
    <w:rsid w:val="00675C76"/>
    <w:rsid w:val="006B7B81"/>
    <w:rsid w:val="00723B6D"/>
    <w:rsid w:val="007F090F"/>
    <w:rsid w:val="008A2F2E"/>
    <w:rsid w:val="008C2F5E"/>
    <w:rsid w:val="008F22A4"/>
    <w:rsid w:val="00916D19"/>
    <w:rsid w:val="009177AC"/>
    <w:rsid w:val="009853F9"/>
    <w:rsid w:val="00991208"/>
    <w:rsid w:val="009C74C6"/>
    <w:rsid w:val="009F6C41"/>
    <w:rsid w:val="00AE30FC"/>
    <w:rsid w:val="00B43341"/>
    <w:rsid w:val="00BD5403"/>
    <w:rsid w:val="00C16584"/>
    <w:rsid w:val="00C36F51"/>
    <w:rsid w:val="00C957CA"/>
    <w:rsid w:val="00CB3DCC"/>
    <w:rsid w:val="00D078DF"/>
    <w:rsid w:val="00D10C99"/>
    <w:rsid w:val="00D2581D"/>
    <w:rsid w:val="00D56996"/>
    <w:rsid w:val="00D93063"/>
    <w:rsid w:val="00DD18BF"/>
    <w:rsid w:val="00DE6F18"/>
    <w:rsid w:val="00E07A41"/>
    <w:rsid w:val="00E3078E"/>
    <w:rsid w:val="00E91BB7"/>
    <w:rsid w:val="00F071BC"/>
    <w:rsid w:val="00F461E8"/>
    <w:rsid w:val="00F94CC8"/>
    <w:rsid w:val="00FA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472F4"/>
  <w15:docId w15:val="{718C45EC-CF38-4854-B5EF-C7EBD9FC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customStyle="1" w:styleId="Default">
    <w:name w:val="Default"/>
    <w:rsid w:val="003C0068"/>
    <w:pPr>
      <w:autoSpaceDE w:val="0"/>
      <w:autoSpaceDN w:val="0"/>
      <w:adjustRightInd w:val="0"/>
    </w:pPr>
    <w:rPr>
      <w:rFonts w:ascii="Proxima Nova" w:eastAsiaTheme="minorHAnsi" w:hAnsi="Proxima Nova" w:cs="Proxima Nova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480EB5"/>
    <w:pPr>
      <w:spacing w:line="191" w:lineRule="atLeast"/>
    </w:pPr>
    <w:rPr>
      <w:rFonts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480EB5"/>
    <w:pPr>
      <w:spacing w:line="191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0E4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CD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61" ma:contentTypeDescription="Create a new document." ma:contentTypeScope="" ma:versionID="eeb6e483105304fef357f080bd49ffc1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cd2c777aa7c45d4c1f54b5c3d82211ac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d47695-dda2-48a2-87bc-2a1f7ac7fedc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d6188da8-f31e-469a-aed4-03a23c44e3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E2100C-8BE3-4418-BDFD-AA9A3670A441}"/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37d47695-dda2-48a2-87bc-2a1f7ac7fedc"/>
    <ds:schemaRef ds:uri="http://schemas.microsoft.com/office/2006/documentManagement/types"/>
    <ds:schemaRef ds:uri="http://schemas.microsoft.com/sharepoint/v3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b3b59848-949a-4ed4-8036-feb011ce2b52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Christine Leto (GCE)</cp:lastModifiedBy>
  <cp:revision>15</cp:revision>
  <dcterms:created xsi:type="dcterms:W3CDTF">2022-07-29T19:33:00Z</dcterms:created>
  <dcterms:modified xsi:type="dcterms:W3CDTF">2024-07-01T16:09:00Z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42;#Academic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106;#Course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3;#Normal|581d4866-74cc-43f1-bef1-bb304cbfeaa5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53;#Final|6f457c8b-ccb5-4072-8baa-3cf0535225f3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