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EB1" w:rsidRDefault="0090008A" w:rsidP="005F4EB1">
      <w:pPr>
        <w:spacing w:after="0"/>
        <w:rPr>
          <w:rFonts w:ascii="Times New Roman" w:hAnsi="Times New Roman" w:cs="Times New Roman"/>
          <w:b/>
          <w:sz w:val="24"/>
          <w:szCs w:val="24"/>
        </w:rPr>
      </w:pPr>
      <w:r>
        <w:rPr>
          <w:rFonts w:ascii="Times New Roman" w:hAnsi="Times New Roman" w:cs="Times New Roman"/>
          <w:b/>
          <w:sz w:val="24"/>
          <w:szCs w:val="24"/>
        </w:rPr>
        <w:t>Meteo 3</w:t>
      </w:r>
      <w:r w:rsidR="00E74D75">
        <w:rPr>
          <w:rFonts w:ascii="Times New Roman" w:hAnsi="Times New Roman" w:cs="Times New Roman"/>
          <w:b/>
          <w:sz w:val="24"/>
          <w:szCs w:val="24"/>
        </w:rPr>
        <w:t>, Lab 6</w:t>
      </w:r>
      <w:r w:rsidR="00E74D75">
        <w:rPr>
          <w:rFonts w:ascii="Times New Roman" w:hAnsi="Times New Roman" w:cs="Times New Roman"/>
          <w:b/>
          <w:sz w:val="24"/>
          <w:szCs w:val="24"/>
        </w:rPr>
        <w:tab/>
        <w:t xml:space="preserve">     Due: Friday, Oct 12</w:t>
      </w:r>
      <w:r>
        <w:rPr>
          <w:rFonts w:ascii="Times New Roman" w:hAnsi="Times New Roman" w:cs="Times New Roman"/>
          <w:b/>
          <w:sz w:val="24"/>
          <w:szCs w:val="24"/>
        </w:rPr>
        <w:t>, 12:20pm, 109 Walker</w:t>
      </w:r>
      <w:r>
        <w:rPr>
          <w:rFonts w:ascii="Times New Roman" w:hAnsi="Times New Roman" w:cs="Times New Roman"/>
          <w:b/>
          <w:sz w:val="24"/>
          <w:szCs w:val="24"/>
        </w:rPr>
        <w:tab/>
      </w:r>
      <w:r>
        <w:rPr>
          <w:rFonts w:ascii="Times New Roman" w:hAnsi="Times New Roman" w:cs="Times New Roman"/>
          <w:b/>
          <w:sz w:val="24"/>
          <w:szCs w:val="24"/>
        </w:rPr>
        <w:tab/>
      </w:r>
      <w:r w:rsidR="009E7EEA">
        <w:rPr>
          <w:rFonts w:ascii="Times New Roman" w:hAnsi="Times New Roman" w:cs="Times New Roman"/>
          <w:b/>
          <w:sz w:val="24"/>
          <w:szCs w:val="24"/>
        </w:rPr>
        <w:t>Name___________________</w:t>
      </w:r>
    </w:p>
    <w:p w:rsidR="005F4EB1" w:rsidRDefault="005F4EB1" w:rsidP="005F4EB1">
      <w:pPr>
        <w:spacing w:after="0"/>
        <w:rPr>
          <w:rFonts w:ascii="Times New Roman" w:hAnsi="Times New Roman" w:cs="Times New Roman"/>
          <w:b/>
          <w:sz w:val="24"/>
          <w:szCs w:val="24"/>
        </w:rPr>
      </w:pPr>
    </w:p>
    <w:p w:rsidR="00470BD9" w:rsidRPr="00470BD9" w:rsidRDefault="00470BD9" w:rsidP="00470BD9">
      <w:pPr>
        <w:spacing w:after="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7.12</w:t>
      </w:r>
      <w:r w:rsidR="0057603B">
        <w:rPr>
          <w:rFonts w:ascii="Arial" w:eastAsia="Times New Roman" w:hAnsi="Arial" w:cs="Arial"/>
          <w:b/>
          <w:color w:val="2A2A2A"/>
          <w:sz w:val="25"/>
          <w:szCs w:val="25"/>
          <w:shd w:val="clear" w:color="auto" w:fill="FFFFFF"/>
        </w:rPr>
        <w:tab/>
      </w:r>
      <w:r w:rsidRPr="00470BD9">
        <w:rPr>
          <w:rFonts w:ascii="Arial" w:eastAsia="Times New Roman" w:hAnsi="Arial" w:cs="Arial"/>
          <w:color w:val="2A2A2A"/>
          <w:sz w:val="25"/>
          <w:szCs w:val="25"/>
          <w:shd w:val="clear" w:color="auto" w:fill="FFFFFF"/>
        </w:rPr>
        <w:t>You learned in this chapter that upper-air pressure surfaces slope downward (on average) from low latitudes to high latitudes because tropospheric temperatures (on average) decrease from low latitudes to high latitudes.</w:t>
      </w:r>
    </w:p>
    <w:p w:rsidR="00470BD9" w:rsidRPr="00470BD9" w:rsidRDefault="00470BD9" w:rsidP="00470BD9">
      <w:pPr>
        <w:shd w:val="clear" w:color="auto" w:fill="FFFFFF"/>
        <w:spacing w:after="0" w:line="240" w:lineRule="auto"/>
        <w:rPr>
          <w:rFonts w:ascii="Arial" w:eastAsia="Times New Roman" w:hAnsi="Arial" w:cs="Arial"/>
          <w:color w:val="2A2A2A"/>
          <w:sz w:val="25"/>
          <w:szCs w:val="25"/>
        </w:rPr>
      </w:pPr>
      <w:r w:rsidRPr="00470BD9">
        <w:rPr>
          <w:rFonts w:ascii="Arial" w:eastAsia="Times New Roman" w:hAnsi="Arial" w:cs="Arial"/>
          <w:color w:val="2A2A2A"/>
          <w:sz w:val="25"/>
          <w:szCs w:val="25"/>
        </w:rPr>
        <w:t> </w:t>
      </w:r>
    </w:p>
    <w:p w:rsidR="00470BD9" w:rsidRPr="00470BD9" w:rsidRDefault="00470BD9" w:rsidP="00470BD9">
      <w:pPr>
        <w:shd w:val="clear" w:color="auto" w:fill="FFFFFF"/>
        <w:spacing w:after="0" w:line="240" w:lineRule="auto"/>
        <w:rPr>
          <w:rFonts w:ascii="Arial" w:eastAsia="Times New Roman" w:hAnsi="Arial" w:cs="Arial"/>
          <w:color w:val="2A2A2A"/>
          <w:sz w:val="25"/>
          <w:szCs w:val="25"/>
        </w:rPr>
      </w:pPr>
      <w:r w:rsidRPr="00470BD9">
        <w:rPr>
          <w:rFonts w:ascii="Arial" w:eastAsia="Times New Roman" w:hAnsi="Arial" w:cs="Arial"/>
          <w:color w:val="2A2A2A"/>
          <w:sz w:val="25"/>
          <w:szCs w:val="25"/>
        </w:rPr>
        <w:t>The table below gives the average annual heights of five mandatory pressure levels in the general vicinity of North America at two latitudes, 25°N and 70°N.</w:t>
      </w:r>
    </w:p>
    <w:tbl>
      <w:tblPr>
        <w:tblW w:w="7500" w:type="dxa"/>
        <w:jc w:val="center"/>
        <w:tblCellSpacing w:w="0" w:type="dxa"/>
        <w:shd w:val="clear" w:color="auto" w:fill="FFFFFF"/>
        <w:tblCellMar>
          <w:left w:w="0" w:type="dxa"/>
          <w:right w:w="0" w:type="dxa"/>
        </w:tblCellMar>
        <w:tblLook w:val="04A0" w:firstRow="1" w:lastRow="0" w:firstColumn="1" w:lastColumn="0" w:noHBand="0" w:noVBand="1"/>
      </w:tblPr>
      <w:tblGrid>
        <w:gridCol w:w="4474"/>
        <w:gridCol w:w="1513"/>
        <w:gridCol w:w="1513"/>
      </w:tblGrid>
      <w:tr w:rsidR="00470BD9" w:rsidRPr="00470BD9" w:rsidTr="00470BD9">
        <w:trPr>
          <w:tblHeader/>
          <w:tblCellSpacing w:w="0" w:type="dxa"/>
          <w:jc w:val="center"/>
        </w:trPr>
        <w:tc>
          <w:tcPr>
            <w:tcW w:w="0" w:type="auto"/>
            <w:shd w:val="clear" w:color="auto" w:fill="FFFFFF"/>
            <w:tcMar>
              <w:top w:w="75" w:type="dxa"/>
              <w:left w:w="75" w:type="dxa"/>
              <w:bottom w:w="75" w:type="dxa"/>
              <w:right w:w="75" w:type="dxa"/>
            </w:tcMar>
            <w:vAlign w:val="center"/>
            <w:hideMark/>
          </w:tcPr>
          <w:p w:rsidR="00470BD9" w:rsidRPr="00470BD9" w:rsidRDefault="00470BD9" w:rsidP="00470BD9">
            <w:pPr>
              <w:spacing w:after="0" w:line="287" w:lineRule="atLeast"/>
              <w:jc w:val="center"/>
              <w:rPr>
                <w:rFonts w:ascii="Arial" w:eastAsia="Times New Roman" w:hAnsi="Arial" w:cs="Arial"/>
                <w:b/>
                <w:bCs/>
                <w:color w:val="2F354B"/>
                <w:sz w:val="23"/>
                <w:szCs w:val="23"/>
              </w:rPr>
            </w:pPr>
            <w:r w:rsidRPr="00470BD9">
              <w:rPr>
                <w:rFonts w:ascii="Arial" w:eastAsia="Times New Roman" w:hAnsi="Arial" w:cs="Arial"/>
                <w:color w:val="2A2A2A"/>
                <w:sz w:val="25"/>
                <w:szCs w:val="25"/>
              </w:rPr>
              <w:t> </w:t>
            </w:r>
            <w:r w:rsidRPr="00470BD9">
              <w:rPr>
                <w:rFonts w:ascii="Arial" w:eastAsia="Times New Roman" w:hAnsi="Arial" w:cs="Arial"/>
                <w:b/>
                <w:bCs/>
                <w:color w:val="2F354B"/>
                <w:sz w:val="23"/>
                <w:szCs w:val="23"/>
              </w:rPr>
              <w:t> </w:t>
            </w:r>
          </w:p>
        </w:tc>
        <w:tc>
          <w:tcPr>
            <w:tcW w:w="0" w:type="auto"/>
            <w:gridSpan w:val="2"/>
            <w:shd w:val="clear" w:color="auto" w:fill="FFFFFF"/>
            <w:tcMar>
              <w:top w:w="75" w:type="dxa"/>
              <w:left w:w="75" w:type="dxa"/>
              <w:bottom w:w="75" w:type="dxa"/>
              <w:right w:w="75" w:type="dxa"/>
            </w:tcMar>
            <w:vAlign w:val="center"/>
            <w:hideMark/>
          </w:tcPr>
          <w:p w:rsidR="00470BD9" w:rsidRPr="00470BD9" w:rsidRDefault="00470BD9" w:rsidP="00470BD9">
            <w:pPr>
              <w:spacing w:after="0" w:line="287" w:lineRule="atLeast"/>
              <w:jc w:val="center"/>
              <w:rPr>
                <w:rFonts w:ascii="Arial" w:eastAsia="Times New Roman" w:hAnsi="Arial" w:cs="Arial"/>
                <w:b/>
                <w:bCs/>
                <w:color w:val="2F354B"/>
                <w:sz w:val="23"/>
                <w:szCs w:val="23"/>
              </w:rPr>
            </w:pPr>
            <w:r w:rsidRPr="00470BD9">
              <w:rPr>
                <w:rFonts w:ascii="Arial" w:eastAsia="Times New Roman" w:hAnsi="Arial" w:cs="Arial"/>
                <w:b/>
                <w:bCs/>
                <w:color w:val="2F354B"/>
                <w:sz w:val="23"/>
                <w:szCs w:val="23"/>
              </w:rPr>
              <w:t>Height (m)</w:t>
            </w:r>
          </w:p>
        </w:tc>
      </w:tr>
      <w:tr w:rsidR="00470BD9" w:rsidRPr="00470BD9" w:rsidTr="00470BD9">
        <w:trPr>
          <w:tblCellSpacing w:w="0" w:type="dxa"/>
          <w:jc w:val="center"/>
        </w:trPr>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b/>
                <w:bCs/>
                <w:color w:val="414964"/>
              </w:rPr>
              <w:t>Pressure Level (mb)</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b/>
                <w:bCs/>
                <w:color w:val="414964"/>
              </w:rPr>
              <w:t>70°N</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b/>
                <w:bCs/>
                <w:color w:val="414964"/>
              </w:rPr>
              <w:t>25°N</w:t>
            </w:r>
          </w:p>
        </w:tc>
      </w:tr>
      <w:tr w:rsidR="00470BD9" w:rsidRPr="00470BD9" w:rsidTr="00470BD9">
        <w:trPr>
          <w:tblCellSpacing w:w="0" w:type="dxa"/>
          <w:jc w:val="center"/>
        </w:trPr>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850</w:t>
            </w:r>
          </w:p>
        </w:tc>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1360</w:t>
            </w:r>
          </w:p>
        </w:tc>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1540</w:t>
            </w:r>
          </w:p>
        </w:tc>
      </w:tr>
      <w:tr w:rsidR="00470BD9" w:rsidRPr="00470BD9" w:rsidTr="00470BD9">
        <w:trPr>
          <w:tblCellSpacing w:w="0" w:type="dxa"/>
          <w:jc w:val="center"/>
        </w:trPr>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700</w:t>
            </w:r>
          </w:p>
        </w:tc>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2850</w:t>
            </w:r>
          </w:p>
        </w:tc>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3160</w:t>
            </w:r>
          </w:p>
        </w:tc>
      </w:tr>
      <w:tr w:rsidR="00470BD9" w:rsidRPr="00470BD9" w:rsidTr="00470BD9">
        <w:trPr>
          <w:tblCellSpacing w:w="0" w:type="dxa"/>
          <w:jc w:val="center"/>
        </w:trPr>
        <w:tc>
          <w:tcPr>
            <w:tcW w:w="0" w:type="auto"/>
            <w:tcBorders>
              <w:bottom w:val="single" w:sz="6" w:space="0" w:color="A2A3B4"/>
            </w:tcBorders>
            <w:shd w:val="clear" w:color="auto" w:fill="FFFFFF"/>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500</w:t>
            </w:r>
          </w:p>
        </w:tc>
        <w:tc>
          <w:tcPr>
            <w:tcW w:w="0" w:type="auto"/>
            <w:tcBorders>
              <w:bottom w:val="single" w:sz="6" w:space="0" w:color="A2A3B4"/>
            </w:tcBorders>
            <w:shd w:val="clear" w:color="auto" w:fill="FFFFFF"/>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5300</w:t>
            </w:r>
          </w:p>
        </w:tc>
        <w:tc>
          <w:tcPr>
            <w:tcW w:w="0" w:type="auto"/>
            <w:tcBorders>
              <w:bottom w:val="single" w:sz="6" w:space="0" w:color="A2A3B4"/>
            </w:tcBorders>
            <w:shd w:val="clear" w:color="auto" w:fill="FFFFFF"/>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5850</w:t>
            </w:r>
          </w:p>
        </w:tc>
      </w:tr>
      <w:tr w:rsidR="00470BD9" w:rsidRPr="00470BD9" w:rsidTr="00470BD9">
        <w:trPr>
          <w:tblCellSpacing w:w="0" w:type="dxa"/>
          <w:jc w:val="center"/>
        </w:trPr>
        <w:tc>
          <w:tcPr>
            <w:tcW w:w="0" w:type="auto"/>
            <w:tcBorders>
              <w:bottom w:val="single" w:sz="6" w:space="0" w:color="A2A3B4"/>
            </w:tcBorders>
            <w:shd w:val="clear" w:color="auto" w:fill="FFFFFF"/>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250</w:t>
            </w:r>
          </w:p>
        </w:tc>
        <w:tc>
          <w:tcPr>
            <w:tcW w:w="0" w:type="auto"/>
            <w:tcBorders>
              <w:bottom w:val="single" w:sz="6" w:space="0" w:color="A2A3B4"/>
            </w:tcBorders>
            <w:shd w:val="clear" w:color="auto" w:fill="FFFFFF"/>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9920</w:t>
            </w:r>
          </w:p>
        </w:tc>
        <w:tc>
          <w:tcPr>
            <w:tcW w:w="0" w:type="auto"/>
            <w:tcBorders>
              <w:bottom w:val="single" w:sz="6" w:space="0" w:color="A2A3B4"/>
            </w:tcBorders>
            <w:shd w:val="clear" w:color="auto" w:fill="FFFFFF"/>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10850</w:t>
            </w:r>
          </w:p>
        </w:tc>
      </w:tr>
      <w:tr w:rsidR="00470BD9" w:rsidRPr="00470BD9" w:rsidTr="00470BD9">
        <w:trPr>
          <w:tblCellSpacing w:w="0" w:type="dxa"/>
          <w:jc w:val="center"/>
        </w:trPr>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150</w:t>
            </w:r>
          </w:p>
        </w:tc>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13280</w:t>
            </w:r>
          </w:p>
        </w:tc>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Arial" w:eastAsia="Times New Roman" w:hAnsi="Arial" w:cs="Arial"/>
                <w:color w:val="414964"/>
              </w:rPr>
            </w:pPr>
            <w:r w:rsidRPr="00470BD9">
              <w:rPr>
                <w:rFonts w:ascii="Arial" w:eastAsia="Times New Roman" w:hAnsi="Arial" w:cs="Arial"/>
                <w:color w:val="414964"/>
              </w:rPr>
              <w:t>14120</w:t>
            </w:r>
          </w:p>
        </w:tc>
      </w:tr>
    </w:tbl>
    <w:p w:rsidR="00470BD9" w:rsidRDefault="00470BD9" w:rsidP="00470BD9">
      <w:pPr>
        <w:shd w:val="clear" w:color="auto" w:fill="FFFFFF"/>
        <w:spacing w:after="225" w:line="240" w:lineRule="auto"/>
        <w:ind w:left="600"/>
        <w:rPr>
          <w:rFonts w:ascii="Arial" w:eastAsia="Times New Roman" w:hAnsi="Arial" w:cs="Arial"/>
          <w:color w:val="2A2A2A"/>
          <w:sz w:val="25"/>
          <w:szCs w:val="25"/>
        </w:rPr>
      </w:pPr>
    </w:p>
    <w:p w:rsidR="00470BD9" w:rsidRDefault="00470BD9" w:rsidP="00470BD9">
      <w:pPr>
        <w:numPr>
          <w:ilvl w:val="0"/>
          <w:numId w:val="36"/>
        </w:numPr>
        <w:shd w:val="clear" w:color="auto" w:fill="FFFFFF"/>
        <w:spacing w:after="225" w:line="240" w:lineRule="auto"/>
        <w:ind w:left="600"/>
        <w:rPr>
          <w:rFonts w:ascii="Arial" w:eastAsia="Times New Roman" w:hAnsi="Arial" w:cs="Arial"/>
          <w:color w:val="2A2A2A"/>
          <w:sz w:val="25"/>
          <w:szCs w:val="25"/>
        </w:rPr>
      </w:pPr>
      <w:r w:rsidRPr="00470BD9">
        <w:rPr>
          <w:rFonts w:ascii="Arial" w:eastAsia="Times New Roman" w:hAnsi="Arial" w:cs="Arial"/>
          <w:color w:val="2A2A2A"/>
          <w:sz w:val="25"/>
          <w:szCs w:val="25"/>
        </w:rPr>
        <w:t>Given this data, compute the slope of each pressure surface across the mid-latitudes. Express your answers in units of meters per 100 km. In this context, think of computing the slope of a pressure surface as computing the gradient of the height between these two latitudes (recall the method of computing a gradient from Chapter 1). You should also recall from Chapter 1 that one degree latitude measures approximately 111 km.</w:t>
      </w:r>
    </w:p>
    <w:p w:rsidR="00470BD9" w:rsidRDefault="00470BD9" w:rsidP="00470BD9">
      <w:pPr>
        <w:shd w:val="clear" w:color="auto" w:fill="FFFFFF"/>
        <w:spacing w:after="225" w:line="240" w:lineRule="auto"/>
        <w:rPr>
          <w:rFonts w:ascii="Arial" w:eastAsia="Times New Roman" w:hAnsi="Arial" w:cs="Arial"/>
          <w:color w:val="2A2A2A"/>
          <w:sz w:val="25"/>
          <w:szCs w:val="25"/>
        </w:rPr>
      </w:pPr>
    </w:p>
    <w:p w:rsidR="00470BD9" w:rsidRDefault="00470BD9" w:rsidP="00470BD9">
      <w:pPr>
        <w:shd w:val="clear" w:color="auto" w:fill="FFFFFF"/>
        <w:spacing w:after="225" w:line="240" w:lineRule="auto"/>
        <w:rPr>
          <w:rFonts w:ascii="Arial" w:eastAsia="Times New Roman" w:hAnsi="Arial" w:cs="Arial"/>
          <w:color w:val="2A2A2A"/>
          <w:sz w:val="25"/>
          <w:szCs w:val="25"/>
        </w:rPr>
      </w:pPr>
    </w:p>
    <w:p w:rsidR="00470BD9" w:rsidRDefault="00470BD9" w:rsidP="00470BD9">
      <w:pPr>
        <w:shd w:val="clear" w:color="auto" w:fill="FFFFFF"/>
        <w:spacing w:after="225" w:line="240" w:lineRule="auto"/>
        <w:rPr>
          <w:rFonts w:ascii="Arial" w:eastAsia="Times New Roman" w:hAnsi="Arial" w:cs="Arial"/>
          <w:color w:val="2A2A2A"/>
          <w:sz w:val="25"/>
          <w:szCs w:val="25"/>
        </w:rPr>
      </w:pPr>
    </w:p>
    <w:p w:rsidR="00470BD9" w:rsidRDefault="00470BD9" w:rsidP="00470BD9">
      <w:pPr>
        <w:shd w:val="clear" w:color="auto" w:fill="FFFFFF"/>
        <w:spacing w:after="225" w:line="240" w:lineRule="auto"/>
        <w:rPr>
          <w:rFonts w:ascii="Arial" w:eastAsia="Times New Roman" w:hAnsi="Arial" w:cs="Arial"/>
          <w:color w:val="2A2A2A"/>
          <w:sz w:val="25"/>
          <w:szCs w:val="25"/>
        </w:rPr>
      </w:pPr>
    </w:p>
    <w:p w:rsidR="00470BD9" w:rsidRDefault="00470BD9" w:rsidP="00470BD9">
      <w:pPr>
        <w:shd w:val="clear" w:color="auto" w:fill="FFFFFF"/>
        <w:spacing w:after="225" w:line="240" w:lineRule="auto"/>
        <w:rPr>
          <w:rFonts w:ascii="Arial" w:eastAsia="Times New Roman" w:hAnsi="Arial" w:cs="Arial"/>
          <w:color w:val="2A2A2A"/>
          <w:sz w:val="25"/>
          <w:szCs w:val="25"/>
        </w:rPr>
      </w:pPr>
    </w:p>
    <w:p w:rsidR="00470BD9" w:rsidRDefault="00470BD9" w:rsidP="00470BD9">
      <w:pPr>
        <w:shd w:val="clear" w:color="auto" w:fill="FFFFFF"/>
        <w:spacing w:after="225" w:line="240" w:lineRule="auto"/>
        <w:rPr>
          <w:rFonts w:ascii="Arial" w:eastAsia="Times New Roman" w:hAnsi="Arial" w:cs="Arial"/>
          <w:color w:val="2A2A2A"/>
          <w:sz w:val="25"/>
          <w:szCs w:val="25"/>
        </w:rPr>
      </w:pPr>
    </w:p>
    <w:p w:rsidR="00470BD9" w:rsidRPr="00470BD9" w:rsidRDefault="00470BD9" w:rsidP="00470BD9">
      <w:pPr>
        <w:shd w:val="clear" w:color="auto" w:fill="FFFFFF"/>
        <w:spacing w:after="225" w:line="240" w:lineRule="auto"/>
        <w:rPr>
          <w:rFonts w:ascii="Arial" w:eastAsia="Times New Roman" w:hAnsi="Arial" w:cs="Arial"/>
          <w:color w:val="2A2A2A"/>
          <w:sz w:val="25"/>
          <w:szCs w:val="25"/>
        </w:rPr>
      </w:pPr>
    </w:p>
    <w:p w:rsidR="00470BD9" w:rsidRPr="00470BD9" w:rsidRDefault="00470BD9" w:rsidP="00470BD9">
      <w:pPr>
        <w:numPr>
          <w:ilvl w:val="0"/>
          <w:numId w:val="36"/>
        </w:numPr>
        <w:shd w:val="clear" w:color="auto" w:fill="FFFFFF"/>
        <w:spacing w:after="225" w:line="240" w:lineRule="auto"/>
        <w:ind w:left="600"/>
        <w:rPr>
          <w:rFonts w:ascii="Arial" w:eastAsia="Times New Roman" w:hAnsi="Arial" w:cs="Arial"/>
          <w:color w:val="2A2A2A"/>
          <w:sz w:val="25"/>
          <w:szCs w:val="25"/>
        </w:rPr>
      </w:pPr>
      <w:r w:rsidRPr="00470BD9">
        <w:rPr>
          <w:rFonts w:ascii="Arial" w:eastAsia="Times New Roman" w:hAnsi="Arial" w:cs="Arial"/>
          <w:color w:val="2A2A2A"/>
          <w:sz w:val="25"/>
          <w:szCs w:val="25"/>
        </w:rPr>
        <w:t>At what pressure level does the slope reach a maximum? What does this imply about the speed of the wind at this level? What happens to the average wind speed above this level? Explain your answer.</w:t>
      </w:r>
    </w:p>
    <w:p w:rsidR="000B42C9" w:rsidRDefault="000B42C9" w:rsidP="00E74D75">
      <w:pPr>
        <w:ind w:left="600" w:hanging="600"/>
        <w:rPr>
          <w:rFonts w:ascii="Arial" w:eastAsia="Times New Roman" w:hAnsi="Arial" w:cs="Arial"/>
          <w:color w:val="2A2A2A"/>
          <w:sz w:val="25"/>
          <w:szCs w:val="25"/>
        </w:rPr>
      </w:pPr>
    </w:p>
    <w:p w:rsidR="00470BD9" w:rsidRDefault="00470BD9" w:rsidP="00E74D75">
      <w:pPr>
        <w:ind w:left="600" w:hanging="600"/>
        <w:rPr>
          <w:rFonts w:ascii="Arial" w:eastAsia="Times New Roman" w:hAnsi="Arial" w:cs="Arial"/>
          <w:color w:val="2A2A2A"/>
          <w:sz w:val="25"/>
          <w:szCs w:val="25"/>
        </w:rPr>
      </w:pPr>
    </w:p>
    <w:p w:rsidR="005C146F" w:rsidRPr="005C146F" w:rsidRDefault="005C146F" w:rsidP="000B42C9">
      <w:pPr>
        <w:shd w:val="clear" w:color="auto" w:fill="FFFFFF"/>
        <w:spacing w:after="225" w:line="240" w:lineRule="auto"/>
        <w:ind w:left="600"/>
        <w:rPr>
          <w:rFonts w:ascii="Arial" w:eastAsia="Times New Roman" w:hAnsi="Arial" w:cs="Arial"/>
          <w:color w:val="2A2A2A"/>
          <w:sz w:val="25"/>
          <w:szCs w:val="25"/>
        </w:rPr>
      </w:pPr>
    </w:p>
    <w:p w:rsidR="00470BD9" w:rsidRPr="00470BD9" w:rsidRDefault="00470BD9" w:rsidP="00470BD9">
      <w:pPr>
        <w:shd w:val="clear" w:color="auto" w:fill="FFFFFF"/>
        <w:spacing w:after="0" w:line="240" w:lineRule="auto"/>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lastRenderedPageBreak/>
        <w:t>8.1</w:t>
      </w:r>
      <w:r>
        <w:rPr>
          <w:rFonts w:ascii="Arial" w:eastAsia="Times New Roman" w:hAnsi="Arial" w:cs="Arial"/>
          <w:b/>
          <w:color w:val="2A2A2A"/>
          <w:sz w:val="25"/>
          <w:szCs w:val="25"/>
          <w:shd w:val="clear" w:color="auto" w:fill="FFFFFF"/>
        </w:rPr>
        <w:tab/>
      </w:r>
      <w:r w:rsidRPr="00470BD9">
        <w:rPr>
          <w:rFonts w:ascii="Arial" w:eastAsia="Times New Roman" w:hAnsi="Arial" w:cs="Arial"/>
          <w:color w:val="2A2A2A"/>
          <w:sz w:val="25"/>
          <w:szCs w:val="25"/>
        </w:rPr>
        <w:t>Below you are given temperature data at several heights above the ground on a sunny day, acquired from a radiosonde launch.</w:t>
      </w:r>
    </w:p>
    <w:tbl>
      <w:tblPr>
        <w:tblW w:w="10500" w:type="dxa"/>
        <w:tblCellSpacing w:w="0" w:type="dxa"/>
        <w:tblInd w:w="600" w:type="dxa"/>
        <w:tblCellMar>
          <w:left w:w="0" w:type="dxa"/>
          <w:right w:w="0" w:type="dxa"/>
        </w:tblCellMar>
        <w:tblLook w:val="04A0" w:firstRow="1" w:lastRow="0" w:firstColumn="1" w:lastColumn="0" w:noHBand="0" w:noVBand="1"/>
      </w:tblPr>
      <w:tblGrid>
        <w:gridCol w:w="6233"/>
        <w:gridCol w:w="4267"/>
      </w:tblGrid>
      <w:tr w:rsidR="00470BD9" w:rsidRPr="00470BD9" w:rsidTr="00470BD9">
        <w:trPr>
          <w:tblHeader/>
          <w:tblCellSpacing w:w="0" w:type="dxa"/>
        </w:trPr>
        <w:tc>
          <w:tcPr>
            <w:tcW w:w="0" w:type="auto"/>
            <w:tcMar>
              <w:top w:w="75" w:type="dxa"/>
              <w:left w:w="75" w:type="dxa"/>
              <w:bottom w:w="75" w:type="dxa"/>
              <w:right w:w="75" w:type="dxa"/>
            </w:tcMar>
            <w:vAlign w:val="center"/>
            <w:hideMark/>
          </w:tcPr>
          <w:p w:rsidR="00470BD9" w:rsidRPr="00470BD9" w:rsidRDefault="00470BD9" w:rsidP="00470BD9">
            <w:pPr>
              <w:spacing w:after="0" w:line="287" w:lineRule="atLeast"/>
              <w:rPr>
                <w:rFonts w:ascii="Arial" w:eastAsia="Times New Roman" w:hAnsi="Arial" w:cs="Arial"/>
                <w:b/>
                <w:bCs/>
                <w:color w:val="2F354B"/>
                <w:sz w:val="23"/>
                <w:szCs w:val="23"/>
              </w:rPr>
            </w:pPr>
            <w:r w:rsidRPr="00470BD9">
              <w:rPr>
                <w:rFonts w:ascii="Arial" w:eastAsia="Times New Roman" w:hAnsi="Arial" w:cs="Arial"/>
                <w:b/>
                <w:bCs/>
                <w:color w:val="2F354B"/>
                <w:sz w:val="23"/>
                <w:szCs w:val="23"/>
              </w:rPr>
              <w:t>Height Above Ground (m)</w:t>
            </w:r>
          </w:p>
        </w:tc>
        <w:tc>
          <w:tcPr>
            <w:tcW w:w="0" w:type="auto"/>
            <w:tcMar>
              <w:top w:w="75" w:type="dxa"/>
              <w:left w:w="75" w:type="dxa"/>
              <w:bottom w:w="75" w:type="dxa"/>
              <w:right w:w="75" w:type="dxa"/>
            </w:tcMar>
            <w:vAlign w:val="center"/>
            <w:hideMark/>
          </w:tcPr>
          <w:p w:rsidR="00470BD9" w:rsidRPr="00470BD9" w:rsidRDefault="00470BD9" w:rsidP="00470BD9">
            <w:pPr>
              <w:spacing w:after="0" w:line="287" w:lineRule="atLeast"/>
              <w:rPr>
                <w:rFonts w:ascii="Arial" w:eastAsia="Times New Roman" w:hAnsi="Arial" w:cs="Arial"/>
                <w:b/>
                <w:bCs/>
                <w:color w:val="2F354B"/>
                <w:sz w:val="23"/>
                <w:szCs w:val="23"/>
              </w:rPr>
            </w:pPr>
            <w:r w:rsidRPr="00470BD9">
              <w:rPr>
                <w:rFonts w:ascii="Arial" w:eastAsia="Times New Roman" w:hAnsi="Arial" w:cs="Arial"/>
                <w:b/>
                <w:bCs/>
                <w:color w:val="2F354B"/>
                <w:sz w:val="23"/>
                <w:szCs w:val="23"/>
              </w:rPr>
              <w:t>Temperature (°C)</w:t>
            </w:r>
          </w:p>
        </w:tc>
      </w:tr>
      <w:tr w:rsidR="00470BD9" w:rsidRPr="00470BD9" w:rsidTr="00470BD9">
        <w:trPr>
          <w:tblCellSpacing w:w="0" w:type="dxa"/>
        </w:trPr>
        <w:tc>
          <w:tcPr>
            <w:tcW w:w="0" w:type="auto"/>
            <w:tcBorders>
              <w:top w:val="single" w:sz="12" w:space="0" w:color="A2A3B4"/>
              <w:bottom w:val="single" w:sz="6" w:space="0" w:color="A2A3B4"/>
            </w:tcBorders>
            <w:tcMar>
              <w:top w:w="75" w:type="dxa"/>
              <w:left w:w="75" w:type="dxa"/>
              <w:bottom w:w="75" w:type="dxa"/>
              <w:right w:w="75" w:type="dxa"/>
            </w:tcMar>
            <w:hideMark/>
          </w:tcPr>
          <w:p w:rsidR="00470BD9" w:rsidRPr="00470BD9" w:rsidRDefault="00470BD9" w:rsidP="00470BD9">
            <w:pPr>
              <w:spacing w:after="0" w:line="240" w:lineRule="auto"/>
              <w:rPr>
                <w:rFonts w:ascii="Times New Roman" w:eastAsia="Times New Roman" w:hAnsi="Times New Roman" w:cs="Times New Roman"/>
                <w:color w:val="414964"/>
              </w:rPr>
            </w:pPr>
            <w:r w:rsidRPr="00470BD9">
              <w:rPr>
                <w:rFonts w:ascii="Times New Roman" w:eastAsia="Times New Roman" w:hAnsi="Times New Roman" w:cs="Times New Roman"/>
                <w:color w:val="414964"/>
              </w:rPr>
              <w:t>0</w:t>
            </w:r>
          </w:p>
        </w:tc>
        <w:tc>
          <w:tcPr>
            <w:tcW w:w="0" w:type="auto"/>
            <w:tcBorders>
              <w:top w:val="single" w:sz="12" w:space="0" w:color="A2A3B4"/>
              <w:bottom w:val="single" w:sz="6" w:space="0" w:color="A2A3B4"/>
            </w:tcBorders>
            <w:tcMar>
              <w:top w:w="75" w:type="dxa"/>
              <w:left w:w="75" w:type="dxa"/>
              <w:bottom w:w="75" w:type="dxa"/>
              <w:right w:w="75" w:type="dxa"/>
            </w:tcMar>
            <w:hideMark/>
          </w:tcPr>
          <w:p w:rsidR="00470BD9" w:rsidRPr="00470BD9" w:rsidRDefault="00470BD9" w:rsidP="00470BD9">
            <w:pPr>
              <w:spacing w:after="0" w:line="240" w:lineRule="auto"/>
              <w:rPr>
                <w:rFonts w:ascii="Times New Roman" w:eastAsia="Times New Roman" w:hAnsi="Times New Roman" w:cs="Times New Roman"/>
                <w:color w:val="414964"/>
              </w:rPr>
            </w:pPr>
            <w:r w:rsidRPr="00470BD9">
              <w:rPr>
                <w:rFonts w:ascii="Times New Roman" w:eastAsia="Times New Roman" w:hAnsi="Times New Roman" w:cs="Times New Roman"/>
                <w:color w:val="414964"/>
              </w:rPr>
              <w:t>28</w:t>
            </w:r>
          </w:p>
        </w:tc>
      </w:tr>
      <w:tr w:rsidR="00470BD9" w:rsidRPr="00470BD9" w:rsidTr="00470BD9">
        <w:trPr>
          <w:tblCellSpacing w:w="0" w:type="dxa"/>
        </w:trPr>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Times New Roman" w:eastAsia="Times New Roman" w:hAnsi="Times New Roman" w:cs="Times New Roman"/>
                <w:color w:val="414964"/>
              </w:rPr>
            </w:pPr>
            <w:r w:rsidRPr="00470BD9">
              <w:rPr>
                <w:rFonts w:ascii="Times New Roman" w:eastAsia="Times New Roman" w:hAnsi="Times New Roman" w:cs="Times New Roman"/>
                <w:color w:val="414964"/>
              </w:rPr>
              <w:t>500</w:t>
            </w:r>
          </w:p>
        </w:tc>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Times New Roman" w:eastAsia="Times New Roman" w:hAnsi="Times New Roman" w:cs="Times New Roman"/>
                <w:color w:val="414964"/>
              </w:rPr>
            </w:pPr>
            <w:r w:rsidRPr="00470BD9">
              <w:rPr>
                <w:rFonts w:ascii="Times New Roman" w:eastAsia="Times New Roman" w:hAnsi="Times New Roman" w:cs="Times New Roman"/>
                <w:color w:val="414964"/>
              </w:rPr>
              <w:t>22</w:t>
            </w:r>
          </w:p>
        </w:tc>
      </w:tr>
      <w:tr w:rsidR="00470BD9" w:rsidRPr="00470BD9" w:rsidTr="00470BD9">
        <w:trPr>
          <w:tblCellSpacing w:w="0" w:type="dxa"/>
        </w:trPr>
        <w:tc>
          <w:tcPr>
            <w:tcW w:w="0" w:type="auto"/>
            <w:tcBorders>
              <w:bottom w:val="single" w:sz="6" w:space="0" w:color="A2A3B4"/>
            </w:tcBorders>
            <w:tcMar>
              <w:top w:w="75" w:type="dxa"/>
              <w:left w:w="75" w:type="dxa"/>
              <w:bottom w:w="75" w:type="dxa"/>
              <w:right w:w="75" w:type="dxa"/>
            </w:tcMar>
            <w:hideMark/>
          </w:tcPr>
          <w:p w:rsidR="00470BD9" w:rsidRPr="00470BD9" w:rsidRDefault="00470BD9" w:rsidP="00470BD9">
            <w:pPr>
              <w:spacing w:after="0" w:line="240" w:lineRule="auto"/>
              <w:rPr>
                <w:rFonts w:ascii="Times New Roman" w:eastAsia="Times New Roman" w:hAnsi="Times New Roman" w:cs="Times New Roman"/>
                <w:color w:val="414964"/>
              </w:rPr>
            </w:pPr>
            <w:r w:rsidRPr="00470BD9">
              <w:rPr>
                <w:rFonts w:ascii="Times New Roman" w:eastAsia="Times New Roman" w:hAnsi="Times New Roman" w:cs="Times New Roman"/>
                <w:color w:val="414964"/>
              </w:rPr>
              <w:t>1000</w:t>
            </w:r>
          </w:p>
        </w:tc>
        <w:tc>
          <w:tcPr>
            <w:tcW w:w="0" w:type="auto"/>
            <w:tcBorders>
              <w:bottom w:val="single" w:sz="6" w:space="0" w:color="A2A3B4"/>
            </w:tcBorders>
            <w:tcMar>
              <w:top w:w="75" w:type="dxa"/>
              <w:left w:w="75" w:type="dxa"/>
              <w:bottom w:w="75" w:type="dxa"/>
              <w:right w:w="75" w:type="dxa"/>
            </w:tcMar>
            <w:hideMark/>
          </w:tcPr>
          <w:p w:rsidR="00470BD9" w:rsidRPr="00470BD9" w:rsidRDefault="00470BD9" w:rsidP="00470BD9">
            <w:pPr>
              <w:spacing w:after="0" w:line="240" w:lineRule="auto"/>
              <w:rPr>
                <w:rFonts w:ascii="Times New Roman" w:eastAsia="Times New Roman" w:hAnsi="Times New Roman" w:cs="Times New Roman"/>
                <w:color w:val="414964"/>
              </w:rPr>
            </w:pPr>
            <w:r w:rsidRPr="00470BD9">
              <w:rPr>
                <w:rFonts w:ascii="Times New Roman" w:eastAsia="Times New Roman" w:hAnsi="Times New Roman" w:cs="Times New Roman"/>
                <w:color w:val="414964"/>
              </w:rPr>
              <w:t>18</w:t>
            </w:r>
          </w:p>
        </w:tc>
      </w:tr>
      <w:tr w:rsidR="00470BD9" w:rsidRPr="00470BD9" w:rsidTr="00470BD9">
        <w:trPr>
          <w:tblCellSpacing w:w="0" w:type="dxa"/>
        </w:trPr>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Times New Roman" w:eastAsia="Times New Roman" w:hAnsi="Times New Roman" w:cs="Times New Roman"/>
                <w:color w:val="414964"/>
              </w:rPr>
            </w:pPr>
            <w:r w:rsidRPr="00470BD9">
              <w:rPr>
                <w:rFonts w:ascii="Times New Roman" w:eastAsia="Times New Roman" w:hAnsi="Times New Roman" w:cs="Times New Roman"/>
                <w:color w:val="414964"/>
              </w:rPr>
              <w:t>1500</w:t>
            </w:r>
          </w:p>
        </w:tc>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Times New Roman" w:eastAsia="Times New Roman" w:hAnsi="Times New Roman" w:cs="Times New Roman"/>
                <w:color w:val="414964"/>
              </w:rPr>
            </w:pPr>
            <w:r w:rsidRPr="00470BD9">
              <w:rPr>
                <w:rFonts w:ascii="Times New Roman" w:eastAsia="Times New Roman" w:hAnsi="Times New Roman" w:cs="Times New Roman"/>
                <w:color w:val="414964"/>
              </w:rPr>
              <w:t>14.5</w:t>
            </w:r>
          </w:p>
        </w:tc>
      </w:tr>
      <w:tr w:rsidR="00470BD9" w:rsidRPr="00470BD9" w:rsidTr="00470BD9">
        <w:trPr>
          <w:tblCellSpacing w:w="0" w:type="dxa"/>
        </w:trPr>
        <w:tc>
          <w:tcPr>
            <w:tcW w:w="0" w:type="auto"/>
            <w:tcBorders>
              <w:bottom w:val="single" w:sz="6" w:space="0" w:color="A2A3B4"/>
            </w:tcBorders>
            <w:tcMar>
              <w:top w:w="75" w:type="dxa"/>
              <w:left w:w="75" w:type="dxa"/>
              <w:bottom w:w="75" w:type="dxa"/>
              <w:right w:w="75" w:type="dxa"/>
            </w:tcMar>
            <w:hideMark/>
          </w:tcPr>
          <w:p w:rsidR="00470BD9" w:rsidRPr="00470BD9" w:rsidRDefault="00470BD9" w:rsidP="00470BD9">
            <w:pPr>
              <w:spacing w:after="0" w:line="240" w:lineRule="auto"/>
              <w:rPr>
                <w:rFonts w:ascii="Times New Roman" w:eastAsia="Times New Roman" w:hAnsi="Times New Roman" w:cs="Times New Roman"/>
                <w:color w:val="414964"/>
              </w:rPr>
            </w:pPr>
            <w:r w:rsidRPr="00470BD9">
              <w:rPr>
                <w:rFonts w:ascii="Times New Roman" w:eastAsia="Times New Roman" w:hAnsi="Times New Roman" w:cs="Times New Roman"/>
                <w:color w:val="414964"/>
              </w:rPr>
              <w:t>2000</w:t>
            </w:r>
          </w:p>
        </w:tc>
        <w:tc>
          <w:tcPr>
            <w:tcW w:w="0" w:type="auto"/>
            <w:tcBorders>
              <w:bottom w:val="single" w:sz="6" w:space="0" w:color="A2A3B4"/>
            </w:tcBorders>
            <w:tcMar>
              <w:top w:w="75" w:type="dxa"/>
              <w:left w:w="75" w:type="dxa"/>
              <w:bottom w:w="75" w:type="dxa"/>
              <w:right w:w="75" w:type="dxa"/>
            </w:tcMar>
            <w:hideMark/>
          </w:tcPr>
          <w:p w:rsidR="00470BD9" w:rsidRPr="00470BD9" w:rsidRDefault="00470BD9" w:rsidP="00470BD9">
            <w:pPr>
              <w:spacing w:after="0" w:line="240" w:lineRule="auto"/>
              <w:rPr>
                <w:rFonts w:ascii="Times New Roman" w:eastAsia="Times New Roman" w:hAnsi="Times New Roman" w:cs="Times New Roman"/>
                <w:color w:val="414964"/>
              </w:rPr>
            </w:pPr>
            <w:r w:rsidRPr="00470BD9">
              <w:rPr>
                <w:rFonts w:ascii="Times New Roman" w:eastAsia="Times New Roman" w:hAnsi="Times New Roman" w:cs="Times New Roman"/>
                <w:color w:val="414964"/>
              </w:rPr>
              <w:t>15.5</w:t>
            </w:r>
          </w:p>
        </w:tc>
      </w:tr>
      <w:tr w:rsidR="00470BD9" w:rsidRPr="00470BD9" w:rsidTr="00470BD9">
        <w:trPr>
          <w:tblCellSpacing w:w="0" w:type="dxa"/>
        </w:trPr>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Times New Roman" w:eastAsia="Times New Roman" w:hAnsi="Times New Roman" w:cs="Times New Roman"/>
                <w:color w:val="414964"/>
              </w:rPr>
            </w:pPr>
            <w:r w:rsidRPr="00470BD9">
              <w:rPr>
                <w:rFonts w:ascii="Times New Roman" w:eastAsia="Times New Roman" w:hAnsi="Times New Roman" w:cs="Times New Roman"/>
                <w:color w:val="414964"/>
              </w:rPr>
              <w:t>2500</w:t>
            </w:r>
          </w:p>
        </w:tc>
        <w:tc>
          <w:tcPr>
            <w:tcW w:w="0" w:type="auto"/>
            <w:tcBorders>
              <w:bottom w:val="single" w:sz="6" w:space="0" w:color="A2A3B4"/>
            </w:tcBorders>
            <w:shd w:val="clear" w:color="auto" w:fill="F0EFFA"/>
            <w:tcMar>
              <w:top w:w="75" w:type="dxa"/>
              <w:left w:w="75" w:type="dxa"/>
              <w:bottom w:w="75" w:type="dxa"/>
              <w:right w:w="75" w:type="dxa"/>
            </w:tcMar>
            <w:hideMark/>
          </w:tcPr>
          <w:p w:rsidR="00470BD9" w:rsidRPr="00470BD9" w:rsidRDefault="00470BD9" w:rsidP="00470BD9">
            <w:pPr>
              <w:spacing w:after="0" w:line="240" w:lineRule="auto"/>
              <w:rPr>
                <w:rFonts w:ascii="Times New Roman" w:eastAsia="Times New Roman" w:hAnsi="Times New Roman" w:cs="Times New Roman"/>
                <w:color w:val="414964"/>
              </w:rPr>
            </w:pPr>
            <w:r w:rsidRPr="00470BD9">
              <w:rPr>
                <w:rFonts w:ascii="Times New Roman" w:eastAsia="Times New Roman" w:hAnsi="Times New Roman" w:cs="Times New Roman"/>
                <w:color w:val="414964"/>
              </w:rPr>
              <w:t>13</w:t>
            </w:r>
          </w:p>
        </w:tc>
      </w:tr>
      <w:tr w:rsidR="00470BD9" w:rsidRPr="00470BD9" w:rsidTr="00470BD9">
        <w:trPr>
          <w:tblCellSpacing w:w="0" w:type="dxa"/>
        </w:trPr>
        <w:tc>
          <w:tcPr>
            <w:tcW w:w="0" w:type="auto"/>
            <w:tcBorders>
              <w:bottom w:val="single" w:sz="6" w:space="0" w:color="A2A3B4"/>
            </w:tcBorders>
            <w:tcMar>
              <w:top w:w="75" w:type="dxa"/>
              <w:left w:w="75" w:type="dxa"/>
              <w:bottom w:w="75" w:type="dxa"/>
              <w:right w:w="75" w:type="dxa"/>
            </w:tcMar>
            <w:hideMark/>
          </w:tcPr>
          <w:p w:rsidR="00470BD9" w:rsidRPr="00470BD9" w:rsidRDefault="00470BD9" w:rsidP="00470BD9">
            <w:pPr>
              <w:spacing w:after="0" w:line="240" w:lineRule="auto"/>
              <w:rPr>
                <w:rFonts w:ascii="Times New Roman" w:eastAsia="Times New Roman" w:hAnsi="Times New Roman" w:cs="Times New Roman"/>
                <w:color w:val="414964"/>
              </w:rPr>
            </w:pPr>
            <w:r w:rsidRPr="00470BD9">
              <w:rPr>
                <w:rFonts w:ascii="Times New Roman" w:eastAsia="Times New Roman" w:hAnsi="Times New Roman" w:cs="Times New Roman"/>
                <w:color w:val="414964"/>
              </w:rPr>
              <w:t>3000</w:t>
            </w:r>
          </w:p>
        </w:tc>
        <w:tc>
          <w:tcPr>
            <w:tcW w:w="0" w:type="auto"/>
            <w:tcBorders>
              <w:bottom w:val="single" w:sz="6" w:space="0" w:color="A2A3B4"/>
            </w:tcBorders>
            <w:tcMar>
              <w:top w:w="75" w:type="dxa"/>
              <w:left w:w="75" w:type="dxa"/>
              <w:bottom w:w="75" w:type="dxa"/>
              <w:right w:w="75" w:type="dxa"/>
            </w:tcMar>
            <w:hideMark/>
          </w:tcPr>
          <w:p w:rsidR="00470BD9" w:rsidRPr="00470BD9" w:rsidRDefault="00470BD9" w:rsidP="00470BD9">
            <w:pPr>
              <w:spacing w:after="0" w:line="240" w:lineRule="auto"/>
              <w:rPr>
                <w:rFonts w:ascii="Times New Roman" w:eastAsia="Times New Roman" w:hAnsi="Times New Roman" w:cs="Times New Roman"/>
                <w:color w:val="414964"/>
              </w:rPr>
            </w:pPr>
            <w:r w:rsidRPr="00470BD9">
              <w:rPr>
                <w:rFonts w:ascii="Times New Roman" w:eastAsia="Times New Roman" w:hAnsi="Times New Roman" w:cs="Times New Roman"/>
                <w:color w:val="414964"/>
              </w:rPr>
              <w:t>9</w:t>
            </w:r>
          </w:p>
        </w:tc>
      </w:tr>
    </w:tbl>
    <w:p w:rsidR="00470BD9" w:rsidRDefault="00470BD9" w:rsidP="00470BD9">
      <w:pPr>
        <w:shd w:val="clear" w:color="auto" w:fill="FFFFFF"/>
        <w:spacing w:after="225" w:line="240" w:lineRule="auto"/>
        <w:ind w:left="1200"/>
        <w:rPr>
          <w:rFonts w:ascii="Arial" w:eastAsia="Times New Roman" w:hAnsi="Arial" w:cs="Arial"/>
          <w:color w:val="2A2A2A"/>
          <w:sz w:val="25"/>
          <w:szCs w:val="25"/>
        </w:rPr>
      </w:pPr>
    </w:p>
    <w:p w:rsidR="00470BD9" w:rsidRPr="00470BD9" w:rsidRDefault="00470BD9" w:rsidP="00470BD9">
      <w:pPr>
        <w:numPr>
          <w:ilvl w:val="1"/>
          <w:numId w:val="37"/>
        </w:numPr>
        <w:shd w:val="clear" w:color="auto" w:fill="FFFFFF"/>
        <w:spacing w:after="225" w:line="240" w:lineRule="auto"/>
        <w:ind w:left="1200"/>
        <w:rPr>
          <w:rFonts w:ascii="Arial" w:eastAsia="Times New Roman" w:hAnsi="Arial" w:cs="Arial"/>
          <w:color w:val="2A2A2A"/>
          <w:sz w:val="25"/>
          <w:szCs w:val="25"/>
        </w:rPr>
      </w:pPr>
      <w:r w:rsidRPr="00470BD9">
        <w:rPr>
          <w:rFonts w:ascii="Arial" w:eastAsia="Times New Roman" w:hAnsi="Arial" w:cs="Arial"/>
          <w:color w:val="2A2A2A"/>
          <w:sz w:val="25"/>
          <w:szCs w:val="25"/>
        </w:rPr>
        <w:t>Calculate the environmental lapse rate for each of the five lowest layers, expressing your answer in °C/km. Remember that the lapse rate is defined as the rate of decrease of temperature with altitude. Thus, if temperature decreases with altitude, the lapse rate will be positive. As an example, we compute the environmental lapse rate in the uppermost layer:</w:t>
      </w:r>
    </w:p>
    <w:p w:rsidR="0023135C" w:rsidRPr="0023135C" w:rsidRDefault="00470BD9" w:rsidP="0023135C">
      <w:pPr>
        <w:shd w:val="clear" w:color="auto" w:fill="FFFFFF"/>
        <w:spacing w:line="240" w:lineRule="auto"/>
        <w:ind w:firstLine="720"/>
        <w:jc w:val="center"/>
        <w:rPr>
          <w:rFonts w:ascii="Arial" w:eastAsia="Times New Roman" w:hAnsi="Arial" w:cs="Arial"/>
          <w:color w:val="2A2A2A"/>
          <w:sz w:val="25"/>
          <w:szCs w:val="25"/>
          <w:u w:val="single"/>
          <w:bdr w:val="none" w:sz="0" w:space="0" w:color="auto" w:frame="1"/>
        </w:rPr>
      </w:pPr>
      <w:r w:rsidRPr="0023135C">
        <w:rPr>
          <w:rFonts w:ascii="Arial" w:eastAsia="Times New Roman" w:hAnsi="Arial" w:cs="Arial"/>
          <w:color w:val="2A2A2A"/>
          <w:sz w:val="25"/>
          <w:szCs w:val="25"/>
          <w:bdr w:val="none" w:sz="0" w:space="0" w:color="auto" w:frame="1"/>
        </w:rPr>
        <w:t>Lapse rate=</w:t>
      </w:r>
      <w:r w:rsidRPr="0023135C">
        <w:rPr>
          <w:rFonts w:ascii="Arial" w:eastAsia="Times New Roman" w:hAnsi="Arial" w:cs="Arial"/>
          <w:color w:val="2A2A2A"/>
          <w:sz w:val="25"/>
          <w:szCs w:val="25"/>
          <w:u w:val="single"/>
          <w:bdr w:val="none" w:sz="0" w:space="0" w:color="auto" w:frame="1"/>
        </w:rPr>
        <w:t>Temperature at bottom of layer - Temperature at top of layer</w:t>
      </w:r>
    </w:p>
    <w:p w:rsidR="00470BD9" w:rsidRPr="00470BD9" w:rsidRDefault="00470BD9" w:rsidP="0023135C">
      <w:pPr>
        <w:shd w:val="clear" w:color="auto" w:fill="FFFFFF"/>
        <w:spacing w:line="240" w:lineRule="auto"/>
        <w:ind w:firstLine="720"/>
        <w:jc w:val="center"/>
        <w:rPr>
          <w:rFonts w:ascii="Arial" w:eastAsia="Times New Roman" w:hAnsi="Arial" w:cs="Arial"/>
          <w:color w:val="2A2A2A"/>
          <w:sz w:val="25"/>
          <w:szCs w:val="25"/>
        </w:rPr>
      </w:pPr>
      <w:r w:rsidRPr="00470BD9">
        <w:rPr>
          <w:rFonts w:ascii="Arial" w:eastAsia="Times New Roman" w:hAnsi="Arial" w:cs="Arial"/>
          <w:color w:val="2A2A2A"/>
          <w:sz w:val="25"/>
          <w:szCs w:val="25"/>
          <w:bdr w:val="none" w:sz="0" w:space="0" w:color="auto" w:frame="1"/>
        </w:rPr>
        <w:t>Thickness of layer</w:t>
      </w:r>
    </w:p>
    <w:p w:rsidR="00470BD9" w:rsidRDefault="00470BD9" w:rsidP="00470BD9">
      <w:pPr>
        <w:shd w:val="clear" w:color="auto" w:fill="FFFFFF"/>
        <w:spacing w:line="240" w:lineRule="auto"/>
        <w:ind w:left="1200"/>
        <w:jc w:val="center"/>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Layer l</w:t>
      </w:r>
      <w:r w:rsidRPr="00470BD9">
        <w:rPr>
          <w:rFonts w:ascii="Arial" w:eastAsia="Times New Roman" w:hAnsi="Arial" w:cs="Arial"/>
          <w:color w:val="2A2A2A"/>
          <w:sz w:val="25"/>
          <w:szCs w:val="25"/>
          <w:bdr w:val="none" w:sz="0" w:space="0" w:color="auto" w:frame="1"/>
        </w:rPr>
        <w:t>apse rate</w:t>
      </w:r>
      <w:r>
        <w:rPr>
          <w:rFonts w:ascii="Arial" w:eastAsia="Times New Roman" w:hAnsi="Arial" w:cs="Arial"/>
          <w:color w:val="2A2A2A"/>
          <w:sz w:val="25"/>
          <w:szCs w:val="25"/>
          <w:bdr w:val="none" w:sz="0" w:space="0" w:color="auto" w:frame="1"/>
        </w:rPr>
        <w:t xml:space="preserve"> </w:t>
      </w:r>
      <w:r w:rsidRPr="00470BD9">
        <w:rPr>
          <w:rFonts w:ascii="Arial" w:eastAsia="Times New Roman" w:hAnsi="Arial" w:cs="Arial"/>
          <w:color w:val="2A2A2A"/>
          <w:sz w:val="25"/>
          <w:szCs w:val="25"/>
          <w:bdr w:val="none" w:sz="0" w:space="0" w:color="auto" w:frame="1"/>
        </w:rPr>
        <w:t>=</w:t>
      </w:r>
      <w:r>
        <w:rPr>
          <w:rFonts w:ascii="Arial" w:eastAsia="Times New Roman" w:hAnsi="Arial" w:cs="Arial"/>
          <w:color w:val="2A2A2A"/>
          <w:sz w:val="25"/>
          <w:szCs w:val="25"/>
          <w:bdr w:val="none" w:sz="0" w:space="0" w:color="auto" w:frame="1"/>
        </w:rPr>
        <w:t xml:space="preserve"> </w:t>
      </w:r>
      <w:r w:rsidRPr="00470BD9">
        <w:rPr>
          <w:rFonts w:ascii="Arial" w:eastAsia="Times New Roman" w:hAnsi="Arial" w:cs="Arial"/>
          <w:color w:val="2A2A2A"/>
          <w:sz w:val="25"/>
          <w:szCs w:val="25"/>
          <w:bdr w:val="none" w:sz="0" w:space="0" w:color="auto" w:frame="1"/>
        </w:rPr>
        <w:t>(13</w:t>
      </w:r>
      <w:r w:rsidRPr="00470BD9">
        <w:rPr>
          <w:rFonts w:ascii="Cambria Math" w:eastAsia="Times New Roman" w:hAnsi="Cambria Math" w:cs="Cambria Math"/>
          <w:color w:val="2A2A2A"/>
          <w:sz w:val="25"/>
          <w:szCs w:val="25"/>
          <w:bdr w:val="none" w:sz="0" w:space="0" w:color="auto" w:frame="1"/>
        </w:rPr>
        <w:t>∘</w:t>
      </w:r>
      <w:r w:rsidRPr="00470BD9">
        <w:rPr>
          <w:rFonts w:ascii="Arial" w:eastAsia="Times New Roman" w:hAnsi="Arial" w:cs="Arial"/>
          <w:color w:val="2A2A2A"/>
          <w:sz w:val="25"/>
          <w:szCs w:val="25"/>
          <w:bdr w:val="none" w:sz="0" w:space="0" w:color="auto" w:frame="1"/>
        </w:rPr>
        <w:t>C−9</w:t>
      </w:r>
      <w:r w:rsidRPr="00470BD9">
        <w:rPr>
          <w:rFonts w:ascii="Cambria Math" w:eastAsia="Times New Roman" w:hAnsi="Cambria Math" w:cs="Cambria Math"/>
          <w:color w:val="2A2A2A"/>
          <w:sz w:val="25"/>
          <w:szCs w:val="25"/>
          <w:bdr w:val="none" w:sz="0" w:space="0" w:color="auto" w:frame="1"/>
        </w:rPr>
        <w:t>∘</w:t>
      </w:r>
      <w:r w:rsidRPr="00470BD9">
        <w:rPr>
          <w:rFonts w:ascii="Arial" w:eastAsia="Times New Roman" w:hAnsi="Arial" w:cs="Arial"/>
          <w:color w:val="2A2A2A"/>
          <w:sz w:val="25"/>
          <w:szCs w:val="25"/>
          <w:bdr w:val="none" w:sz="0" w:space="0" w:color="auto" w:frame="1"/>
        </w:rPr>
        <w:t>C)/(500 m)</w:t>
      </w:r>
      <w:r>
        <w:rPr>
          <w:rFonts w:ascii="Arial" w:eastAsia="Times New Roman" w:hAnsi="Arial" w:cs="Arial"/>
          <w:color w:val="2A2A2A"/>
          <w:sz w:val="25"/>
          <w:szCs w:val="25"/>
          <w:bdr w:val="none" w:sz="0" w:space="0" w:color="auto" w:frame="1"/>
        </w:rPr>
        <w:t xml:space="preserve"> </w:t>
      </w:r>
      <w:r w:rsidRPr="00470BD9">
        <w:rPr>
          <w:rFonts w:ascii="Arial" w:eastAsia="Times New Roman" w:hAnsi="Arial" w:cs="Arial"/>
          <w:color w:val="2A2A2A"/>
          <w:sz w:val="25"/>
          <w:szCs w:val="25"/>
          <w:bdr w:val="none" w:sz="0" w:space="0" w:color="auto" w:frame="1"/>
        </w:rPr>
        <w:t>=</w:t>
      </w:r>
      <w:r>
        <w:rPr>
          <w:rFonts w:ascii="Arial" w:eastAsia="Times New Roman" w:hAnsi="Arial" w:cs="Arial"/>
          <w:color w:val="2A2A2A"/>
          <w:sz w:val="25"/>
          <w:szCs w:val="25"/>
          <w:bdr w:val="none" w:sz="0" w:space="0" w:color="auto" w:frame="1"/>
        </w:rPr>
        <w:t xml:space="preserve"> </w:t>
      </w:r>
      <w:r w:rsidRPr="00470BD9">
        <w:rPr>
          <w:rFonts w:ascii="Arial" w:eastAsia="Times New Roman" w:hAnsi="Arial" w:cs="Arial"/>
          <w:color w:val="2A2A2A"/>
          <w:sz w:val="25"/>
          <w:szCs w:val="25"/>
          <w:bdr w:val="none" w:sz="0" w:space="0" w:color="auto" w:frame="1"/>
        </w:rPr>
        <w:t>4</w:t>
      </w:r>
      <w:r w:rsidRPr="00470BD9">
        <w:rPr>
          <w:rFonts w:ascii="Cambria Math" w:eastAsia="Times New Roman" w:hAnsi="Cambria Math" w:cs="Cambria Math"/>
          <w:color w:val="2A2A2A"/>
          <w:sz w:val="25"/>
          <w:szCs w:val="25"/>
          <w:bdr w:val="none" w:sz="0" w:space="0" w:color="auto" w:frame="1"/>
        </w:rPr>
        <w:t>∘</w:t>
      </w:r>
      <w:r w:rsidRPr="00470BD9">
        <w:rPr>
          <w:rFonts w:ascii="Arial" w:eastAsia="Times New Roman" w:hAnsi="Arial" w:cs="Arial"/>
          <w:color w:val="2A2A2A"/>
          <w:sz w:val="25"/>
          <w:szCs w:val="25"/>
          <w:bdr w:val="none" w:sz="0" w:space="0" w:color="auto" w:frame="1"/>
        </w:rPr>
        <w:t>C/500m</w:t>
      </w:r>
      <w:r>
        <w:rPr>
          <w:rFonts w:ascii="Arial" w:eastAsia="Times New Roman" w:hAnsi="Arial" w:cs="Arial"/>
          <w:color w:val="2A2A2A"/>
          <w:sz w:val="25"/>
          <w:szCs w:val="25"/>
          <w:bdr w:val="none" w:sz="0" w:space="0" w:color="auto" w:frame="1"/>
        </w:rPr>
        <w:t xml:space="preserve"> </w:t>
      </w:r>
      <w:r w:rsidRPr="00470BD9">
        <w:rPr>
          <w:rFonts w:ascii="Arial" w:eastAsia="Times New Roman" w:hAnsi="Arial" w:cs="Arial"/>
          <w:color w:val="2A2A2A"/>
          <w:sz w:val="25"/>
          <w:szCs w:val="25"/>
          <w:bdr w:val="none" w:sz="0" w:space="0" w:color="auto" w:frame="1"/>
        </w:rPr>
        <w:t>=</w:t>
      </w:r>
      <w:r>
        <w:rPr>
          <w:rFonts w:ascii="Arial" w:eastAsia="Times New Roman" w:hAnsi="Arial" w:cs="Arial"/>
          <w:color w:val="2A2A2A"/>
          <w:sz w:val="25"/>
          <w:szCs w:val="25"/>
          <w:bdr w:val="none" w:sz="0" w:space="0" w:color="auto" w:frame="1"/>
        </w:rPr>
        <w:t xml:space="preserve"> </w:t>
      </w:r>
      <w:r w:rsidRPr="00470BD9">
        <w:rPr>
          <w:rFonts w:ascii="Arial" w:eastAsia="Times New Roman" w:hAnsi="Arial" w:cs="Arial"/>
          <w:color w:val="2A2A2A"/>
          <w:sz w:val="25"/>
          <w:szCs w:val="25"/>
          <w:bdr w:val="none" w:sz="0" w:space="0" w:color="auto" w:frame="1"/>
        </w:rPr>
        <w:t>8</w:t>
      </w:r>
      <w:r w:rsidRPr="00470BD9">
        <w:rPr>
          <w:rFonts w:ascii="Cambria Math" w:eastAsia="Times New Roman" w:hAnsi="Cambria Math" w:cs="Cambria Math"/>
          <w:color w:val="2A2A2A"/>
          <w:sz w:val="25"/>
          <w:szCs w:val="25"/>
          <w:bdr w:val="none" w:sz="0" w:space="0" w:color="auto" w:frame="1"/>
        </w:rPr>
        <w:t>∘</w:t>
      </w:r>
      <w:r w:rsidRPr="00470BD9">
        <w:rPr>
          <w:rFonts w:ascii="Arial" w:eastAsia="Times New Roman" w:hAnsi="Arial" w:cs="Arial"/>
          <w:color w:val="2A2A2A"/>
          <w:sz w:val="25"/>
          <w:szCs w:val="25"/>
          <w:bdr w:val="none" w:sz="0" w:space="0" w:color="auto" w:frame="1"/>
        </w:rPr>
        <w:t>C/km</w:t>
      </w:r>
    </w:p>
    <w:p w:rsidR="009A3700" w:rsidRDefault="009A3700" w:rsidP="00470BD9">
      <w:pPr>
        <w:shd w:val="clear" w:color="auto" w:fill="FFFFFF"/>
        <w:spacing w:line="240" w:lineRule="auto"/>
        <w:ind w:left="1200"/>
        <w:jc w:val="center"/>
        <w:rPr>
          <w:rFonts w:ascii="Arial" w:eastAsia="Times New Roman" w:hAnsi="Arial" w:cs="Arial"/>
          <w:color w:val="2A2A2A"/>
          <w:sz w:val="25"/>
          <w:szCs w:val="25"/>
          <w:bdr w:val="none" w:sz="0" w:space="0" w:color="auto" w:frame="1"/>
        </w:rPr>
      </w:pPr>
    </w:p>
    <w:p w:rsidR="009A3700" w:rsidRDefault="009A3700" w:rsidP="00470BD9">
      <w:pPr>
        <w:shd w:val="clear" w:color="auto" w:fill="FFFFFF"/>
        <w:spacing w:line="240" w:lineRule="auto"/>
        <w:ind w:left="1200"/>
        <w:jc w:val="center"/>
        <w:rPr>
          <w:rFonts w:ascii="Arial" w:eastAsia="Times New Roman" w:hAnsi="Arial" w:cs="Arial"/>
          <w:color w:val="2A2A2A"/>
          <w:sz w:val="25"/>
          <w:szCs w:val="25"/>
          <w:bdr w:val="none" w:sz="0" w:space="0" w:color="auto" w:frame="1"/>
        </w:rPr>
      </w:pPr>
    </w:p>
    <w:p w:rsidR="009A3700" w:rsidRDefault="009A3700" w:rsidP="00470BD9">
      <w:pPr>
        <w:shd w:val="clear" w:color="auto" w:fill="FFFFFF"/>
        <w:spacing w:line="240" w:lineRule="auto"/>
        <w:ind w:left="1200"/>
        <w:jc w:val="center"/>
        <w:rPr>
          <w:rFonts w:ascii="Arial" w:eastAsia="Times New Roman" w:hAnsi="Arial" w:cs="Arial"/>
          <w:color w:val="2A2A2A"/>
          <w:sz w:val="25"/>
          <w:szCs w:val="25"/>
          <w:bdr w:val="none" w:sz="0" w:space="0" w:color="auto" w:frame="1"/>
        </w:rPr>
      </w:pPr>
    </w:p>
    <w:p w:rsidR="009A3700" w:rsidRDefault="009A3700" w:rsidP="00470BD9">
      <w:pPr>
        <w:shd w:val="clear" w:color="auto" w:fill="FFFFFF"/>
        <w:spacing w:line="240" w:lineRule="auto"/>
        <w:ind w:left="1200"/>
        <w:jc w:val="center"/>
        <w:rPr>
          <w:rFonts w:ascii="Arial" w:eastAsia="Times New Roman" w:hAnsi="Arial" w:cs="Arial"/>
          <w:color w:val="2A2A2A"/>
          <w:sz w:val="25"/>
          <w:szCs w:val="25"/>
          <w:bdr w:val="none" w:sz="0" w:space="0" w:color="auto" w:frame="1"/>
        </w:rPr>
      </w:pPr>
    </w:p>
    <w:p w:rsidR="009A3700" w:rsidRDefault="009A3700" w:rsidP="00470BD9">
      <w:pPr>
        <w:shd w:val="clear" w:color="auto" w:fill="FFFFFF"/>
        <w:spacing w:line="240" w:lineRule="auto"/>
        <w:ind w:left="1200"/>
        <w:jc w:val="center"/>
        <w:rPr>
          <w:rFonts w:ascii="Arial" w:eastAsia="Times New Roman" w:hAnsi="Arial" w:cs="Arial"/>
          <w:color w:val="2A2A2A"/>
          <w:sz w:val="25"/>
          <w:szCs w:val="25"/>
          <w:bdr w:val="none" w:sz="0" w:space="0" w:color="auto" w:frame="1"/>
        </w:rPr>
      </w:pPr>
    </w:p>
    <w:p w:rsidR="009A3700" w:rsidRDefault="009A3700" w:rsidP="00470BD9">
      <w:pPr>
        <w:shd w:val="clear" w:color="auto" w:fill="FFFFFF"/>
        <w:spacing w:line="240" w:lineRule="auto"/>
        <w:ind w:left="1200"/>
        <w:jc w:val="center"/>
        <w:rPr>
          <w:rFonts w:ascii="Arial" w:eastAsia="Times New Roman" w:hAnsi="Arial" w:cs="Arial"/>
          <w:color w:val="2A2A2A"/>
          <w:sz w:val="25"/>
          <w:szCs w:val="25"/>
          <w:bdr w:val="none" w:sz="0" w:space="0" w:color="auto" w:frame="1"/>
        </w:rPr>
      </w:pPr>
    </w:p>
    <w:p w:rsidR="009A3700" w:rsidRPr="00470BD9" w:rsidRDefault="009A3700" w:rsidP="00470BD9">
      <w:pPr>
        <w:shd w:val="clear" w:color="auto" w:fill="FFFFFF"/>
        <w:spacing w:line="240" w:lineRule="auto"/>
        <w:ind w:left="1200"/>
        <w:jc w:val="center"/>
        <w:rPr>
          <w:rFonts w:ascii="Arial" w:eastAsia="Times New Roman" w:hAnsi="Arial" w:cs="Arial"/>
          <w:color w:val="2A2A2A"/>
          <w:sz w:val="25"/>
          <w:szCs w:val="25"/>
        </w:rPr>
      </w:pPr>
    </w:p>
    <w:p w:rsidR="00470BD9" w:rsidRDefault="00470BD9" w:rsidP="00470BD9">
      <w:pPr>
        <w:numPr>
          <w:ilvl w:val="1"/>
          <w:numId w:val="37"/>
        </w:numPr>
        <w:shd w:val="clear" w:color="auto" w:fill="FFFFFF"/>
        <w:spacing w:after="225" w:line="240" w:lineRule="auto"/>
        <w:ind w:left="1200"/>
        <w:rPr>
          <w:rFonts w:ascii="Arial" w:eastAsia="Times New Roman" w:hAnsi="Arial" w:cs="Arial"/>
          <w:color w:val="2A2A2A"/>
          <w:sz w:val="25"/>
          <w:szCs w:val="25"/>
        </w:rPr>
      </w:pPr>
      <w:r w:rsidRPr="00470BD9">
        <w:rPr>
          <w:rFonts w:ascii="Arial" w:eastAsia="Times New Roman" w:hAnsi="Arial" w:cs="Arial"/>
          <w:color w:val="2A2A2A"/>
          <w:sz w:val="25"/>
          <w:szCs w:val="25"/>
        </w:rPr>
        <w:t>Now that you know the environmental lapse rate of each layer, determine the stability of each layer (stable, unstable, or conditionally unstable) simply by comparing your answers to the dry adiabatic and moist adiabatic lapse rates (use 10°C/km and 6°C/km, respectively). Explain your reasoning in each case.</w:t>
      </w:r>
    </w:p>
    <w:p w:rsidR="009A3700" w:rsidRDefault="009A3700" w:rsidP="009A3700">
      <w:pPr>
        <w:shd w:val="clear" w:color="auto" w:fill="FFFFFF"/>
        <w:spacing w:after="225" w:line="240" w:lineRule="auto"/>
        <w:rPr>
          <w:rFonts w:ascii="Arial" w:eastAsia="Times New Roman" w:hAnsi="Arial" w:cs="Arial"/>
          <w:color w:val="2A2A2A"/>
          <w:sz w:val="25"/>
          <w:szCs w:val="25"/>
        </w:rPr>
      </w:pPr>
    </w:p>
    <w:p w:rsidR="009A3700" w:rsidRDefault="009A3700" w:rsidP="009A3700">
      <w:pPr>
        <w:shd w:val="clear" w:color="auto" w:fill="FFFFFF"/>
        <w:spacing w:after="225" w:line="240" w:lineRule="auto"/>
        <w:rPr>
          <w:rFonts w:ascii="Arial" w:eastAsia="Times New Roman" w:hAnsi="Arial" w:cs="Arial"/>
          <w:color w:val="2A2A2A"/>
          <w:sz w:val="25"/>
          <w:szCs w:val="25"/>
        </w:rPr>
      </w:pPr>
    </w:p>
    <w:p w:rsidR="009A3700" w:rsidRDefault="009A3700" w:rsidP="009A3700">
      <w:pPr>
        <w:shd w:val="clear" w:color="auto" w:fill="FFFFFF"/>
        <w:spacing w:after="225" w:line="240" w:lineRule="auto"/>
        <w:rPr>
          <w:rFonts w:ascii="Arial" w:eastAsia="Times New Roman" w:hAnsi="Arial" w:cs="Arial"/>
          <w:color w:val="2A2A2A"/>
          <w:sz w:val="25"/>
          <w:szCs w:val="25"/>
        </w:rPr>
      </w:pPr>
    </w:p>
    <w:p w:rsidR="009A3700" w:rsidRPr="00470BD9" w:rsidRDefault="009A3700" w:rsidP="009A3700">
      <w:pPr>
        <w:shd w:val="clear" w:color="auto" w:fill="FFFFFF"/>
        <w:spacing w:after="225" w:line="240" w:lineRule="auto"/>
        <w:rPr>
          <w:rFonts w:ascii="Arial" w:eastAsia="Times New Roman" w:hAnsi="Arial" w:cs="Arial"/>
          <w:color w:val="2A2A2A"/>
          <w:sz w:val="25"/>
          <w:szCs w:val="25"/>
        </w:rPr>
      </w:pPr>
    </w:p>
    <w:p w:rsidR="00470BD9" w:rsidRPr="00470BD9" w:rsidRDefault="00470BD9" w:rsidP="00470BD9">
      <w:pPr>
        <w:numPr>
          <w:ilvl w:val="1"/>
          <w:numId w:val="37"/>
        </w:numPr>
        <w:shd w:val="clear" w:color="auto" w:fill="FFFFFF"/>
        <w:spacing w:after="225" w:line="240" w:lineRule="auto"/>
        <w:ind w:left="1200"/>
        <w:rPr>
          <w:rFonts w:ascii="Arial" w:eastAsia="Times New Roman" w:hAnsi="Arial" w:cs="Arial"/>
          <w:color w:val="2A2A2A"/>
          <w:sz w:val="25"/>
          <w:szCs w:val="25"/>
        </w:rPr>
      </w:pPr>
      <w:r w:rsidRPr="00470BD9">
        <w:rPr>
          <w:rFonts w:ascii="Arial" w:eastAsia="Times New Roman" w:hAnsi="Arial" w:cs="Arial"/>
          <w:color w:val="2A2A2A"/>
          <w:sz w:val="25"/>
          <w:szCs w:val="25"/>
        </w:rPr>
        <w:lastRenderedPageBreak/>
        <w:t>We can also directly test the stability of a layer by lifting parcels of air from the bottom of the layer to the top of the layer and comparing the parcel’s temperature at the top of the layer to the environmental temperature there.</w:t>
      </w:r>
    </w:p>
    <w:p w:rsidR="00470BD9" w:rsidRPr="00470BD9" w:rsidRDefault="00470BD9" w:rsidP="00470BD9">
      <w:pPr>
        <w:shd w:val="clear" w:color="auto" w:fill="FFFFFF"/>
        <w:spacing w:after="0" w:line="240" w:lineRule="auto"/>
        <w:ind w:left="1200"/>
        <w:rPr>
          <w:rFonts w:ascii="Arial" w:eastAsia="Times New Roman" w:hAnsi="Arial" w:cs="Arial"/>
          <w:color w:val="2A2A2A"/>
          <w:sz w:val="25"/>
          <w:szCs w:val="25"/>
        </w:rPr>
      </w:pPr>
      <w:r w:rsidRPr="00470BD9">
        <w:rPr>
          <w:rFonts w:ascii="Arial" w:eastAsia="Times New Roman" w:hAnsi="Arial" w:cs="Arial"/>
          <w:color w:val="2A2A2A"/>
          <w:sz w:val="25"/>
          <w:szCs w:val="25"/>
        </w:rPr>
        <w:t> </w:t>
      </w:r>
    </w:p>
    <w:p w:rsidR="00470BD9" w:rsidRPr="00470BD9" w:rsidRDefault="00470BD9" w:rsidP="00470BD9">
      <w:pPr>
        <w:shd w:val="clear" w:color="auto" w:fill="FFFFFF"/>
        <w:spacing w:after="0" w:line="240" w:lineRule="auto"/>
        <w:ind w:left="1200"/>
        <w:rPr>
          <w:rFonts w:ascii="Arial" w:eastAsia="Times New Roman" w:hAnsi="Arial" w:cs="Arial"/>
          <w:color w:val="2A2A2A"/>
          <w:sz w:val="25"/>
          <w:szCs w:val="25"/>
        </w:rPr>
      </w:pPr>
      <w:r w:rsidRPr="00470BD9">
        <w:rPr>
          <w:rFonts w:ascii="Arial" w:eastAsia="Times New Roman" w:hAnsi="Arial" w:cs="Arial"/>
          <w:color w:val="2A2A2A"/>
          <w:sz w:val="25"/>
          <w:szCs w:val="25"/>
        </w:rPr>
        <w:t>As an example, we test the stability of the uppermost layer by lifting a parcel of air initially at 2500 m to 3000 m. We assume the parcel’s temperature at the bottom of the layer is the same as the environmental temperature there. Thus, a parcel at 2500 m will have a temperature of 13°C. First, we lift the parcel dry adiabatically. In this case, the parcel’s temperature decreases 5°C during its 500-m ascent, so its temperature at 3000 m is 8°C (cooler than the environment, so the parcel is negatively buoyant). Next, we lift the parcel moist adiabatically, in which case it cools 3°C during its 500-m ascent. At 3000 m, the parcel’s temperature is 10°C (warmer than the environment, so the parcel is positively buoyant). Thus, because the parcel’s buoyancy at the top of the layer depends on whether ascent was dry adiabatic or moist adiabatic, the layer is conditionally unstable.</w:t>
      </w:r>
    </w:p>
    <w:p w:rsidR="00470BD9" w:rsidRPr="00470BD9" w:rsidRDefault="00470BD9" w:rsidP="00470BD9">
      <w:pPr>
        <w:shd w:val="clear" w:color="auto" w:fill="FFFFFF"/>
        <w:spacing w:after="0" w:line="240" w:lineRule="auto"/>
        <w:ind w:left="1200"/>
        <w:rPr>
          <w:rFonts w:ascii="Arial" w:eastAsia="Times New Roman" w:hAnsi="Arial" w:cs="Arial"/>
          <w:color w:val="2A2A2A"/>
          <w:sz w:val="25"/>
          <w:szCs w:val="25"/>
        </w:rPr>
      </w:pPr>
      <w:r w:rsidRPr="00470BD9">
        <w:rPr>
          <w:rFonts w:ascii="Arial" w:eastAsia="Times New Roman" w:hAnsi="Arial" w:cs="Arial"/>
          <w:color w:val="2A2A2A"/>
          <w:sz w:val="25"/>
          <w:szCs w:val="25"/>
        </w:rPr>
        <w:t> </w:t>
      </w:r>
    </w:p>
    <w:p w:rsidR="00470BD9" w:rsidRPr="00470BD9" w:rsidRDefault="00470BD9" w:rsidP="00470BD9">
      <w:pPr>
        <w:shd w:val="clear" w:color="auto" w:fill="FFFFFF"/>
        <w:spacing w:after="0" w:line="240" w:lineRule="auto"/>
        <w:ind w:left="1200"/>
        <w:rPr>
          <w:rFonts w:ascii="Arial" w:eastAsia="Times New Roman" w:hAnsi="Arial" w:cs="Arial"/>
          <w:color w:val="2A2A2A"/>
          <w:sz w:val="25"/>
          <w:szCs w:val="25"/>
        </w:rPr>
      </w:pPr>
      <w:r w:rsidRPr="00470BD9">
        <w:rPr>
          <w:rFonts w:ascii="Arial" w:eastAsia="Times New Roman" w:hAnsi="Arial" w:cs="Arial"/>
          <w:color w:val="2A2A2A"/>
          <w:sz w:val="25"/>
          <w:szCs w:val="25"/>
        </w:rPr>
        <w:t>Following this procedure, determine the stability of the 0 to 500 m layer, 500 to 1000 m layer, and 1500 to 2000 m layer.</w:t>
      </w:r>
    </w:p>
    <w:p w:rsidR="00700225" w:rsidRDefault="00700225" w:rsidP="00470BD9">
      <w:pPr>
        <w:spacing w:after="0" w:line="240" w:lineRule="auto"/>
        <w:ind w:left="600" w:hanging="600"/>
        <w:rPr>
          <w:rFonts w:ascii="Arial" w:eastAsia="Times New Roman" w:hAnsi="Arial" w:cs="Arial"/>
          <w:color w:val="2A2A2A"/>
          <w:sz w:val="25"/>
          <w:szCs w:val="25"/>
        </w:rPr>
      </w:pPr>
    </w:p>
    <w:p w:rsidR="009A3700" w:rsidRDefault="009A3700" w:rsidP="00470BD9">
      <w:pPr>
        <w:spacing w:after="0" w:line="240" w:lineRule="auto"/>
        <w:ind w:left="600" w:hanging="600"/>
        <w:rPr>
          <w:rFonts w:ascii="Arial" w:eastAsia="Times New Roman" w:hAnsi="Arial" w:cs="Arial"/>
          <w:color w:val="2A2A2A"/>
          <w:sz w:val="25"/>
          <w:szCs w:val="25"/>
        </w:rPr>
      </w:pPr>
    </w:p>
    <w:p w:rsidR="009A3700" w:rsidRDefault="009A3700" w:rsidP="00470BD9">
      <w:pPr>
        <w:spacing w:after="0" w:line="240" w:lineRule="auto"/>
        <w:ind w:left="600" w:hanging="600"/>
        <w:rPr>
          <w:rFonts w:ascii="Arial" w:eastAsia="Times New Roman" w:hAnsi="Arial" w:cs="Arial"/>
          <w:color w:val="2A2A2A"/>
          <w:sz w:val="25"/>
          <w:szCs w:val="25"/>
        </w:rPr>
      </w:pPr>
    </w:p>
    <w:p w:rsidR="009A3700" w:rsidRDefault="009A3700" w:rsidP="00470BD9">
      <w:pPr>
        <w:spacing w:after="0" w:line="240" w:lineRule="auto"/>
        <w:ind w:left="600" w:hanging="600"/>
        <w:rPr>
          <w:rFonts w:ascii="Arial" w:eastAsia="Times New Roman" w:hAnsi="Arial" w:cs="Arial"/>
          <w:color w:val="2A2A2A"/>
          <w:sz w:val="25"/>
          <w:szCs w:val="25"/>
        </w:rPr>
      </w:pPr>
    </w:p>
    <w:p w:rsidR="009A3700" w:rsidRDefault="009A3700" w:rsidP="00470BD9">
      <w:pPr>
        <w:spacing w:after="0" w:line="240" w:lineRule="auto"/>
        <w:ind w:left="600" w:hanging="600"/>
        <w:rPr>
          <w:rFonts w:ascii="Arial" w:eastAsia="Times New Roman" w:hAnsi="Arial" w:cs="Arial"/>
          <w:color w:val="2A2A2A"/>
          <w:sz w:val="25"/>
          <w:szCs w:val="25"/>
        </w:rPr>
      </w:pPr>
    </w:p>
    <w:p w:rsidR="009A3700" w:rsidRDefault="009A3700" w:rsidP="00470BD9">
      <w:pPr>
        <w:spacing w:after="0" w:line="240" w:lineRule="auto"/>
        <w:ind w:left="600" w:hanging="600"/>
        <w:rPr>
          <w:rFonts w:ascii="Arial" w:eastAsia="Times New Roman" w:hAnsi="Arial" w:cs="Arial"/>
          <w:color w:val="2A2A2A"/>
          <w:sz w:val="25"/>
          <w:szCs w:val="25"/>
        </w:rPr>
      </w:pPr>
    </w:p>
    <w:p w:rsidR="009A3700" w:rsidRDefault="009A3700" w:rsidP="00470BD9">
      <w:pPr>
        <w:spacing w:after="0" w:line="240" w:lineRule="auto"/>
        <w:ind w:left="600" w:hanging="600"/>
        <w:rPr>
          <w:rFonts w:ascii="Arial" w:eastAsia="Times New Roman" w:hAnsi="Arial" w:cs="Arial"/>
          <w:color w:val="2A2A2A"/>
          <w:sz w:val="25"/>
          <w:szCs w:val="25"/>
        </w:rPr>
      </w:pPr>
    </w:p>
    <w:p w:rsidR="009A3700" w:rsidRDefault="009A3700" w:rsidP="00470BD9">
      <w:pPr>
        <w:spacing w:after="0" w:line="240" w:lineRule="auto"/>
        <w:ind w:left="600" w:hanging="600"/>
        <w:rPr>
          <w:rFonts w:ascii="Arial" w:eastAsia="Times New Roman" w:hAnsi="Arial" w:cs="Arial"/>
          <w:color w:val="2A2A2A"/>
          <w:sz w:val="25"/>
          <w:szCs w:val="25"/>
        </w:rPr>
      </w:pPr>
    </w:p>
    <w:p w:rsidR="009A3700" w:rsidRDefault="009A3700" w:rsidP="00470BD9">
      <w:pPr>
        <w:spacing w:after="0" w:line="240" w:lineRule="auto"/>
        <w:ind w:left="600" w:hanging="600"/>
        <w:rPr>
          <w:rFonts w:ascii="Arial" w:eastAsia="Times New Roman" w:hAnsi="Arial" w:cs="Arial"/>
          <w:color w:val="2A2A2A"/>
          <w:sz w:val="25"/>
          <w:szCs w:val="25"/>
        </w:rPr>
      </w:pPr>
    </w:p>
    <w:p w:rsidR="009A3700" w:rsidRPr="009A3700" w:rsidRDefault="009A3700" w:rsidP="009A3700">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8.7</w:t>
      </w:r>
      <w:r>
        <w:rPr>
          <w:rFonts w:ascii="Arial" w:eastAsia="Times New Roman" w:hAnsi="Arial" w:cs="Arial"/>
          <w:b/>
          <w:color w:val="2A2A2A"/>
          <w:sz w:val="25"/>
          <w:szCs w:val="25"/>
          <w:shd w:val="clear" w:color="auto" w:fill="FFFFFF"/>
        </w:rPr>
        <w:tab/>
      </w:r>
      <w:r w:rsidRPr="009A3700">
        <w:rPr>
          <w:rFonts w:ascii="Arial" w:eastAsia="Times New Roman" w:hAnsi="Arial" w:cs="Arial"/>
          <w:color w:val="2A2A2A"/>
          <w:sz w:val="25"/>
          <w:szCs w:val="25"/>
          <w:shd w:val="clear" w:color="auto" w:fill="FFFFFF"/>
        </w:rPr>
        <w:t>The air inside the cabin of commercial airplanes is typically pressurized to about 820 mb, the pressure at an altitude of approximately 1800 m (5900 ft). Assume that you’re on a commercial jet cruising at 9500 m (about 31000 ft, where the air pressure is about 300 mb). The outside air temperature is –40°C (–40°F). The air that you’re breathing in the cabin actually came from outside the plane, but the air had to be pressurized before it could be vented to passengers.</w:t>
      </w:r>
    </w:p>
    <w:p w:rsidR="009A3700" w:rsidRDefault="009A3700" w:rsidP="009A3700">
      <w:pPr>
        <w:numPr>
          <w:ilvl w:val="0"/>
          <w:numId w:val="38"/>
        </w:numPr>
        <w:shd w:val="clear" w:color="auto" w:fill="FFFFFF"/>
        <w:spacing w:after="225" w:line="240" w:lineRule="auto"/>
        <w:ind w:left="600"/>
        <w:rPr>
          <w:rFonts w:ascii="Arial" w:eastAsia="Times New Roman" w:hAnsi="Arial" w:cs="Arial"/>
          <w:color w:val="2A2A2A"/>
          <w:sz w:val="25"/>
          <w:szCs w:val="25"/>
        </w:rPr>
      </w:pPr>
      <w:r w:rsidRPr="009A3700">
        <w:rPr>
          <w:rFonts w:ascii="Arial" w:eastAsia="Times New Roman" w:hAnsi="Arial" w:cs="Arial"/>
          <w:color w:val="2A2A2A"/>
          <w:sz w:val="25"/>
          <w:szCs w:val="25"/>
        </w:rPr>
        <w:t>Pressurizing 300-mb air to 820 mb is equivalent to moving an air parcel from an altitude of 9500 m to an altitude of 1800 m. What will the temperature of the air be once it is pressurized? Assume the air is unsaturated.</w:t>
      </w:r>
    </w:p>
    <w:p w:rsidR="009A3700" w:rsidRDefault="009A3700" w:rsidP="009A3700">
      <w:pPr>
        <w:shd w:val="clear" w:color="auto" w:fill="FFFFFF"/>
        <w:spacing w:after="225" w:line="240" w:lineRule="auto"/>
        <w:rPr>
          <w:rFonts w:ascii="Arial" w:eastAsia="Times New Roman" w:hAnsi="Arial" w:cs="Arial"/>
          <w:color w:val="2A2A2A"/>
          <w:sz w:val="25"/>
          <w:szCs w:val="25"/>
        </w:rPr>
      </w:pPr>
    </w:p>
    <w:p w:rsidR="009A3700" w:rsidRDefault="009A3700" w:rsidP="009A3700">
      <w:pPr>
        <w:shd w:val="clear" w:color="auto" w:fill="FFFFFF"/>
        <w:spacing w:after="225" w:line="240" w:lineRule="auto"/>
        <w:rPr>
          <w:rFonts w:ascii="Arial" w:eastAsia="Times New Roman" w:hAnsi="Arial" w:cs="Arial"/>
          <w:color w:val="2A2A2A"/>
          <w:sz w:val="25"/>
          <w:szCs w:val="25"/>
        </w:rPr>
      </w:pPr>
    </w:p>
    <w:p w:rsidR="009A3700" w:rsidRDefault="009A3700" w:rsidP="009A3700">
      <w:pPr>
        <w:shd w:val="clear" w:color="auto" w:fill="FFFFFF"/>
        <w:spacing w:after="225" w:line="240" w:lineRule="auto"/>
        <w:rPr>
          <w:rFonts w:ascii="Arial" w:eastAsia="Times New Roman" w:hAnsi="Arial" w:cs="Arial"/>
          <w:color w:val="2A2A2A"/>
          <w:sz w:val="25"/>
          <w:szCs w:val="25"/>
        </w:rPr>
      </w:pPr>
    </w:p>
    <w:p w:rsidR="009A3700" w:rsidRPr="009A3700" w:rsidRDefault="009A3700" w:rsidP="009A3700">
      <w:pPr>
        <w:shd w:val="clear" w:color="auto" w:fill="FFFFFF"/>
        <w:spacing w:after="225" w:line="240" w:lineRule="auto"/>
        <w:rPr>
          <w:rFonts w:ascii="Arial" w:eastAsia="Times New Roman" w:hAnsi="Arial" w:cs="Arial"/>
          <w:color w:val="2A2A2A"/>
          <w:sz w:val="25"/>
          <w:szCs w:val="25"/>
        </w:rPr>
      </w:pPr>
    </w:p>
    <w:p w:rsidR="009A3700" w:rsidRPr="009A3700" w:rsidRDefault="009A3700" w:rsidP="009A3700">
      <w:pPr>
        <w:numPr>
          <w:ilvl w:val="0"/>
          <w:numId w:val="38"/>
        </w:numPr>
        <w:shd w:val="clear" w:color="auto" w:fill="FFFFFF"/>
        <w:spacing w:after="225" w:line="240" w:lineRule="auto"/>
        <w:ind w:left="600"/>
        <w:rPr>
          <w:rFonts w:ascii="Arial" w:eastAsia="Times New Roman" w:hAnsi="Arial" w:cs="Arial"/>
          <w:color w:val="2A2A2A"/>
          <w:sz w:val="25"/>
          <w:szCs w:val="25"/>
        </w:rPr>
      </w:pPr>
      <w:r w:rsidRPr="009A3700">
        <w:rPr>
          <w:rFonts w:ascii="Arial" w:eastAsia="Times New Roman" w:hAnsi="Arial" w:cs="Arial"/>
          <w:color w:val="2A2A2A"/>
          <w:sz w:val="25"/>
          <w:szCs w:val="25"/>
        </w:rPr>
        <w:t>Would the pressurized air need to be heated or cooled in order to make it comfortable before venting it to passengers?</w:t>
      </w:r>
    </w:p>
    <w:p w:rsidR="00705336" w:rsidRPr="00705336" w:rsidRDefault="009A3700" w:rsidP="00705336">
      <w:pPr>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lastRenderedPageBreak/>
        <w:t>8.</w:t>
      </w:r>
      <w:r w:rsidR="00705336">
        <w:rPr>
          <w:rFonts w:ascii="Arial" w:eastAsia="Times New Roman" w:hAnsi="Arial" w:cs="Arial"/>
          <w:b/>
          <w:color w:val="2A2A2A"/>
          <w:sz w:val="25"/>
          <w:szCs w:val="25"/>
          <w:shd w:val="clear" w:color="auto" w:fill="FFFFFF"/>
        </w:rPr>
        <w:t>9</w:t>
      </w:r>
      <w:r w:rsidR="00705336">
        <w:rPr>
          <w:rFonts w:ascii="Arial" w:eastAsia="Times New Roman" w:hAnsi="Arial" w:cs="Arial"/>
          <w:b/>
          <w:color w:val="2A2A2A"/>
          <w:sz w:val="25"/>
          <w:szCs w:val="25"/>
          <w:shd w:val="clear" w:color="auto" w:fill="FFFFFF"/>
        </w:rPr>
        <w:tab/>
      </w:r>
      <w:r w:rsidR="00705336">
        <w:rPr>
          <w:rFonts w:ascii="Arial" w:eastAsia="Times New Roman" w:hAnsi="Arial" w:cs="Arial"/>
          <w:color w:val="2A2A2A"/>
          <w:sz w:val="25"/>
          <w:szCs w:val="25"/>
          <w:shd w:val="clear" w:color="auto" w:fill="FFFFFF"/>
        </w:rPr>
        <w:t>Consider the</w:t>
      </w:r>
      <w:r w:rsidR="00705336" w:rsidRPr="00705336">
        <w:rPr>
          <w:rFonts w:ascii="Arial" w:eastAsia="Times New Roman" w:hAnsi="Arial" w:cs="Arial"/>
          <w:color w:val="2A2A2A"/>
          <w:sz w:val="25"/>
          <w:szCs w:val="25"/>
          <w:shd w:val="clear" w:color="auto" w:fill="FFFFFF"/>
        </w:rPr>
        <w:t> </w:t>
      </w:r>
      <w:hyperlink r:id="rId7" w:history="1">
        <w:r w:rsidR="00705336" w:rsidRPr="00705336">
          <w:rPr>
            <w:rFonts w:ascii="Arial" w:eastAsia="Times New Roman" w:hAnsi="Arial" w:cs="Arial"/>
            <w:b/>
            <w:bCs/>
            <w:color w:val="888FBD"/>
            <w:sz w:val="25"/>
            <w:szCs w:val="25"/>
            <w:u w:val="single"/>
            <w:shd w:val="clear" w:color="auto" w:fill="FFFFFF"/>
          </w:rPr>
          <w:t>image</w:t>
        </w:r>
      </w:hyperlink>
      <w:r w:rsidR="00705336" w:rsidRPr="00705336">
        <w:rPr>
          <w:rFonts w:ascii="Arial" w:eastAsia="Times New Roman" w:hAnsi="Arial" w:cs="Arial"/>
          <w:color w:val="2A2A2A"/>
          <w:sz w:val="25"/>
          <w:szCs w:val="25"/>
          <w:shd w:val="clear" w:color="auto" w:fill="FFFFFF"/>
        </w:rPr>
        <w:t> </w:t>
      </w:r>
      <w:r w:rsidR="00705336">
        <w:rPr>
          <w:rFonts w:ascii="Arial" w:eastAsia="Times New Roman" w:hAnsi="Arial" w:cs="Arial"/>
          <w:color w:val="2A2A2A"/>
          <w:sz w:val="25"/>
          <w:szCs w:val="25"/>
          <w:shd w:val="clear" w:color="auto" w:fill="FFFFFF"/>
        </w:rPr>
        <w:t xml:space="preserve">below </w:t>
      </w:r>
      <w:r w:rsidR="00705336" w:rsidRPr="00705336">
        <w:rPr>
          <w:rFonts w:ascii="Arial" w:eastAsia="Times New Roman" w:hAnsi="Arial" w:cs="Arial"/>
          <w:color w:val="2A2A2A"/>
          <w:sz w:val="25"/>
          <w:szCs w:val="25"/>
          <w:shd w:val="clear" w:color="auto" w:fill="FFFFFF"/>
        </w:rPr>
        <w:t>of the </w:t>
      </w:r>
      <w:r w:rsidR="00705336" w:rsidRPr="00705336">
        <w:rPr>
          <w:rFonts w:ascii="Arial" w:eastAsia="Times New Roman" w:hAnsi="Arial" w:cs="Arial"/>
          <w:b/>
          <w:bCs/>
          <w:color w:val="2A2A2A"/>
          <w:sz w:val="25"/>
          <w:szCs w:val="25"/>
          <w:shd w:val="clear" w:color="auto" w:fill="FFFFFF"/>
        </w:rPr>
        <w:t>marine layer</w:t>
      </w:r>
      <w:r w:rsidR="00705336" w:rsidRPr="00705336">
        <w:rPr>
          <w:rFonts w:ascii="Arial" w:eastAsia="Times New Roman" w:hAnsi="Arial" w:cs="Arial"/>
          <w:color w:val="2A2A2A"/>
          <w:sz w:val="25"/>
          <w:szCs w:val="25"/>
          <w:shd w:val="clear" w:color="auto" w:fill="FFFFFF"/>
        </w:rPr>
        <w:t> over Los Angeles (and vicinity) on a day in late November 2008, taken from the Mount Wilson Observatory which overlooks the city (image courtesy of Dave Jurasevich). In the context of the U.S. West Coast, the marine layer is a slice of low-level cool air that frequently moves inland, enveloping coastal regions.  Typically, the relative humidity of the marine layer is fairly high (particularly the lower part of the layer), promoting a shallow deck of low clouds. Along the southern California coast, the marine layer can be a few thousand feet thick, but often it’s much shallower.</w:t>
      </w:r>
      <w:r w:rsidR="00705336" w:rsidRPr="00705336">
        <w:rPr>
          <w:rFonts w:ascii="Arial" w:eastAsia="Times New Roman" w:hAnsi="Arial" w:cs="Arial"/>
          <w:color w:val="2A2A2A"/>
          <w:sz w:val="25"/>
          <w:szCs w:val="25"/>
        </w:rPr>
        <w:t> </w:t>
      </w:r>
    </w:p>
    <w:p w:rsidR="00705336" w:rsidRDefault="00705336" w:rsidP="00705336">
      <w:pPr>
        <w:shd w:val="clear" w:color="auto" w:fill="FFFFFF"/>
        <w:spacing w:after="0" w:line="240" w:lineRule="auto"/>
        <w:rPr>
          <w:rFonts w:ascii="Arial" w:eastAsia="Times New Roman" w:hAnsi="Arial" w:cs="Arial"/>
          <w:color w:val="2A2A2A"/>
          <w:sz w:val="25"/>
          <w:szCs w:val="25"/>
        </w:rPr>
      </w:pPr>
      <w:r w:rsidRPr="00705336">
        <w:rPr>
          <w:rFonts w:ascii="Arial" w:eastAsia="Times New Roman" w:hAnsi="Arial" w:cs="Arial"/>
          <w:color w:val="2A2A2A"/>
          <w:sz w:val="25"/>
          <w:szCs w:val="25"/>
        </w:rPr>
        <w:t>On the day this </w:t>
      </w:r>
      <w:hyperlink r:id="rId8" w:history="1">
        <w:r w:rsidRPr="00705336">
          <w:rPr>
            <w:rFonts w:ascii="Arial" w:eastAsia="Times New Roman" w:hAnsi="Arial" w:cs="Arial"/>
            <w:b/>
            <w:bCs/>
            <w:color w:val="888FBD"/>
            <w:sz w:val="25"/>
            <w:szCs w:val="25"/>
            <w:u w:val="single"/>
          </w:rPr>
          <w:t>image</w:t>
        </w:r>
      </w:hyperlink>
      <w:r w:rsidRPr="00705336">
        <w:rPr>
          <w:rFonts w:ascii="Arial" w:eastAsia="Times New Roman" w:hAnsi="Arial" w:cs="Arial"/>
          <w:color w:val="2A2A2A"/>
          <w:sz w:val="25"/>
          <w:szCs w:val="25"/>
        </w:rPr>
        <w:t> was taken, offshore water temperatures were 60-65</w:t>
      </w:r>
      <w:r w:rsidRPr="00705336">
        <w:rPr>
          <w:rFonts w:ascii="Arial" w:eastAsia="Times New Roman" w:hAnsi="Arial" w:cs="Arial"/>
          <w:color w:val="2A2A2A"/>
          <w:sz w:val="25"/>
          <w:szCs w:val="25"/>
          <w:vertAlign w:val="superscript"/>
        </w:rPr>
        <w:t>o</w:t>
      </w:r>
      <w:r w:rsidRPr="00705336">
        <w:rPr>
          <w:rFonts w:ascii="Arial" w:eastAsia="Times New Roman" w:hAnsi="Arial" w:cs="Arial"/>
          <w:color w:val="2A2A2A"/>
          <w:sz w:val="25"/>
          <w:szCs w:val="25"/>
        </w:rPr>
        <w:t>F (16-18</w:t>
      </w:r>
      <w:r w:rsidRPr="00705336">
        <w:rPr>
          <w:rFonts w:ascii="Arial" w:eastAsia="Times New Roman" w:hAnsi="Arial" w:cs="Arial"/>
          <w:color w:val="2A2A2A"/>
          <w:sz w:val="25"/>
          <w:szCs w:val="25"/>
          <w:vertAlign w:val="superscript"/>
        </w:rPr>
        <w:t>o</w:t>
      </w:r>
      <w:r w:rsidRPr="00705336">
        <w:rPr>
          <w:rFonts w:ascii="Arial" w:eastAsia="Times New Roman" w:hAnsi="Arial" w:cs="Arial"/>
          <w:color w:val="2A2A2A"/>
          <w:sz w:val="25"/>
          <w:szCs w:val="25"/>
        </w:rPr>
        <w:t>C), and fog, stratus clouds, and haze formed in the marine layer (note the tall building poking up through the clouds). Temperatures farther inland, away from the coast, reached as high as 75-80</w:t>
      </w:r>
      <w:r w:rsidRPr="00705336">
        <w:rPr>
          <w:rFonts w:ascii="Arial" w:eastAsia="Times New Roman" w:hAnsi="Arial" w:cs="Arial"/>
          <w:color w:val="2A2A2A"/>
          <w:sz w:val="25"/>
          <w:szCs w:val="25"/>
          <w:vertAlign w:val="superscript"/>
        </w:rPr>
        <w:t>o</w:t>
      </w:r>
      <w:r w:rsidRPr="00705336">
        <w:rPr>
          <w:rFonts w:ascii="Arial" w:eastAsia="Times New Roman" w:hAnsi="Arial" w:cs="Arial"/>
          <w:color w:val="2A2A2A"/>
          <w:sz w:val="25"/>
          <w:szCs w:val="25"/>
        </w:rPr>
        <w:t>F (24-27</w:t>
      </w:r>
      <w:r w:rsidRPr="00705336">
        <w:rPr>
          <w:rFonts w:ascii="Arial" w:eastAsia="Times New Roman" w:hAnsi="Arial" w:cs="Arial"/>
          <w:color w:val="2A2A2A"/>
          <w:sz w:val="25"/>
          <w:szCs w:val="25"/>
          <w:vertAlign w:val="superscript"/>
        </w:rPr>
        <w:t>o</w:t>
      </w:r>
      <w:r w:rsidRPr="00705336">
        <w:rPr>
          <w:rFonts w:ascii="Arial" w:eastAsia="Times New Roman" w:hAnsi="Arial" w:cs="Arial"/>
          <w:color w:val="2A2A2A"/>
          <w:sz w:val="25"/>
          <w:szCs w:val="25"/>
        </w:rPr>
        <w:t>C).</w:t>
      </w:r>
    </w:p>
    <w:p w:rsidR="00705336" w:rsidRPr="00705336" w:rsidRDefault="00705336" w:rsidP="00705336">
      <w:pPr>
        <w:shd w:val="clear" w:color="auto" w:fill="FFFFFF"/>
        <w:spacing w:after="0" w:line="240" w:lineRule="auto"/>
        <w:rPr>
          <w:rFonts w:ascii="Arial" w:eastAsia="Times New Roman" w:hAnsi="Arial" w:cs="Arial"/>
          <w:color w:val="2A2A2A"/>
          <w:sz w:val="25"/>
          <w:szCs w:val="25"/>
        </w:rPr>
      </w:pPr>
    </w:p>
    <w:p w:rsidR="00705336" w:rsidRDefault="00705336" w:rsidP="00705336">
      <w:pPr>
        <w:numPr>
          <w:ilvl w:val="0"/>
          <w:numId w:val="39"/>
        </w:numPr>
        <w:shd w:val="clear" w:color="auto" w:fill="FFFFFF"/>
        <w:spacing w:after="225" w:line="240" w:lineRule="auto"/>
        <w:ind w:left="600"/>
        <w:rPr>
          <w:rFonts w:ascii="Arial" w:eastAsia="Times New Roman" w:hAnsi="Arial" w:cs="Arial"/>
          <w:color w:val="2A2A2A"/>
          <w:sz w:val="25"/>
          <w:szCs w:val="25"/>
        </w:rPr>
      </w:pPr>
      <w:r w:rsidRPr="00705336">
        <w:rPr>
          <w:rFonts w:ascii="Arial" w:eastAsia="Times New Roman" w:hAnsi="Arial" w:cs="Arial"/>
          <w:color w:val="2A2A2A"/>
          <w:sz w:val="25"/>
          <w:szCs w:val="25"/>
        </w:rPr>
        <w:t>Considering this image, would you classify the marine layer as stable or unstable?  Explain your answer.</w:t>
      </w:r>
    </w:p>
    <w:p w:rsidR="00705336" w:rsidRDefault="00705336" w:rsidP="00705336">
      <w:pPr>
        <w:shd w:val="clear" w:color="auto" w:fill="FFFFFF"/>
        <w:spacing w:after="225" w:line="240" w:lineRule="auto"/>
        <w:rPr>
          <w:rFonts w:ascii="Arial" w:eastAsia="Times New Roman" w:hAnsi="Arial" w:cs="Arial"/>
          <w:color w:val="2A2A2A"/>
          <w:sz w:val="25"/>
          <w:szCs w:val="25"/>
        </w:rPr>
      </w:pPr>
    </w:p>
    <w:p w:rsidR="00705336" w:rsidRPr="00705336" w:rsidRDefault="00705336" w:rsidP="00705336">
      <w:pPr>
        <w:shd w:val="clear" w:color="auto" w:fill="FFFFFF"/>
        <w:spacing w:after="225" w:line="240" w:lineRule="auto"/>
        <w:rPr>
          <w:rFonts w:ascii="Arial" w:eastAsia="Times New Roman" w:hAnsi="Arial" w:cs="Arial"/>
          <w:color w:val="2A2A2A"/>
          <w:sz w:val="25"/>
          <w:szCs w:val="25"/>
        </w:rPr>
      </w:pPr>
    </w:p>
    <w:p w:rsidR="00705336" w:rsidRDefault="00705336" w:rsidP="00705336">
      <w:pPr>
        <w:numPr>
          <w:ilvl w:val="0"/>
          <w:numId w:val="39"/>
        </w:numPr>
        <w:shd w:val="clear" w:color="auto" w:fill="FFFFFF"/>
        <w:spacing w:after="225" w:line="240" w:lineRule="auto"/>
        <w:ind w:left="600"/>
        <w:rPr>
          <w:rFonts w:ascii="Arial" w:eastAsia="Times New Roman" w:hAnsi="Arial" w:cs="Arial"/>
          <w:color w:val="2A2A2A"/>
          <w:sz w:val="25"/>
          <w:szCs w:val="25"/>
        </w:rPr>
      </w:pPr>
      <w:r w:rsidRPr="00705336">
        <w:rPr>
          <w:rFonts w:ascii="Arial" w:eastAsia="Times New Roman" w:hAnsi="Arial" w:cs="Arial"/>
          <w:color w:val="2A2A2A"/>
          <w:sz w:val="25"/>
          <w:szCs w:val="25"/>
        </w:rPr>
        <w:t>The table below shows observations of pressure (in mb), height (in meters), temperature and dew point (in </w:t>
      </w:r>
      <w:r w:rsidRPr="00705336">
        <w:rPr>
          <w:rFonts w:ascii="Arial" w:eastAsia="Times New Roman" w:hAnsi="Arial" w:cs="Arial"/>
          <w:color w:val="2A2A2A"/>
          <w:sz w:val="25"/>
          <w:szCs w:val="25"/>
          <w:vertAlign w:val="superscript"/>
        </w:rPr>
        <w:t>o</w:t>
      </w:r>
      <w:r w:rsidRPr="00705336">
        <w:rPr>
          <w:rFonts w:ascii="Arial" w:eastAsia="Times New Roman" w:hAnsi="Arial" w:cs="Arial"/>
          <w:color w:val="2A2A2A"/>
          <w:sz w:val="25"/>
          <w:szCs w:val="25"/>
        </w:rPr>
        <w:t>C), and relative humidity (in percent) from a radiosonde launched at 12 UTC that morning.  Was a temperature inversion present (it would be called a </w:t>
      </w:r>
      <w:r w:rsidRPr="00705336">
        <w:rPr>
          <w:rFonts w:ascii="Arial" w:eastAsia="Times New Roman" w:hAnsi="Arial" w:cs="Arial"/>
          <w:b/>
          <w:bCs/>
          <w:color w:val="2A2A2A"/>
          <w:sz w:val="25"/>
          <w:szCs w:val="25"/>
        </w:rPr>
        <w:t>marine inversion</w:t>
      </w:r>
      <w:r w:rsidRPr="00705336">
        <w:rPr>
          <w:rFonts w:ascii="Arial" w:eastAsia="Times New Roman" w:hAnsi="Arial" w:cs="Arial"/>
          <w:color w:val="2A2A2A"/>
          <w:sz w:val="25"/>
          <w:szCs w:val="25"/>
        </w:rPr>
        <w:t> in this case)?  Justify your answer.  If so, what was the pressure at the top of the inversion?  What evidence exists for clouds in part of the marine layer?</w:t>
      </w:r>
    </w:p>
    <w:p w:rsidR="00705336" w:rsidRDefault="00705336" w:rsidP="00705336">
      <w:pPr>
        <w:shd w:val="clear" w:color="auto" w:fill="FFFFFF"/>
        <w:spacing w:after="225" w:line="240" w:lineRule="auto"/>
        <w:rPr>
          <w:rFonts w:ascii="Arial" w:eastAsia="Times New Roman" w:hAnsi="Arial" w:cs="Arial"/>
          <w:color w:val="2A2A2A"/>
          <w:sz w:val="25"/>
          <w:szCs w:val="25"/>
        </w:rPr>
      </w:pPr>
    </w:p>
    <w:p w:rsidR="007E5D23" w:rsidRDefault="007E5D23" w:rsidP="00705336">
      <w:pPr>
        <w:shd w:val="clear" w:color="auto" w:fill="FFFFFF"/>
        <w:spacing w:after="225" w:line="240" w:lineRule="auto"/>
        <w:rPr>
          <w:rFonts w:ascii="Arial" w:eastAsia="Times New Roman" w:hAnsi="Arial" w:cs="Arial"/>
          <w:color w:val="2A2A2A"/>
          <w:sz w:val="25"/>
          <w:szCs w:val="25"/>
        </w:rPr>
      </w:pPr>
    </w:p>
    <w:p w:rsidR="0082775A" w:rsidRDefault="0082775A" w:rsidP="00705336">
      <w:pPr>
        <w:shd w:val="clear" w:color="auto" w:fill="FFFFFF"/>
        <w:spacing w:after="225" w:line="240" w:lineRule="auto"/>
        <w:rPr>
          <w:rFonts w:ascii="Arial" w:eastAsia="Times New Roman" w:hAnsi="Arial" w:cs="Arial"/>
          <w:color w:val="2A2A2A"/>
          <w:sz w:val="25"/>
          <w:szCs w:val="25"/>
        </w:rPr>
      </w:pPr>
    </w:p>
    <w:p w:rsidR="00705336" w:rsidRPr="00705336" w:rsidRDefault="00705336" w:rsidP="00705336">
      <w:pPr>
        <w:shd w:val="clear" w:color="auto" w:fill="FFFFFF"/>
        <w:spacing w:after="225" w:line="240" w:lineRule="auto"/>
        <w:rPr>
          <w:rFonts w:ascii="Arial" w:eastAsia="Times New Roman" w:hAnsi="Arial" w:cs="Arial"/>
          <w:color w:val="2A2A2A"/>
          <w:sz w:val="25"/>
          <w:szCs w:val="25"/>
        </w:rPr>
      </w:pPr>
      <w:r>
        <w:rPr>
          <w:noProof/>
        </w:rPr>
        <w:drawing>
          <wp:anchor distT="0" distB="0" distL="114300" distR="114300" simplePos="0" relativeHeight="251658240" behindDoc="0" locked="0" layoutInCell="1" allowOverlap="1">
            <wp:simplePos x="0" y="0"/>
            <wp:positionH relativeFrom="column">
              <wp:posOffset>3448422</wp:posOffset>
            </wp:positionH>
            <wp:positionV relativeFrom="paragraph">
              <wp:posOffset>475614</wp:posOffset>
            </wp:positionV>
            <wp:extent cx="3390528" cy="2695575"/>
            <wp:effectExtent l="0" t="0" r="635" b="0"/>
            <wp:wrapNone/>
            <wp:docPr id="2" name="Picture 2" descr="https://s3.amazonaws.com/webcom2public.greatrivertech.net/pennstateu/nesegrenci/chapter8exercise/ch8exercisesmarinelay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webcom2public.greatrivertech.net/pennstateu/nesegrenci/chapter8exercise/ch8exercisesmarinelayer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2204" cy="2704858"/>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4590" w:type="dxa"/>
        <w:tblCellSpacing w:w="0" w:type="dxa"/>
        <w:tblLayout w:type="fixed"/>
        <w:tblCellMar>
          <w:left w:w="0" w:type="dxa"/>
          <w:right w:w="0" w:type="dxa"/>
        </w:tblCellMar>
        <w:tblLook w:val="04A0" w:firstRow="1" w:lastRow="0" w:firstColumn="1" w:lastColumn="0" w:noHBand="0" w:noVBand="1"/>
      </w:tblPr>
      <w:tblGrid>
        <w:gridCol w:w="1011"/>
        <w:gridCol w:w="956"/>
        <w:gridCol w:w="823"/>
        <w:gridCol w:w="900"/>
        <w:gridCol w:w="900"/>
      </w:tblGrid>
      <w:tr w:rsidR="00705336" w:rsidRPr="00705336" w:rsidTr="00705336">
        <w:trPr>
          <w:trHeight w:val="214"/>
          <w:tblHeader/>
          <w:tblCellSpacing w:w="0" w:type="dxa"/>
        </w:trPr>
        <w:tc>
          <w:tcPr>
            <w:tcW w:w="1011" w:type="dxa"/>
            <w:tcMar>
              <w:top w:w="75" w:type="dxa"/>
              <w:left w:w="75" w:type="dxa"/>
              <w:bottom w:w="75" w:type="dxa"/>
              <w:right w:w="75" w:type="dxa"/>
            </w:tcMar>
            <w:vAlign w:val="center"/>
            <w:hideMark/>
          </w:tcPr>
          <w:p w:rsidR="00705336" w:rsidRPr="00705336" w:rsidRDefault="00705336" w:rsidP="00705336">
            <w:pPr>
              <w:spacing w:after="0" w:line="287" w:lineRule="atLeast"/>
              <w:rPr>
                <w:rFonts w:ascii="Arial" w:eastAsia="Times New Roman" w:hAnsi="Arial" w:cs="Arial"/>
                <w:b/>
                <w:bCs/>
                <w:color w:val="2F354B"/>
                <w:sz w:val="23"/>
                <w:szCs w:val="23"/>
              </w:rPr>
            </w:pPr>
            <w:r>
              <w:rPr>
                <w:rFonts w:ascii="Arial" w:eastAsia="Times New Roman" w:hAnsi="Arial" w:cs="Arial"/>
                <w:b/>
                <w:bCs/>
                <w:color w:val="2F354B"/>
                <w:sz w:val="23"/>
                <w:szCs w:val="23"/>
              </w:rPr>
              <w:t>PRES mb</w:t>
            </w:r>
          </w:p>
        </w:tc>
        <w:tc>
          <w:tcPr>
            <w:tcW w:w="956" w:type="dxa"/>
            <w:tcMar>
              <w:top w:w="75" w:type="dxa"/>
              <w:left w:w="75" w:type="dxa"/>
              <w:bottom w:w="75" w:type="dxa"/>
              <w:right w:w="75" w:type="dxa"/>
            </w:tcMar>
            <w:vAlign w:val="center"/>
            <w:hideMark/>
          </w:tcPr>
          <w:p w:rsidR="00705336" w:rsidRPr="00705336" w:rsidRDefault="00705336" w:rsidP="00705336">
            <w:pPr>
              <w:spacing w:after="0" w:line="287" w:lineRule="atLeast"/>
              <w:rPr>
                <w:rFonts w:ascii="Arial" w:eastAsia="Times New Roman" w:hAnsi="Arial" w:cs="Arial"/>
                <w:b/>
                <w:bCs/>
                <w:color w:val="2F354B"/>
                <w:sz w:val="23"/>
                <w:szCs w:val="23"/>
              </w:rPr>
            </w:pPr>
            <w:r w:rsidRPr="00705336">
              <w:rPr>
                <w:rFonts w:ascii="Arial" w:eastAsia="Times New Roman" w:hAnsi="Arial" w:cs="Arial"/>
                <w:b/>
                <w:bCs/>
                <w:color w:val="2F354B"/>
                <w:sz w:val="23"/>
                <w:szCs w:val="23"/>
              </w:rPr>
              <w:t>HGHT m</w:t>
            </w:r>
          </w:p>
        </w:tc>
        <w:tc>
          <w:tcPr>
            <w:tcW w:w="823" w:type="dxa"/>
            <w:tcMar>
              <w:top w:w="75" w:type="dxa"/>
              <w:left w:w="75" w:type="dxa"/>
              <w:bottom w:w="75" w:type="dxa"/>
              <w:right w:w="75" w:type="dxa"/>
            </w:tcMar>
            <w:vAlign w:val="center"/>
            <w:hideMark/>
          </w:tcPr>
          <w:p w:rsidR="00705336" w:rsidRPr="00705336" w:rsidRDefault="00705336" w:rsidP="00705336">
            <w:pPr>
              <w:spacing w:after="0" w:line="287" w:lineRule="atLeast"/>
              <w:rPr>
                <w:rFonts w:ascii="Arial" w:eastAsia="Times New Roman" w:hAnsi="Arial" w:cs="Arial"/>
                <w:b/>
                <w:bCs/>
                <w:color w:val="2F354B"/>
                <w:sz w:val="23"/>
                <w:szCs w:val="23"/>
              </w:rPr>
            </w:pPr>
            <w:r w:rsidRPr="00705336">
              <w:rPr>
                <w:rFonts w:ascii="Arial" w:eastAsia="Times New Roman" w:hAnsi="Arial" w:cs="Arial"/>
                <w:b/>
                <w:bCs/>
                <w:color w:val="2F354B"/>
                <w:sz w:val="23"/>
                <w:szCs w:val="23"/>
              </w:rPr>
              <w:t>TEMP </w:t>
            </w:r>
            <w:r w:rsidRPr="00705336">
              <w:rPr>
                <w:rFonts w:ascii="Arial" w:eastAsia="Times New Roman" w:hAnsi="Arial" w:cs="Arial"/>
                <w:b/>
                <w:bCs/>
                <w:color w:val="2F354B"/>
                <w:sz w:val="23"/>
                <w:szCs w:val="23"/>
                <w:vertAlign w:val="superscript"/>
              </w:rPr>
              <w:t>o</w:t>
            </w:r>
            <w:r w:rsidRPr="00705336">
              <w:rPr>
                <w:rFonts w:ascii="Arial" w:eastAsia="Times New Roman" w:hAnsi="Arial" w:cs="Arial"/>
                <w:b/>
                <w:bCs/>
                <w:color w:val="2F354B"/>
                <w:sz w:val="23"/>
                <w:szCs w:val="23"/>
              </w:rPr>
              <w:t>C</w:t>
            </w:r>
          </w:p>
        </w:tc>
        <w:tc>
          <w:tcPr>
            <w:tcW w:w="900" w:type="dxa"/>
            <w:tcMar>
              <w:top w:w="75" w:type="dxa"/>
              <w:left w:w="75" w:type="dxa"/>
              <w:bottom w:w="75" w:type="dxa"/>
              <w:right w:w="75" w:type="dxa"/>
            </w:tcMar>
            <w:vAlign w:val="center"/>
            <w:hideMark/>
          </w:tcPr>
          <w:p w:rsidR="00705336" w:rsidRPr="00705336" w:rsidRDefault="00705336" w:rsidP="00705336">
            <w:pPr>
              <w:spacing w:after="0" w:line="287" w:lineRule="atLeast"/>
              <w:rPr>
                <w:rFonts w:ascii="Arial" w:eastAsia="Times New Roman" w:hAnsi="Arial" w:cs="Arial"/>
                <w:b/>
                <w:bCs/>
                <w:color w:val="2F354B"/>
                <w:sz w:val="23"/>
                <w:szCs w:val="23"/>
              </w:rPr>
            </w:pPr>
            <w:r w:rsidRPr="00705336">
              <w:rPr>
                <w:rFonts w:ascii="Arial" w:eastAsia="Times New Roman" w:hAnsi="Arial" w:cs="Arial"/>
                <w:b/>
                <w:bCs/>
                <w:color w:val="2F354B"/>
                <w:sz w:val="23"/>
                <w:szCs w:val="23"/>
              </w:rPr>
              <w:t>DWPT </w:t>
            </w:r>
            <w:r w:rsidRPr="00705336">
              <w:rPr>
                <w:rFonts w:ascii="Arial" w:eastAsia="Times New Roman" w:hAnsi="Arial" w:cs="Arial"/>
                <w:b/>
                <w:bCs/>
                <w:color w:val="2F354B"/>
                <w:sz w:val="23"/>
                <w:szCs w:val="23"/>
                <w:vertAlign w:val="superscript"/>
              </w:rPr>
              <w:t>o</w:t>
            </w:r>
            <w:r w:rsidRPr="00705336">
              <w:rPr>
                <w:rFonts w:ascii="Arial" w:eastAsia="Times New Roman" w:hAnsi="Arial" w:cs="Arial"/>
                <w:b/>
                <w:bCs/>
                <w:color w:val="2F354B"/>
                <w:sz w:val="23"/>
                <w:szCs w:val="23"/>
              </w:rPr>
              <w:t>C</w:t>
            </w:r>
          </w:p>
        </w:tc>
        <w:tc>
          <w:tcPr>
            <w:tcW w:w="900" w:type="dxa"/>
            <w:tcMar>
              <w:top w:w="75" w:type="dxa"/>
              <w:left w:w="75" w:type="dxa"/>
              <w:bottom w:w="75" w:type="dxa"/>
              <w:right w:w="75" w:type="dxa"/>
            </w:tcMar>
            <w:vAlign w:val="center"/>
            <w:hideMark/>
          </w:tcPr>
          <w:p w:rsidR="00705336" w:rsidRPr="00705336" w:rsidRDefault="00705336" w:rsidP="00705336">
            <w:pPr>
              <w:spacing w:after="0" w:line="287" w:lineRule="atLeast"/>
              <w:rPr>
                <w:rFonts w:ascii="Arial" w:eastAsia="Times New Roman" w:hAnsi="Arial" w:cs="Arial"/>
                <w:b/>
                <w:bCs/>
                <w:color w:val="2F354B"/>
                <w:sz w:val="23"/>
                <w:szCs w:val="23"/>
              </w:rPr>
            </w:pPr>
            <w:r w:rsidRPr="00705336">
              <w:rPr>
                <w:rFonts w:ascii="Arial" w:eastAsia="Times New Roman" w:hAnsi="Arial" w:cs="Arial"/>
                <w:b/>
                <w:bCs/>
                <w:color w:val="2F354B"/>
                <w:sz w:val="23"/>
                <w:szCs w:val="23"/>
              </w:rPr>
              <w:t>RELH %</w:t>
            </w:r>
          </w:p>
        </w:tc>
      </w:tr>
      <w:tr w:rsidR="00705336" w:rsidRPr="00705336" w:rsidTr="00705336">
        <w:trPr>
          <w:trHeight w:val="191"/>
          <w:tblCellSpacing w:w="0" w:type="dxa"/>
        </w:trPr>
        <w:tc>
          <w:tcPr>
            <w:tcW w:w="1011" w:type="dxa"/>
            <w:tcBorders>
              <w:top w:val="single" w:sz="12" w:space="0" w:color="A2A3B4"/>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1004.0</w:t>
            </w:r>
          </w:p>
        </w:tc>
        <w:tc>
          <w:tcPr>
            <w:tcW w:w="956" w:type="dxa"/>
            <w:tcBorders>
              <w:top w:val="single" w:sz="12" w:space="0" w:color="A2A3B4"/>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128</w:t>
            </w:r>
          </w:p>
        </w:tc>
        <w:tc>
          <w:tcPr>
            <w:tcW w:w="823" w:type="dxa"/>
            <w:tcBorders>
              <w:top w:val="single" w:sz="12" w:space="0" w:color="A2A3B4"/>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11.6</w:t>
            </w:r>
          </w:p>
        </w:tc>
        <w:tc>
          <w:tcPr>
            <w:tcW w:w="900" w:type="dxa"/>
            <w:tcBorders>
              <w:top w:val="single" w:sz="12" w:space="0" w:color="A2A3B4"/>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11.4</w:t>
            </w:r>
          </w:p>
        </w:tc>
        <w:tc>
          <w:tcPr>
            <w:tcW w:w="900" w:type="dxa"/>
            <w:tcBorders>
              <w:top w:val="single" w:sz="12" w:space="0" w:color="A2A3B4"/>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99</w:t>
            </w:r>
          </w:p>
        </w:tc>
      </w:tr>
      <w:tr w:rsidR="00705336" w:rsidRPr="00705336" w:rsidTr="00705336">
        <w:trPr>
          <w:trHeight w:val="191"/>
          <w:tblCellSpacing w:w="0" w:type="dxa"/>
        </w:trPr>
        <w:tc>
          <w:tcPr>
            <w:tcW w:w="1011"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1000.0</w:t>
            </w:r>
          </w:p>
        </w:tc>
        <w:tc>
          <w:tcPr>
            <w:tcW w:w="956"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164</w:t>
            </w:r>
          </w:p>
        </w:tc>
        <w:tc>
          <w:tcPr>
            <w:tcW w:w="823"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11.2</w:t>
            </w:r>
          </w:p>
        </w:tc>
        <w:tc>
          <w:tcPr>
            <w:tcW w:w="900"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10.7</w:t>
            </w:r>
          </w:p>
        </w:tc>
        <w:tc>
          <w:tcPr>
            <w:tcW w:w="900"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97</w:t>
            </w:r>
          </w:p>
        </w:tc>
      </w:tr>
      <w:tr w:rsidR="00705336" w:rsidRPr="00705336" w:rsidTr="00705336">
        <w:trPr>
          <w:trHeight w:val="191"/>
          <w:tblCellSpacing w:w="0" w:type="dxa"/>
        </w:trPr>
        <w:tc>
          <w:tcPr>
            <w:tcW w:w="1011"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983.3</w:t>
            </w:r>
          </w:p>
        </w:tc>
        <w:tc>
          <w:tcPr>
            <w:tcW w:w="956"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305</w:t>
            </w:r>
          </w:p>
        </w:tc>
        <w:tc>
          <w:tcPr>
            <w:tcW w:w="823"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11.9</w:t>
            </w:r>
          </w:p>
        </w:tc>
        <w:tc>
          <w:tcPr>
            <w:tcW w:w="900"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10.3</w:t>
            </w:r>
          </w:p>
        </w:tc>
        <w:tc>
          <w:tcPr>
            <w:tcW w:w="900"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90</w:t>
            </w:r>
          </w:p>
        </w:tc>
      </w:tr>
      <w:tr w:rsidR="00705336" w:rsidRPr="00705336" w:rsidTr="00705336">
        <w:trPr>
          <w:trHeight w:val="191"/>
          <w:tblCellSpacing w:w="0" w:type="dxa"/>
        </w:trPr>
        <w:tc>
          <w:tcPr>
            <w:tcW w:w="1011"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972.0</w:t>
            </w:r>
          </w:p>
        </w:tc>
        <w:tc>
          <w:tcPr>
            <w:tcW w:w="956"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402</w:t>
            </w:r>
          </w:p>
        </w:tc>
        <w:tc>
          <w:tcPr>
            <w:tcW w:w="823"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13.2</w:t>
            </w:r>
          </w:p>
        </w:tc>
        <w:tc>
          <w:tcPr>
            <w:tcW w:w="900"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7.2</w:t>
            </w:r>
          </w:p>
        </w:tc>
        <w:tc>
          <w:tcPr>
            <w:tcW w:w="900"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67</w:t>
            </w:r>
          </w:p>
        </w:tc>
      </w:tr>
      <w:tr w:rsidR="00705336" w:rsidRPr="00705336" w:rsidTr="00705336">
        <w:trPr>
          <w:trHeight w:val="180"/>
          <w:tblCellSpacing w:w="0" w:type="dxa"/>
        </w:trPr>
        <w:tc>
          <w:tcPr>
            <w:tcW w:w="1011"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962.0</w:t>
            </w:r>
          </w:p>
        </w:tc>
        <w:tc>
          <w:tcPr>
            <w:tcW w:w="956"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490</w:t>
            </w:r>
          </w:p>
        </w:tc>
        <w:tc>
          <w:tcPr>
            <w:tcW w:w="823"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17.0</w:t>
            </w:r>
          </w:p>
        </w:tc>
        <w:tc>
          <w:tcPr>
            <w:tcW w:w="900"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7.0</w:t>
            </w:r>
          </w:p>
        </w:tc>
        <w:tc>
          <w:tcPr>
            <w:tcW w:w="900"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52</w:t>
            </w:r>
          </w:p>
        </w:tc>
      </w:tr>
      <w:tr w:rsidR="00705336" w:rsidRPr="00705336" w:rsidTr="00705336">
        <w:trPr>
          <w:trHeight w:val="191"/>
          <w:tblCellSpacing w:w="0" w:type="dxa"/>
        </w:trPr>
        <w:tc>
          <w:tcPr>
            <w:tcW w:w="1011"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946.0</w:t>
            </w:r>
          </w:p>
        </w:tc>
        <w:tc>
          <w:tcPr>
            <w:tcW w:w="956"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633</w:t>
            </w:r>
          </w:p>
        </w:tc>
        <w:tc>
          <w:tcPr>
            <w:tcW w:w="823"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19.0</w:t>
            </w:r>
          </w:p>
        </w:tc>
        <w:tc>
          <w:tcPr>
            <w:tcW w:w="900"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4.0</w:t>
            </w:r>
          </w:p>
        </w:tc>
        <w:tc>
          <w:tcPr>
            <w:tcW w:w="900"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37</w:t>
            </w:r>
          </w:p>
        </w:tc>
      </w:tr>
      <w:tr w:rsidR="00705336" w:rsidRPr="00705336" w:rsidTr="00705336">
        <w:trPr>
          <w:trHeight w:val="191"/>
          <w:tblCellSpacing w:w="0" w:type="dxa"/>
        </w:trPr>
        <w:tc>
          <w:tcPr>
            <w:tcW w:w="1011"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925.0</w:t>
            </w:r>
          </w:p>
        </w:tc>
        <w:tc>
          <w:tcPr>
            <w:tcW w:w="956"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826</w:t>
            </w:r>
          </w:p>
        </w:tc>
        <w:tc>
          <w:tcPr>
            <w:tcW w:w="823"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18.6</w:t>
            </w:r>
          </w:p>
        </w:tc>
        <w:tc>
          <w:tcPr>
            <w:tcW w:w="900"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2.6</w:t>
            </w:r>
          </w:p>
        </w:tc>
        <w:tc>
          <w:tcPr>
            <w:tcW w:w="900"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34</w:t>
            </w:r>
          </w:p>
        </w:tc>
      </w:tr>
      <w:tr w:rsidR="00705336" w:rsidRPr="00705336" w:rsidTr="00705336">
        <w:trPr>
          <w:trHeight w:val="191"/>
          <w:tblCellSpacing w:w="0" w:type="dxa"/>
        </w:trPr>
        <w:tc>
          <w:tcPr>
            <w:tcW w:w="1011"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850.0</w:t>
            </w:r>
          </w:p>
        </w:tc>
        <w:tc>
          <w:tcPr>
            <w:tcW w:w="956"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1546</w:t>
            </w:r>
          </w:p>
        </w:tc>
        <w:tc>
          <w:tcPr>
            <w:tcW w:w="823"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14.8</w:t>
            </w:r>
          </w:p>
        </w:tc>
        <w:tc>
          <w:tcPr>
            <w:tcW w:w="900"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-2.2</w:t>
            </w:r>
          </w:p>
        </w:tc>
        <w:tc>
          <w:tcPr>
            <w:tcW w:w="900" w:type="dxa"/>
            <w:tcBorders>
              <w:bottom w:val="single" w:sz="6" w:space="0" w:color="A2A3B4"/>
            </w:tcBorders>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31</w:t>
            </w:r>
          </w:p>
        </w:tc>
      </w:tr>
      <w:tr w:rsidR="00705336" w:rsidRPr="00705336" w:rsidTr="00705336">
        <w:trPr>
          <w:trHeight w:val="191"/>
          <w:tblCellSpacing w:w="0" w:type="dxa"/>
        </w:trPr>
        <w:tc>
          <w:tcPr>
            <w:tcW w:w="1011"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700.0</w:t>
            </w:r>
          </w:p>
        </w:tc>
        <w:tc>
          <w:tcPr>
            <w:tcW w:w="956"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3162</w:t>
            </w:r>
          </w:p>
        </w:tc>
        <w:tc>
          <w:tcPr>
            <w:tcW w:w="823"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9.6</w:t>
            </w:r>
          </w:p>
        </w:tc>
        <w:tc>
          <w:tcPr>
            <w:tcW w:w="900"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-15.4</w:t>
            </w:r>
          </w:p>
        </w:tc>
        <w:tc>
          <w:tcPr>
            <w:tcW w:w="900" w:type="dxa"/>
            <w:tcBorders>
              <w:bottom w:val="single" w:sz="6" w:space="0" w:color="A2A3B4"/>
            </w:tcBorders>
            <w:shd w:val="clear" w:color="auto" w:fill="F0EFFA"/>
            <w:tcMar>
              <w:top w:w="75" w:type="dxa"/>
              <w:left w:w="75" w:type="dxa"/>
              <w:bottom w:w="75" w:type="dxa"/>
              <w:right w:w="75" w:type="dxa"/>
            </w:tcMar>
            <w:hideMark/>
          </w:tcPr>
          <w:p w:rsidR="00705336" w:rsidRPr="00705336" w:rsidRDefault="00705336" w:rsidP="00705336">
            <w:pPr>
              <w:spacing w:after="0" w:line="240" w:lineRule="auto"/>
              <w:rPr>
                <w:rFonts w:ascii="Times New Roman" w:eastAsia="Times New Roman" w:hAnsi="Times New Roman" w:cs="Times New Roman"/>
                <w:color w:val="414964"/>
              </w:rPr>
            </w:pPr>
            <w:r w:rsidRPr="00705336">
              <w:rPr>
                <w:rFonts w:ascii="Times New Roman" w:eastAsia="Times New Roman" w:hAnsi="Times New Roman" w:cs="Times New Roman"/>
                <w:color w:val="414964"/>
              </w:rPr>
              <w:t>16</w:t>
            </w:r>
          </w:p>
        </w:tc>
      </w:tr>
    </w:tbl>
    <w:p w:rsidR="00090BBB" w:rsidRPr="00090BBB" w:rsidRDefault="007E5D23" w:rsidP="00090BBB">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lastRenderedPageBreak/>
        <w:t>8.</w:t>
      </w:r>
      <w:r w:rsidR="00090BBB">
        <w:rPr>
          <w:rFonts w:ascii="Arial" w:eastAsia="Times New Roman" w:hAnsi="Arial" w:cs="Arial"/>
          <w:b/>
          <w:color w:val="2A2A2A"/>
          <w:sz w:val="25"/>
          <w:szCs w:val="25"/>
          <w:shd w:val="clear" w:color="auto" w:fill="FFFFFF"/>
        </w:rPr>
        <w:t>11</w:t>
      </w:r>
      <w:r w:rsidR="00090BBB">
        <w:rPr>
          <w:rFonts w:ascii="Arial" w:eastAsia="Times New Roman" w:hAnsi="Arial" w:cs="Arial"/>
          <w:b/>
          <w:color w:val="2A2A2A"/>
          <w:sz w:val="25"/>
          <w:szCs w:val="25"/>
          <w:shd w:val="clear" w:color="auto" w:fill="FFFFFF"/>
        </w:rPr>
        <w:tab/>
      </w:r>
      <w:r w:rsidR="00090BBB" w:rsidRPr="00090BBB">
        <w:rPr>
          <w:rFonts w:ascii="Arial" w:eastAsia="Times New Roman" w:hAnsi="Arial" w:cs="Arial"/>
          <w:color w:val="2A2A2A"/>
          <w:sz w:val="25"/>
          <w:szCs w:val="25"/>
          <w:shd w:val="clear" w:color="auto" w:fill="FFFFFF"/>
        </w:rPr>
        <w:t>Consider this </w:t>
      </w:r>
      <w:hyperlink r:id="rId10" w:history="1">
        <w:r w:rsidR="00090BBB" w:rsidRPr="00090BBB">
          <w:rPr>
            <w:rFonts w:ascii="Arial" w:eastAsia="Times New Roman" w:hAnsi="Arial" w:cs="Arial"/>
            <w:b/>
            <w:bCs/>
            <w:color w:val="888FBD"/>
            <w:sz w:val="25"/>
            <w:szCs w:val="25"/>
            <w:u w:val="single"/>
            <w:shd w:val="clear" w:color="auto" w:fill="FFFFFF"/>
          </w:rPr>
          <w:t>visible satellite image</w:t>
        </w:r>
      </w:hyperlink>
      <w:r w:rsidR="00090BBB" w:rsidRPr="00090BBB">
        <w:rPr>
          <w:rFonts w:ascii="Arial" w:eastAsia="Times New Roman" w:hAnsi="Arial" w:cs="Arial"/>
          <w:color w:val="2A2A2A"/>
          <w:sz w:val="25"/>
          <w:szCs w:val="25"/>
          <w:shd w:val="clear" w:color="auto" w:fill="FFFFFF"/>
        </w:rPr>
        <w:t> </w:t>
      </w:r>
      <w:r w:rsidR="00090BBB">
        <w:rPr>
          <w:rFonts w:ascii="Arial" w:eastAsia="Times New Roman" w:hAnsi="Arial" w:cs="Arial"/>
          <w:color w:val="2A2A2A"/>
          <w:sz w:val="25"/>
          <w:szCs w:val="25"/>
          <w:shd w:val="clear" w:color="auto" w:fill="FFFFFF"/>
        </w:rPr>
        <w:t xml:space="preserve">(below) </w:t>
      </w:r>
      <w:r w:rsidR="00090BBB" w:rsidRPr="00090BBB">
        <w:rPr>
          <w:rFonts w:ascii="Arial" w:eastAsia="Times New Roman" w:hAnsi="Arial" w:cs="Arial"/>
          <w:color w:val="2A2A2A"/>
          <w:sz w:val="25"/>
          <w:szCs w:val="25"/>
          <w:shd w:val="clear" w:color="auto" w:fill="FFFFFF"/>
        </w:rPr>
        <w:t>of the Great Lakes.</w:t>
      </w:r>
    </w:p>
    <w:p w:rsidR="00090BBB" w:rsidRDefault="00090BBB" w:rsidP="00090BBB">
      <w:pPr>
        <w:numPr>
          <w:ilvl w:val="0"/>
          <w:numId w:val="41"/>
        </w:numPr>
        <w:shd w:val="clear" w:color="auto" w:fill="FFFFFF"/>
        <w:spacing w:after="225" w:line="240" w:lineRule="auto"/>
        <w:ind w:left="600"/>
        <w:rPr>
          <w:rFonts w:ascii="Arial" w:eastAsia="Times New Roman" w:hAnsi="Arial" w:cs="Arial"/>
          <w:color w:val="2A2A2A"/>
          <w:sz w:val="25"/>
          <w:szCs w:val="25"/>
        </w:rPr>
      </w:pPr>
      <w:r w:rsidRPr="00090BBB">
        <w:rPr>
          <w:rFonts w:ascii="Arial" w:eastAsia="Times New Roman" w:hAnsi="Arial" w:cs="Arial"/>
          <w:color w:val="2A2A2A"/>
          <w:sz w:val="25"/>
          <w:szCs w:val="25"/>
        </w:rPr>
        <w:t>Describe in general terms where clouds have formed and where skies are still mainly clear. What organization do you notice</w:t>
      </w:r>
      <w:r>
        <w:rPr>
          <w:rFonts w:ascii="Arial" w:eastAsia="Times New Roman" w:hAnsi="Arial" w:cs="Arial"/>
          <w:color w:val="2A2A2A"/>
          <w:sz w:val="25"/>
          <w:szCs w:val="25"/>
        </w:rPr>
        <w:t xml:space="preserve"> (where are/aren’t clouds found, type of clouds)</w:t>
      </w:r>
      <w:r w:rsidRPr="00090BBB">
        <w:rPr>
          <w:rFonts w:ascii="Arial" w:eastAsia="Times New Roman" w:hAnsi="Arial" w:cs="Arial"/>
          <w:color w:val="2A2A2A"/>
          <w:sz w:val="25"/>
          <w:szCs w:val="25"/>
        </w:rPr>
        <w:t>?</w:t>
      </w:r>
    </w:p>
    <w:p w:rsidR="00090BBB" w:rsidRDefault="00090BBB" w:rsidP="00090BBB">
      <w:pPr>
        <w:shd w:val="clear" w:color="auto" w:fill="FFFFFF"/>
        <w:spacing w:after="225" w:line="240" w:lineRule="auto"/>
        <w:rPr>
          <w:rFonts w:ascii="Arial" w:eastAsia="Times New Roman" w:hAnsi="Arial" w:cs="Arial"/>
          <w:color w:val="2A2A2A"/>
          <w:sz w:val="25"/>
          <w:szCs w:val="25"/>
        </w:rPr>
      </w:pPr>
    </w:p>
    <w:p w:rsidR="00577F8B" w:rsidRDefault="00577F8B" w:rsidP="00090BBB">
      <w:pPr>
        <w:shd w:val="clear" w:color="auto" w:fill="FFFFFF"/>
        <w:spacing w:after="225" w:line="240" w:lineRule="auto"/>
        <w:rPr>
          <w:rFonts w:ascii="Arial" w:eastAsia="Times New Roman" w:hAnsi="Arial" w:cs="Arial"/>
          <w:color w:val="2A2A2A"/>
          <w:sz w:val="25"/>
          <w:szCs w:val="25"/>
        </w:rPr>
      </w:pPr>
    </w:p>
    <w:p w:rsidR="00090BBB" w:rsidRPr="00090BBB" w:rsidRDefault="00090BBB" w:rsidP="00090BBB">
      <w:pPr>
        <w:shd w:val="clear" w:color="auto" w:fill="FFFFFF"/>
        <w:spacing w:after="225" w:line="240" w:lineRule="auto"/>
        <w:rPr>
          <w:rFonts w:ascii="Arial" w:eastAsia="Times New Roman" w:hAnsi="Arial" w:cs="Arial"/>
          <w:color w:val="2A2A2A"/>
          <w:sz w:val="25"/>
          <w:szCs w:val="25"/>
        </w:rPr>
      </w:pPr>
    </w:p>
    <w:p w:rsidR="00090BBB" w:rsidRPr="00090BBB" w:rsidRDefault="00090BBB" w:rsidP="00090BBB">
      <w:pPr>
        <w:numPr>
          <w:ilvl w:val="0"/>
          <w:numId w:val="41"/>
        </w:numPr>
        <w:shd w:val="clear" w:color="auto" w:fill="FFFFFF"/>
        <w:spacing w:after="225" w:line="240" w:lineRule="auto"/>
        <w:ind w:left="600"/>
        <w:rPr>
          <w:rFonts w:ascii="Arial" w:eastAsia="Times New Roman" w:hAnsi="Arial" w:cs="Arial"/>
          <w:color w:val="2A2A2A"/>
          <w:sz w:val="25"/>
          <w:szCs w:val="25"/>
        </w:rPr>
      </w:pPr>
      <w:r w:rsidRPr="00090BBB">
        <w:rPr>
          <w:rFonts w:ascii="Arial" w:eastAsia="Times New Roman" w:hAnsi="Arial" w:cs="Arial"/>
          <w:color w:val="2A2A2A"/>
          <w:sz w:val="25"/>
          <w:szCs w:val="25"/>
        </w:rPr>
        <w:t>What time of day and what season of the year do you think it is? Explain your reasoning.</w:t>
      </w:r>
    </w:p>
    <w:p w:rsidR="009A3700" w:rsidRDefault="009A3700" w:rsidP="00705336">
      <w:pPr>
        <w:spacing w:after="0" w:line="240" w:lineRule="auto"/>
        <w:rPr>
          <w:rFonts w:ascii="Arial" w:eastAsia="Times New Roman" w:hAnsi="Arial" w:cs="Arial"/>
          <w:b/>
          <w:color w:val="2A2A2A"/>
          <w:sz w:val="25"/>
          <w:szCs w:val="25"/>
          <w:shd w:val="clear" w:color="auto" w:fill="FFFFFF"/>
        </w:rPr>
      </w:pPr>
    </w:p>
    <w:p w:rsidR="00577F8B" w:rsidRDefault="00577F8B" w:rsidP="00705336">
      <w:pPr>
        <w:spacing w:after="0" w:line="240" w:lineRule="auto"/>
        <w:rPr>
          <w:rFonts w:ascii="Arial" w:eastAsia="Times New Roman" w:hAnsi="Arial" w:cs="Arial"/>
          <w:b/>
          <w:color w:val="2A2A2A"/>
          <w:sz w:val="25"/>
          <w:szCs w:val="25"/>
          <w:shd w:val="clear" w:color="auto" w:fill="FFFFFF"/>
        </w:rPr>
      </w:pPr>
    </w:p>
    <w:p w:rsidR="00577F8B" w:rsidRDefault="00577F8B" w:rsidP="00705336">
      <w:pPr>
        <w:spacing w:after="0" w:line="240" w:lineRule="auto"/>
        <w:rPr>
          <w:rFonts w:ascii="Arial" w:eastAsia="Times New Roman" w:hAnsi="Arial" w:cs="Arial"/>
          <w:b/>
          <w:color w:val="2A2A2A"/>
          <w:sz w:val="25"/>
          <w:szCs w:val="25"/>
          <w:shd w:val="clear" w:color="auto" w:fill="FFFFFF"/>
        </w:rPr>
      </w:pPr>
    </w:p>
    <w:p w:rsidR="00577F8B" w:rsidRDefault="00577F8B" w:rsidP="00705336">
      <w:pPr>
        <w:spacing w:after="0" w:line="240" w:lineRule="auto"/>
        <w:rPr>
          <w:rFonts w:ascii="Arial" w:eastAsia="Times New Roman" w:hAnsi="Arial" w:cs="Arial"/>
          <w:b/>
          <w:color w:val="2A2A2A"/>
          <w:sz w:val="25"/>
          <w:szCs w:val="25"/>
          <w:shd w:val="clear" w:color="auto" w:fill="FFFFFF"/>
        </w:rPr>
      </w:pPr>
    </w:p>
    <w:p w:rsidR="00577F8B" w:rsidRDefault="00577F8B" w:rsidP="00705336">
      <w:pPr>
        <w:spacing w:after="0" w:line="240" w:lineRule="auto"/>
        <w:rPr>
          <w:rFonts w:ascii="Arial" w:eastAsia="Times New Roman" w:hAnsi="Arial" w:cs="Arial"/>
          <w:b/>
          <w:color w:val="2A2A2A"/>
          <w:sz w:val="25"/>
          <w:szCs w:val="25"/>
          <w:shd w:val="clear" w:color="auto" w:fill="FFFFFF"/>
        </w:rPr>
      </w:pPr>
    </w:p>
    <w:p w:rsidR="00090BBB" w:rsidRDefault="00090BBB" w:rsidP="00705336">
      <w:pPr>
        <w:spacing w:after="0" w:line="240" w:lineRule="auto"/>
        <w:rPr>
          <w:rFonts w:ascii="Arial" w:eastAsia="Times New Roman" w:hAnsi="Arial" w:cs="Arial"/>
          <w:b/>
          <w:color w:val="2A2A2A"/>
          <w:sz w:val="25"/>
          <w:szCs w:val="25"/>
          <w:shd w:val="clear" w:color="auto" w:fill="FFFFFF"/>
        </w:rPr>
      </w:pPr>
    </w:p>
    <w:p w:rsidR="00090BBB" w:rsidRDefault="00090BBB" w:rsidP="00705336">
      <w:pPr>
        <w:spacing w:after="0" w:line="240" w:lineRule="auto"/>
        <w:rPr>
          <w:rFonts w:ascii="Arial" w:eastAsia="Times New Roman" w:hAnsi="Arial" w:cs="Arial"/>
          <w:b/>
          <w:color w:val="2A2A2A"/>
          <w:sz w:val="25"/>
          <w:szCs w:val="25"/>
          <w:shd w:val="clear" w:color="auto" w:fill="FFFFFF"/>
        </w:rPr>
      </w:pPr>
    </w:p>
    <w:p w:rsidR="00090BBB" w:rsidRDefault="00090BBB" w:rsidP="00577F8B">
      <w:pPr>
        <w:spacing w:after="0" w:line="240" w:lineRule="auto"/>
        <w:jc w:val="center"/>
        <w:rPr>
          <w:rFonts w:ascii="Arial" w:eastAsia="Times New Roman" w:hAnsi="Arial" w:cs="Arial"/>
          <w:b/>
          <w:color w:val="2A2A2A"/>
          <w:sz w:val="25"/>
          <w:szCs w:val="25"/>
          <w:shd w:val="clear" w:color="auto" w:fill="FFFFFF"/>
        </w:rPr>
      </w:pPr>
      <w:r>
        <w:rPr>
          <w:noProof/>
        </w:rPr>
        <w:drawing>
          <wp:inline distT="0" distB="0" distL="0" distR="0" wp14:anchorId="577AD5B7" wp14:editId="379B3D21">
            <wp:extent cx="4114800" cy="3251200"/>
            <wp:effectExtent l="0" t="0" r="0" b="6350"/>
            <wp:docPr id="1" name="Picture 1" descr="https://s3.amazonaws.com/webcom2public.greatrivertech.net/pennstateu/nesegrenci/chapter8exercise/Replacement_8_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8exercise/Replacement_8_6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4527" cy="3258886"/>
                    </a:xfrm>
                    <a:prstGeom prst="rect">
                      <a:avLst/>
                    </a:prstGeom>
                    <a:noFill/>
                    <a:ln>
                      <a:noFill/>
                    </a:ln>
                  </pic:spPr>
                </pic:pic>
              </a:graphicData>
            </a:graphic>
          </wp:inline>
        </w:drawing>
      </w:r>
    </w:p>
    <w:p w:rsidR="00090BBB" w:rsidRDefault="00090BBB" w:rsidP="00705336">
      <w:pPr>
        <w:spacing w:after="0" w:line="240" w:lineRule="auto"/>
        <w:rPr>
          <w:rFonts w:ascii="Arial" w:eastAsia="Times New Roman" w:hAnsi="Arial" w:cs="Arial"/>
          <w:b/>
          <w:color w:val="2A2A2A"/>
          <w:sz w:val="25"/>
          <w:szCs w:val="25"/>
          <w:shd w:val="clear" w:color="auto" w:fill="FFFFFF"/>
        </w:rPr>
      </w:pPr>
    </w:p>
    <w:p w:rsidR="00090BBB" w:rsidRPr="00090BBB" w:rsidRDefault="00090BBB" w:rsidP="00090BBB">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9.2</w:t>
      </w:r>
      <w:r>
        <w:rPr>
          <w:rFonts w:ascii="Arial" w:eastAsia="Times New Roman" w:hAnsi="Arial" w:cs="Arial"/>
          <w:b/>
          <w:color w:val="2A2A2A"/>
          <w:sz w:val="25"/>
          <w:szCs w:val="25"/>
          <w:shd w:val="clear" w:color="auto" w:fill="FFFFFF"/>
        </w:rPr>
        <w:tab/>
      </w:r>
      <w:r w:rsidRPr="00090BBB">
        <w:rPr>
          <w:rFonts w:ascii="Arial" w:eastAsia="Times New Roman" w:hAnsi="Arial" w:cs="Arial"/>
          <w:color w:val="2A2A2A"/>
          <w:sz w:val="25"/>
          <w:szCs w:val="25"/>
          <w:shd w:val="clear" w:color="auto" w:fill="FFFFFF"/>
        </w:rPr>
        <w:t>The speed of sound is not constant: It depends, in part, on the air temperature. The dependence on air temperature can be approximated with the following empirical relationship:</w:t>
      </w:r>
    </w:p>
    <w:p w:rsidR="00090BBB" w:rsidRPr="00090BBB" w:rsidRDefault="00090BBB" w:rsidP="00090BBB">
      <w:pPr>
        <w:spacing w:line="240" w:lineRule="auto"/>
        <w:jc w:val="center"/>
        <w:rPr>
          <w:rFonts w:ascii="Times New Roman" w:eastAsia="Times New Roman" w:hAnsi="Times New Roman" w:cs="Times New Roman"/>
          <w:sz w:val="24"/>
          <w:szCs w:val="24"/>
        </w:rPr>
      </w:pPr>
      <w:r w:rsidRPr="00090BBB">
        <w:rPr>
          <w:rFonts w:ascii="Times New Roman" w:eastAsia="Times New Roman" w:hAnsi="Times New Roman" w:cs="Times New Roman"/>
          <w:sz w:val="25"/>
          <w:szCs w:val="25"/>
          <w:bdr w:val="none" w:sz="0" w:space="0" w:color="auto" w:frame="1"/>
        </w:rPr>
        <w:t>Speed</w:t>
      </w:r>
      <w:r>
        <w:rPr>
          <w:rFonts w:ascii="Times New Roman" w:eastAsia="Times New Roman" w:hAnsi="Times New Roman" w:cs="Times New Roman"/>
          <w:sz w:val="25"/>
          <w:szCs w:val="25"/>
          <w:bdr w:val="none" w:sz="0" w:space="0" w:color="auto" w:frame="1"/>
        </w:rPr>
        <w:t xml:space="preserve"> </w:t>
      </w:r>
      <w:r w:rsidRPr="00090BBB">
        <w:rPr>
          <w:rFonts w:ascii="Times New Roman" w:eastAsia="Times New Roman" w:hAnsi="Times New Roman" w:cs="Times New Roman"/>
          <w:sz w:val="25"/>
          <w:szCs w:val="25"/>
          <w:bdr w:val="none" w:sz="0" w:space="0" w:color="auto" w:frame="1"/>
        </w:rPr>
        <w:t>of</w:t>
      </w:r>
      <w:r>
        <w:rPr>
          <w:rFonts w:ascii="Times New Roman" w:eastAsia="Times New Roman" w:hAnsi="Times New Roman" w:cs="Times New Roman"/>
          <w:sz w:val="25"/>
          <w:szCs w:val="25"/>
          <w:bdr w:val="none" w:sz="0" w:space="0" w:color="auto" w:frame="1"/>
        </w:rPr>
        <w:t xml:space="preserve"> </w:t>
      </w:r>
      <w:r w:rsidRPr="00090BBB">
        <w:rPr>
          <w:rFonts w:ascii="Times New Roman" w:eastAsia="Times New Roman" w:hAnsi="Times New Roman" w:cs="Times New Roman"/>
          <w:sz w:val="25"/>
          <w:szCs w:val="25"/>
          <w:bdr w:val="none" w:sz="0" w:space="0" w:color="auto" w:frame="1"/>
        </w:rPr>
        <w:t>Sound</w:t>
      </w:r>
      <w:r>
        <w:rPr>
          <w:rFonts w:ascii="Times New Roman" w:eastAsia="Times New Roman" w:hAnsi="Times New Roman" w:cs="Times New Roman"/>
          <w:sz w:val="25"/>
          <w:szCs w:val="25"/>
          <w:bdr w:val="none" w:sz="0" w:space="0" w:color="auto" w:frame="1"/>
        </w:rPr>
        <w:t xml:space="preserve"> </w:t>
      </w:r>
      <w:r w:rsidRPr="00090BBB">
        <w:rPr>
          <w:rFonts w:ascii="Times New Roman" w:eastAsia="Times New Roman" w:hAnsi="Times New Roman" w:cs="Times New Roman"/>
          <w:sz w:val="25"/>
          <w:szCs w:val="25"/>
          <w:bdr w:val="none" w:sz="0" w:space="0" w:color="auto" w:frame="1"/>
        </w:rPr>
        <w:t>=</w:t>
      </w:r>
      <w:r>
        <w:rPr>
          <w:rFonts w:ascii="Times New Roman" w:eastAsia="Times New Roman" w:hAnsi="Times New Roman" w:cs="Times New Roman"/>
          <w:sz w:val="25"/>
          <w:szCs w:val="25"/>
          <w:bdr w:val="none" w:sz="0" w:space="0" w:color="auto" w:frame="1"/>
        </w:rPr>
        <w:t xml:space="preserve"> </w:t>
      </w:r>
      <w:r w:rsidRPr="00090BBB">
        <w:rPr>
          <w:rFonts w:ascii="Times New Roman" w:eastAsia="Times New Roman" w:hAnsi="Times New Roman" w:cs="Times New Roman"/>
          <w:sz w:val="25"/>
          <w:szCs w:val="25"/>
          <w:bdr w:val="none" w:sz="0" w:space="0" w:color="auto" w:frame="1"/>
        </w:rPr>
        <w:t>20</w:t>
      </w:r>
      <w:r>
        <w:rPr>
          <w:rFonts w:ascii="Times New Roman" w:eastAsia="Times New Roman" w:hAnsi="Times New Roman" w:cs="Times New Roman"/>
          <w:sz w:val="25"/>
          <w:szCs w:val="25"/>
          <w:bdr w:val="none" w:sz="0" w:space="0" w:color="auto" w:frame="1"/>
        </w:rPr>
        <w:t xml:space="preserve"> </w:t>
      </w:r>
      <w:r w:rsidRPr="00090BBB">
        <w:rPr>
          <w:rFonts w:ascii="Cambria Math" w:eastAsia="Times New Roman" w:hAnsi="Cambria Math" w:cs="Cambria Math"/>
          <w:sz w:val="25"/>
          <w:szCs w:val="25"/>
          <w:bdr w:val="none" w:sz="0" w:space="0" w:color="auto" w:frame="1"/>
        </w:rPr>
        <w:t>∗</w:t>
      </w:r>
      <w:r>
        <w:rPr>
          <w:rFonts w:ascii="Cambria Math" w:eastAsia="Times New Roman" w:hAnsi="Cambria Math" w:cs="Cambria Math"/>
          <w:sz w:val="25"/>
          <w:szCs w:val="25"/>
          <w:bdr w:val="none" w:sz="0" w:space="0" w:color="auto" w:frame="1"/>
        </w:rPr>
        <w:t xml:space="preserve"> </w:t>
      </w:r>
      <w:r w:rsidR="00B06828" w:rsidRPr="00090BBB">
        <w:rPr>
          <w:rFonts w:ascii="MathJax_Main" w:eastAsia="Times New Roman" w:hAnsi="MathJax_Main" w:cs="Times New Roman"/>
          <w:sz w:val="31"/>
          <w:szCs w:val="31"/>
          <w:bdr w:val="none" w:sz="0" w:space="0" w:color="auto" w:frame="1"/>
        </w:rPr>
        <w:t>√</w:t>
      </w:r>
      <w:r w:rsidRPr="00090BBB">
        <w:rPr>
          <w:rFonts w:ascii="Times New Roman" w:eastAsia="Times New Roman" w:hAnsi="Times New Roman" w:cs="Times New Roman"/>
          <w:sz w:val="25"/>
          <w:szCs w:val="25"/>
          <w:bdr w:val="none" w:sz="0" w:space="0" w:color="auto" w:frame="1"/>
        </w:rPr>
        <w:t>T</w:t>
      </w:r>
    </w:p>
    <w:p w:rsidR="00090BBB" w:rsidRPr="00090BBB" w:rsidRDefault="00090BBB" w:rsidP="00090BBB">
      <w:pPr>
        <w:shd w:val="clear" w:color="auto" w:fill="FFFFFF"/>
        <w:spacing w:after="0" w:line="240" w:lineRule="auto"/>
        <w:rPr>
          <w:rFonts w:ascii="Arial" w:eastAsia="Times New Roman" w:hAnsi="Arial" w:cs="Arial"/>
          <w:color w:val="2A2A2A"/>
          <w:sz w:val="25"/>
          <w:szCs w:val="25"/>
        </w:rPr>
      </w:pPr>
      <w:r w:rsidRPr="00090BBB">
        <w:rPr>
          <w:rFonts w:ascii="Arial" w:eastAsia="Times New Roman" w:hAnsi="Arial" w:cs="Arial"/>
          <w:color w:val="2A2A2A"/>
          <w:sz w:val="25"/>
          <w:szCs w:val="25"/>
        </w:rPr>
        <w:t xml:space="preserve">where T is the </w:t>
      </w:r>
      <w:bookmarkStart w:id="0" w:name="_GoBack"/>
      <w:bookmarkEnd w:id="0"/>
      <w:r w:rsidRPr="00090BBB">
        <w:rPr>
          <w:rFonts w:ascii="Arial" w:eastAsia="Times New Roman" w:hAnsi="Arial" w:cs="Arial"/>
          <w:color w:val="2A2A2A"/>
          <w:sz w:val="25"/>
          <w:szCs w:val="25"/>
        </w:rPr>
        <w:t>temperature of the air in Kelvins, and the speed of sound is in m/s. Estimate the amount of time that would elapse between seeing a stroke of lightning and hearing its thunder if the strike occurs 5 km away, for air temperatures of 32°F, 75°F, and 100°F.</w:t>
      </w:r>
    </w:p>
    <w:p w:rsidR="00090BBB" w:rsidRDefault="00090BBB" w:rsidP="00705336">
      <w:pPr>
        <w:spacing w:after="0" w:line="240" w:lineRule="auto"/>
        <w:rPr>
          <w:rFonts w:ascii="Arial" w:eastAsia="Times New Roman" w:hAnsi="Arial" w:cs="Arial"/>
          <w:color w:val="2A2A2A"/>
          <w:sz w:val="25"/>
          <w:szCs w:val="25"/>
        </w:rPr>
      </w:pPr>
    </w:p>
    <w:p w:rsidR="00090BBB" w:rsidRDefault="00090BBB" w:rsidP="00705336">
      <w:pPr>
        <w:spacing w:after="0" w:line="240" w:lineRule="auto"/>
        <w:rPr>
          <w:rFonts w:ascii="Arial" w:eastAsia="Times New Roman" w:hAnsi="Arial" w:cs="Arial"/>
          <w:color w:val="2A2A2A"/>
          <w:sz w:val="25"/>
          <w:szCs w:val="25"/>
        </w:rPr>
      </w:pPr>
    </w:p>
    <w:p w:rsidR="00090BBB" w:rsidRDefault="00090BBB" w:rsidP="00705336">
      <w:pPr>
        <w:spacing w:after="0" w:line="240" w:lineRule="auto"/>
        <w:rPr>
          <w:rFonts w:ascii="Arial" w:eastAsia="Times New Roman" w:hAnsi="Arial" w:cs="Arial"/>
          <w:color w:val="2A2A2A"/>
          <w:sz w:val="25"/>
          <w:szCs w:val="25"/>
        </w:rPr>
      </w:pPr>
    </w:p>
    <w:p w:rsidR="00090BBB" w:rsidRPr="00090BBB" w:rsidRDefault="00090BBB" w:rsidP="00090BBB">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lastRenderedPageBreak/>
        <w:t>9.6</w:t>
      </w:r>
      <w:r>
        <w:rPr>
          <w:rFonts w:ascii="Arial" w:eastAsia="Times New Roman" w:hAnsi="Arial" w:cs="Arial"/>
          <w:b/>
          <w:color w:val="2A2A2A"/>
          <w:sz w:val="25"/>
          <w:szCs w:val="25"/>
          <w:shd w:val="clear" w:color="auto" w:fill="FFFFFF"/>
        </w:rPr>
        <w:tab/>
      </w:r>
      <w:r w:rsidRPr="00090BBB">
        <w:rPr>
          <w:rFonts w:ascii="Arial" w:eastAsia="Times New Roman" w:hAnsi="Arial" w:cs="Arial"/>
          <w:color w:val="2A2A2A"/>
          <w:sz w:val="25"/>
          <w:szCs w:val="25"/>
          <w:shd w:val="clear" w:color="auto" w:fill="FFFFFF"/>
        </w:rPr>
        <w:t>On a given summer day, afternoon temperatures and dew points at the surface might assume the values given in the following table (in °C).</w:t>
      </w:r>
    </w:p>
    <w:tbl>
      <w:tblPr>
        <w:tblW w:w="5580" w:type="dxa"/>
        <w:jc w:val="center"/>
        <w:tblCellSpacing w:w="0" w:type="dxa"/>
        <w:shd w:val="clear" w:color="auto" w:fill="FFFFFF"/>
        <w:tblCellMar>
          <w:left w:w="0" w:type="dxa"/>
          <w:right w:w="0" w:type="dxa"/>
        </w:tblCellMar>
        <w:tblLook w:val="04A0" w:firstRow="1" w:lastRow="0" w:firstColumn="1" w:lastColumn="0" w:noHBand="0" w:noVBand="1"/>
      </w:tblPr>
      <w:tblGrid>
        <w:gridCol w:w="1986"/>
        <w:gridCol w:w="1544"/>
        <w:gridCol w:w="2050"/>
      </w:tblGrid>
      <w:tr w:rsidR="00090BBB" w:rsidRPr="00090BBB" w:rsidTr="00090BBB">
        <w:trPr>
          <w:tblHeader/>
          <w:tblCellSpacing w:w="0" w:type="dxa"/>
          <w:jc w:val="center"/>
        </w:trPr>
        <w:tc>
          <w:tcPr>
            <w:tcW w:w="1986" w:type="dxa"/>
            <w:shd w:val="clear" w:color="auto" w:fill="FFFFFF"/>
            <w:tcMar>
              <w:top w:w="75" w:type="dxa"/>
              <w:left w:w="75" w:type="dxa"/>
              <w:bottom w:w="75" w:type="dxa"/>
              <w:right w:w="75" w:type="dxa"/>
            </w:tcMar>
            <w:vAlign w:val="center"/>
            <w:hideMark/>
          </w:tcPr>
          <w:p w:rsidR="00090BBB" w:rsidRPr="00090BBB" w:rsidRDefault="00090BBB" w:rsidP="00090BBB">
            <w:pPr>
              <w:spacing w:after="0" w:line="287" w:lineRule="atLeast"/>
              <w:jc w:val="center"/>
              <w:rPr>
                <w:rFonts w:ascii="Arial" w:eastAsia="Times New Roman" w:hAnsi="Arial" w:cs="Arial"/>
                <w:b/>
                <w:bCs/>
                <w:color w:val="2F354B"/>
                <w:sz w:val="23"/>
                <w:szCs w:val="23"/>
              </w:rPr>
            </w:pPr>
            <w:r w:rsidRPr="00090BBB">
              <w:rPr>
                <w:rFonts w:ascii="Arial" w:eastAsia="Times New Roman" w:hAnsi="Arial" w:cs="Arial"/>
                <w:b/>
                <w:bCs/>
                <w:color w:val="2F354B"/>
                <w:sz w:val="23"/>
                <w:szCs w:val="23"/>
              </w:rPr>
              <w:t> </w:t>
            </w:r>
          </w:p>
        </w:tc>
        <w:tc>
          <w:tcPr>
            <w:tcW w:w="1544" w:type="dxa"/>
            <w:shd w:val="clear" w:color="auto" w:fill="FFFFFF"/>
            <w:tcMar>
              <w:top w:w="75" w:type="dxa"/>
              <w:left w:w="75" w:type="dxa"/>
              <w:bottom w:w="75" w:type="dxa"/>
              <w:right w:w="75" w:type="dxa"/>
            </w:tcMar>
            <w:vAlign w:val="center"/>
            <w:hideMark/>
          </w:tcPr>
          <w:p w:rsidR="00090BBB" w:rsidRPr="00090BBB" w:rsidRDefault="00090BBB" w:rsidP="00090BBB">
            <w:pPr>
              <w:spacing w:after="0" w:line="287" w:lineRule="atLeast"/>
              <w:jc w:val="center"/>
              <w:rPr>
                <w:rFonts w:ascii="Arial" w:eastAsia="Times New Roman" w:hAnsi="Arial" w:cs="Arial"/>
                <w:b/>
                <w:bCs/>
                <w:color w:val="2F354B"/>
                <w:sz w:val="23"/>
                <w:szCs w:val="23"/>
              </w:rPr>
            </w:pPr>
            <w:r w:rsidRPr="00090BBB">
              <w:rPr>
                <w:rFonts w:ascii="Arial" w:eastAsia="Times New Roman" w:hAnsi="Arial" w:cs="Arial"/>
                <w:b/>
                <w:bCs/>
                <w:color w:val="2F354B"/>
                <w:sz w:val="23"/>
                <w:szCs w:val="23"/>
              </w:rPr>
              <w:t>Temperature</w:t>
            </w:r>
          </w:p>
        </w:tc>
        <w:tc>
          <w:tcPr>
            <w:tcW w:w="2050" w:type="dxa"/>
            <w:shd w:val="clear" w:color="auto" w:fill="FFFFFF"/>
            <w:tcMar>
              <w:top w:w="75" w:type="dxa"/>
              <w:left w:w="75" w:type="dxa"/>
              <w:bottom w:w="75" w:type="dxa"/>
              <w:right w:w="75" w:type="dxa"/>
            </w:tcMar>
            <w:vAlign w:val="center"/>
            <w:hideMark/>
          </w:tcPr>
          <w:p w:rsidR="00090BBB" w:rsidRPr="00090BBB" w:rsidRDefault="00090BBB" w:rsidP="00090BBB">
            <w:pPr>
              <w:spacing w:after="0" w:line="287" w:lineRule="atLeast"/>
              <w:jc w:val="center"/>
              <w:rPr>
                <w:rFonts w:ascii="Arial" w:eastAsia="Times New Roman" w:hAnsi="Arial" w:cs="Arial"/>
                <w:b/>
                <w:bCs/>
                <w:color w:val="2F354B"/>
                <w:sz w:val="23"/>
                <w:szCs w:val="23"/>
              </w:rPr>
            </w:pPr>
            <w:r w:rsidRPr="00090BBB">
              <w:rPr>
                <w:rFonts w:ascii="Arial" w:eastAsia="Times New Roman" w:hAnsi="Arial" w:cs="Arial"/>
                <w:b/>
                <w:bCs/>
                <w:color w:val="2F354B"/>
                <w:sz w:val="23"/>
                <w:szCs w:val="23"/>
              </w:rPr>
              <w:t>Dew Point</w:t>
            </w:r>
          </w:p>
        </w:tc>
      </w:tr>
      <w:tr w:rsidR="00090BBB" w:rsidRPr="00090BBB" w:rsidTr="00090BBB">
        <w:trPr>
          <w:tblCellSpacing w:w="0" w:type="dxa"/>
          <w:jc w:val="center"/>
        </w:trPr>
        <w:tc>
          <w:tcPr>
            <w:tcW w:w="1986" w:type="dxa"/>
            <w:tcBorders>
              <w:top w:val="single" w:sz="12" w:space="0" w:color="A2A3B4"/>
              <w:bottom w:val="single" w:sz="6" w:space="0" w:color="A2A3B4"/>
            </w:tcBorders>
            <w:shd w:val="clear" w:color="auto" w:fill="FFFFFF"/>
            <w:tcMar>
              <w:top w:w="75" w:type="dxa"/>
              <w:left w:w="75" w:type="dxa"/>
              <w:bottom w:w="75" w:type="dxa"/>
              <w:right w:w="75" w:type="dxa"/>
            </w:tcMar>
            <w:hideMark/>
          </w:tcPr>
          <w:p w:rsidR="00090BBB" w:rsidRPr="00090BBB" w:rsidRDefault="00090BBB" w:rsidP="00090BBB">
            <w:pPr>
              <w:spacing w:after="0" w:line="240" w:lineRule="auto"/>
              <w:rPr>
                <w:rFonts w:ascii="Arial" w:eastAsia="Times New Roman" w:hAnsi="Arial" w:cs="Arial"/>
                <w:color w:val="414964"/>
              </w:rPr>
            </w:pPr>
            <w:r w:rsidRPr="00090BBB">
              <w:rPr>
                <w:rFonts w:ascii="Arial" w:eastAsia="Times New Roman" w:hAnsi="Arial" w:cs="Arial"/>
                <w:color w:val="414964"/>
              </w:rPr>
              <w:t>Burlington, VT</w:t>
            </w:r>
          </w:p>
        </w:tc>
        <w:tc>
          <w:tcPr>
            <w:tcW w:w="1544" w:type="dxa"/>
            <w:tcBorders>
              <w:top w:val="single" w:sz="12" w:space="0" w:color="A2A3B4"/>
              <w:bottom w:val="single" w:sz="6" w:space="0" w:color="A2A3B4"/>
            </w:tcBorders>
            <w:shd w:val="clear" w:color="auto" w:fill="FFFFFF"/>
            <w:tcMar>
              <w:top w:w="75" w:type="dxa"/>
              <w:left w:w="75" w:type="dxa"/>
              <w:bottom w:w="75" w:type="dxa"/>
              <w:right w:w="75" w:type="dxa"/>
            </w:tcMar>
            <w:hideMark/>
          </w:tcPr>
          <w:p w:rsidR="00090BBB" w:rsidRPr="00090BBB" w:rsidRDefault="00090BBB" w:rsidP="00090BBB">
            <w:pPr>
              <w:spacing w:after="0" w:line="240" w:lineRule="auto"/>
              <w:jc w:val="center"/>
              <w:rPr>
                <w:rFonts w:ascii="Arial" w:eastAsia="Times New Roman" w:hAnsi="Arial" w:cs="Arial"/>
                <w:color w:val="414964"/>
              </w:rPr>
            </w:pPr>
            <w:r w:rsidRPr="00090BBB">
              <w:rPr>
                <w:rFonts w:ascii="Arial" w:eastAsia="Times New Roman" w:hAnsi="Arial" w:cs="Arial"/>
                <w:color w:val="414964"/>
              </w:rPr>
              <w:t>24</w:t>
            </w:r>
          </w:p>
        </w:tc>
        <w:tc>
          <w:tcPr>
            <w:tcW w:w="2050" w:type="dxa"/>
            <w:tcBorders>
              <w:top w:val="single" w:sz="12" w:space="0" w:color="A2A3B4"/>
              <w:bottom w:val="single" w:sz="6" w:space="0" w:color="A2A3B4"/>
            </w:tcBorders>
            <w:shd w:val="clear" w:color="auto" w:fill="FFFFFF"/>
            <w:tcMar>
              <w:top w:w="75" w:type="dxa"/>
              <w:left w:w="75" w:type="dxa"/>
              <w:bottom w:w="75" w:type="dxa"/>
              <w:right w:w="75" w:type="dxa"/>
            </w:tcMar>
            <w:hideMark/>
          </w:tcPr>
          <w:p w:rsidR="00090BBB" w:rsidRPr="00090BBB" w:rsidRDefault="00090BBB" w:rsidP="00090BBB">
            <w:pPr>
              <w:spacing w:after="0" w:line="240" w:lineRule="auto"/>
              <w:jc w:val="center"/>
              <w:rPr>
                <w:rFonts w:ascii="Arial" w:eastAsia="Times New Roman" w:hAnsi="Arial" w:cs="Arial"/>
                <w:color w:val="414964"/>
              </w:rPr>
            </w:pPr>
            <w:r w:rsidRPr="00090BBB">
              <w:rPr>
                <w:rFonts w:ascii="Arial" w:eastAsia="Times New Roman" w:hAnsi="Arial" w:cs="Arial"/>
                <w:color w:val="414964"/>
              </w:rPr>
              <w:t>16</w:t>
            </w:r>
          </w:p>
        </w:tc>
      </w:tr>
      <w:tr w:rsidR="00090BBB" w:rsidRPr="00090BBB" w:rsidTr="00090BBB">
        <w:trPr>
          <w:tblCellSpacing w:w="0" w:type="dxa"/>
          <w:jc w:val="center"/>
        </w:trPr>
        <w:tc>
          <w:tcPr>
            <w:tcW w:w="1986" w:type="dxa"/>
            <w:tcBorders>
              <w:bottom w:val="single" w:sz="6" w:space="0" w:color="A2A3B4"/>
            </w:tcBorders>
            <w:shd w:val="clear" w:color="auto" w:fill="F0EFFA"/>
            <w:tcMar>
              <w:top w:w="75" w:type="dxa"/>
              <w:left w:w="75" w:type="dxa"/>
              <w:bottom w:w="75" w:type="dxa"/>
              <w:right w:w="75" w:type="dxa"/>
            </w:tcMar>
            <w:hideMark/>
          </w:tcPr>
          <w:p w:rsidR="00090BBB" w:rsidRPr="00090BBB" w:rsidRDefault="00090BBB" w:rsidP="00090BBB">
            <w:pPr>
              <w:spacing w:after="0" w:line="240" w:lineRule="auto"/>
              <w:rPr>
                <w:rFonts w:ascii="Arial" w:eastAsia="Times New Roman" w:hAnsi="Arial" w:cs="Arial"/>
                <w:color w:val="414964"/>
              </w:rPr>
            </w:pPr>
            <w:r w:rsidRPr="00090BBB">
              <w:rPr>
                <w:rFonts w:ascii="Arial" w:eastAsia="Times New Roman" w:hAnsi="Arial" w:cs="Arial"/>
                <w:color w:val="414964"/>
              </w:rPr>
              <w:t>Charleston, SC</w:t>
            </w:r>
          </w:p>
        </w:tc>
        <w:tc>
          <w:tcPr>
            <w:tcW w:w="1544" w:type="dxa"/>
            <w:tcBorders>
              <w:bottom w:val="single" w:sz="6" w:space="0" w:color="A2A3B4"/>
            </w:tcBorders>
            <w:shd w:val="clear" w:color="auto" w:fill="F0EFFA"/>
            <w:tcMar>
              <w:top w:w="75" w:type="dxa"/>
              <w:left w:w="75" w:type="dxa"/>
              <w:bottom w:w="75" w:type="dxa"/>
              <w:right w:w="75" w:type="dxa"/>
            </w:tcMar>
            <w:hideMark/>
          </w:tcPr>
          <w:p w:rsidR="00090BBB" w:rsidRPr="00090BBB" w:rsidRDefault="00090BBB" w:rsidP="00090BBB">
            <w:pPr>
              <w:spacing w:after="0" w:line="240" w:lineRule="auto"/>
              <w:jc w:val="center"/>
              <w:rPr>
                <w:rFonts w:ascii="Arial" w:eastAsia="Times New Roman" w:hAnsi="Arial" w:cs="Arial"/>
                <w:color w:val="414964"/>
              </w:rPr>
            </w:pPr>
            <w:r w:rsidRPr="00090BBB">
              <w:rPr>
                <w:rFonts w:ascii="Arial" w:eastAsia="Times New Roman" w:hAnsi="Arial" w:cs="Arial"/>
                <w:color w:val="414964"/>
              </w:rPr>
              <w:t>26</w:t>
            </w:r>
          </w:p>
        </w:tc>
        <w:tc>
          <w:tcPr>
            <w:tcW w:w="2050" w:type="dxa"/>
            <w:tcBorders>
              <w:bottom w:val="single" w:sz="6" w:space="0" w:color="A2A3B4"/>
            </w:tcBorders>
            <w:shd w:val="clear" w:color="auto" w:fill="F0EFFA"/>
            <w:tcMar>
              <w:top w:w="75" w:type="dxa"/>
              <w:left w:w="75" w:type="dxa"/>
              <w:bottom w:w="75" w:type="dxa"/>
              <w:right w:w="75" w:type="dxa"/>
            </w:tcMar>
            <w:hideMark/>
          </w:tcPr>
          <w:p w:rsidR="00090BBB" w:rsidRPr="00090BBB" w:rsidRDefault="00090BBB" w:rsidP="00090BBB">
            <w:pPr>
              <w:spacing w:after="0" w:line="240" w:lineRule="auto"/>
              <w:jc w:val="center"/>
              <w:rPr>
                <w:rFonts w:ascii="Arial" w:eastAsia="Times New Roman" w:hAnsi="Arial" w:cs="Arial"/>
                <w:color w:val="414964"/>
              </w:rPr>
            </w:pPr>
            <w:r w:rsidRPr="00090BBB">
              <w:rPr>
                <w:rFonts w:ascii="Arial" w:eastAsia="Times New Roman" w:hAnsi="Arial" w:cs="Arial"/>
                <w:color w:val="414964"/>
              </w:rPr>
              <w:t>21</w:t>
            </w:r>
          </w:p>
        </w:tc>
      </w:tr>
      <w:tr w:rsidR="00090BBB" w:rsidRPr="00090BBB" w:rsidTr="00090BBB">
        <w:trPr>
          <w:tblCellSpacing w:w="0" w:type="dxa"/>
          <w:jc w:val="center"/>
        </w:trPr>
        <w:tc>
          <w:tcPr>
            <w:tcW w:w="1986" w:type="dxa"/>
            <w:tcBorders>
              <w:bottom w:val="single" w:sz="6" w:space="0" w:color="A2A3B4"/>
            </w:tcBorders>
            <w:shd w:val="clear" w:color="auto" w:fill="F0EFFA"/>
            <w:tcMar>
              <w:top w:w="75" w:type="dxa"/>
              <w:left w:w="75" w:type="dxa"/>
              <w:bottom w:w="75" w:type="dxa"/>
              <w:right w:w="75" w:type="dxa"/>
            </w:tcMar>
            <w:hideMark/>
          </w:tcPr>
          <w:p w:rsidR="00090BBB" w:rsidRPr="00090BBB" w:rsidRDefault="00090BBB" w:rsidP="00090BBB">
            <w:pPr>
              <w:spacing w:after="0" w:line="240" w:lineRule="auto"/>
              <w:rPr>
                <w:rFonts w:ascii="Arial" w:eastAsia="Times New Roman" w:hAnsi="Arial" w:cs="Arial"/>
                <w:color w:val="414964"/>
              </w:rPr>
            </w:pPr>
            <w:r w:rsidRPr="00090BBB">
              <w:rPr>
                <w:rFonts w:ascii="Arial" w:eastAsia="Times New Roman" w:hAnsi="Arial" w:cs="Arial"/>
                <w:color w:val="414964"/>
              </w:rPr>
              <w:t>Tallahassee, FL</w:t>
            </w:r>
          </w:p>
        </w:tc>
        <w:tc>
          <w:tcPr>
            <w:tcW w:w="1544" w:type="dxa"/>
            <w:tcBorders>
              <w:bottom w:val="single" w:sz="6" w:space="0" w:color="A2A3B4"/>
            </w:tcBorders>
            <w:shd w:val="clear" w:color="auto" w:fill="F0EFFA"/>
            <w:tcMar>
              <w:top w:w="75" w:type="dxa"/>
              <w:left w:w="75" w:type="dxa"/>
              <w:bottom w:w="75" w:type="dxa"/>
              <w:right w:w="75" w:type="dxa"/>
            </w:tcMar>
            <w:hideMark/>
          </w:tcPr>
          <w:p w:rsidR="00090BBB" w:rsidRPr="00090BBB" w:rsidRDefault="00090BBB" w:rsidP="00090BBB">
            <w:pPr>
              <w:spacing w:after="0" w:line="240" w:lineRule="auto"/>
              <w:jc w:val="center"/>
              <w:rPr>
                <w:rFonts w:ascii="Arial" w:eastAsia="Times New Roman" w:hAnsi="Arial" w:cs="Arial"/>
                <w:color w:val="414964"/>
              </w:rPr>
            </w:pPr>
            <w:r w:rsidRPr="00090BBB">
              <w:rPr>
                <w:rFonts w:ascii="Arial" w:eastAsia="Times New Roman" w:hAnsi="Arial" w:cs="Arial"/>
                <w:color w:val="414964"/>
              </w:rPr>
              <w:t>35</w:t>
            </w:r>
          </w:p>
        </w:tc>
        <w:tc>
          <w:tcPr>
            <w:tcW w:w="2050" w:type="dxa"/>
            <w:tcBorders>
              <w:bottom w:val="single" w:sz="6" w:space="0" w:color="A2A3B4"/>
            </w:tcBorders>
            <w:shd w:val="clear" w:color="auto" w:fill="F0EFFA"/>
            <w:tcMar>
              <w:top w:w="75" w:type="dxa"/>
              <w:left w:w="75" w:type="dxa"/>
              <w:bottom w:w="75" w:type="dxa"/>
              <w:right w:w="75" w:type="dxa"/>
            </w:tcMar>
            <w:hideMark/>
          </w:tcPr>
          <w:p w:rsidR="00090BBB" w:rsidRPr="00090BBB" w:rsidRDefault="00090BBB" w:rsidP="00090BBB">
            <w:pPr>
              <w:spacing w:after="0" w:line="240" w:lineRule="auto"/>
              <w:jc w:val="center"/>
              <w:rPr>
                <w:rFonts w:ascii="Arial" w:eastAsia="Times New Roman" w:hAnsi="Arial" w:cs="Arial"/>
                <w:color w:val="414964"/>
              </w:rPr>
            </w:pPr>
            <w:r w:rsidRPr="00090BBB">
              <w:rPr>
                <w:rFonts w:ascii="Arial" w:eastAsia="Times New Roman" w:hAnsi="Arial" w:cs="Arial"/>
                <w:color w:val="414964"/>
              </w:rPr>
              <w:t>24</w:t>
            </w:r>
          </w:p>
        </w:tc>
      </w:tr>
      <w:tr w:rsidR="00090BBB" w:rsidRPr="00090BBB" w:rsidTr="00090BBB">
        <w:trPr>
          <w:tblCellSpacing w:w="0" w:type="dxa"/>
          <w:jc w:val="center"/>
        </w:trPr>
        <w:tc>
          <w:tcPr>
            <w:tcW w:w="1986" w:type="dxa"/>
            <w:tcBorders>
              <w:bottom w:val="single" w:sz="6" w:space="0" w:color="A2A3B4"/>
            </w:tcBorders>
            <w:shd w:val="clear" w:color="auto" w:fill="FFFFFF"/>
            <w:tcMar>
              <w:top w:w="75" w:type="dxa"/>
              <w:left w:w="75" w:type="dxa"/>
              <w:bottom w:w="75" w:type="dxa"/>
              <w:right w:w="75" w:type="dxa"/>
            </w:tcMar>
            <w:hideMark/>
          </w:tcPr>
          <w:p w:rsidR="00090BBB" w:rsidRPr="00090BBB" w:rsidRDefault="00090BBB" w:rsidP="00090BBB">
            <w:pPr>
              <w:spacing w:after="0" w:line="240" w:lineRule="auto"/>
              <w:rPr>
                <w:rFonts w:ascii="Arial" w:eastAsia="Times New Roman" w:hAnsi="Arial" w:cs="Arial"/>
                <w:color w:val="414964"/>
              </w:rPr>
            </w:pPr>
            <w:r w:rsidRPr="00090BBB">
              <w:rPr>
                <w:rFonts w:ascii="Arial" w:eastAsia="Times New Roman" w:hAnsi="Arial" w:cs="Arial"/>
                <w:color w:val="414964"/>
              </w:rPr>
              <w:t>Boise, ID</w:t>
            </w:r>
          </w:p>
        </w:tc>
        <w:tc>
          <w:tcPr>
            <w:tcW w:w="1544" w:type="dxa"/>
            <w:tcBorders>
              <w:bottom w:val="single" w:sz="6" w:space="0" w:color="A2A3B4"/>
            </w:tcBorders>
            <w:shd w:val="clear" w:color="auto" w:fill="FFFFFF"/>
            <w:tcMar>
              <w:top w:w="75" w:type="dxa"/>
              <w:left w:w="75" w:type="dxa"/>
              <w:bottom w:w="75" w:type="dxa"/>
              <w:right w:w="75" w:type="dxa"/>
            </w:tcMar>
            <w:hideMark/>
          </w:tcPr>
          <w:p w:rsidR="00090BBB" w:rsidRPr="00090BBB" w:rsidRDefault="00090BBB" w:rsidP="00090BBB">
            <w:pPr>
              <w:spacing w:after="0" w:line="240" w:lineRule="auto"/>
              <w:jc w:val="center"/>
              <w:rPr>
                <w:rFonts w:ascii="Arial" w:eastAsia="Times New Roman" w:hAnsi="Arial" w:cs="Arial"/>
                <w:color w:val="414964"/>
              </w:rPr>
            </w:pPr>
            <w:r w:rsidRPr="00090BBB">
              <w:rPr>
                <w:rFonts w:ascii="Arial" w:eastAsia="Times New Roman" w:hAnsi="Arial" w:cs="Arial"/>
                <w:color w:val="414964"/>
              </w:rPr>
              <w:t>33</w:t>
            </w:r>
          </w:p>
        </w:tc>
        <w:tc>
          <w:tcPr>
            <w:tcW w:w="2050" w:type="dxa"/>
            <w:tcBorders>
              <w:bottom w:val="single" w:sz="6" w:space="0" w:color="A2A3B4"/>
            </w:tcBorders>
            <w:shd w:val="clear" w:color="auto" w:fill="FFFFFF"/>
            <w:tcMar>
              <w:top w:w="75" w:type="dxa"/>
              <w:left w:w="75" w:type="dxa"/>
              <w:bottom w:w="75" w:type="dxa"/>
              <w:right w:w="75" w:type="dxa"/>
            </w:tcMar>
            <w:hideMark/>
          </w:tcPr>
          <w:p w:rsidR="00090BBB" w:rsidRPr="00090BBB" w:rsidRDefault="00090BBB" w:rsidP="00090BBB">
            <w:pPr>
              <w:spacing w:after="0" w:line="240" w:lineRule="auto"/>
              <w:jc w:val="center"/>
              <w:rPr>
                <w:rFonts w:ascii="Arial" w:eastAsia="Times New Roman" w:hAnsi="Arial" w:cs="Arial"/>
                <w:color w:val="414964"/>
              </w:rPr>
            </w:pPr>
            <w:r w:rsidRPr="00090BBB">
              <w:rPr>
                <w:rFonts w:ascii="Arial" w:eastAsia="Times New Roman" w:hAnsi="Arial" w:cs="Arial"/>
                <w:color w:val="414964"/>
              </w:rPr>
              <w:t>7</w:t>
            </w:r>
          </w:p>
        </w:tc>
      </w:tr>
      <w:tr w:rsidR="00090BBB" w:rsidRPr="00090BBB" w:rsidTr="00090BBB">
        <w:trPr>
          <w:tblCellSpacing w:w="0" w:type="dxa"/>
          <w:jc w:val="center"/>
        </w:trPr>
        <w:tc>
          <w:tcPr>
            <w:tcW w:w="1986" w:type="dxa"/>
            <w:tcBorders>
              <w:bottom w:val="single" w:sz="6" w:space="0" w:color="A2A3B4"/>
            </w:tcBorders>
            <w:shd w:val="clear" w:color="auto" w:fill="F0EFFA"/>
            <w:tcMar>
              <w:top w:w="75" w:type="dxa"/>
              <w:left w:w="75" w:type="dxa"/>
              <w:bottom w:w="75" w:type="dxa"/>
              <w:right w:w="75" w:type="dxa"/>
            </w:tcMar>
            <w:hideMark/>
          </w:tcPr>
          <w:p w:rsidR="00090BBB" w:rsidRPr="00090BBB" w:rsidRDefault="00090BBB" w:rsidP="00090BBB">
            <w:pPr>
              <w:spacing w:after="0" w:line="240" w:lineRule="auto"/>
              <w:rPr>
                <w:rFonts w:ascii="Arial" w:eastAsia="Times New Roman" w:hAnsi="Arial" w:cs="Arial"/>
                <w:color w:val="414964"/>
              </w:rPr>
            </w:pPr>
            <w:r w:rsidRPr="00090BBB">
              <w:rPr>
                <w:rFonts w:ascii="Arial" w:eastAsia="Times New Roman" w:hAnsi="Arial" w:cs="Arial"/>
                <w:color w:val="414964"/>
              </w:rPr>
              <w:t>Salt Lake City, UT</w:t>
            </w:r>
          </w:p>
        </w:tc>
        <w:tc>
          <w:tcPr>
            <w:tcW w:w="1544" w:type="dxa"/>
            <w:tcBorders>
              <w:bottom w:val="single" w:sz="6" w:space="0" w:color="A2A3B4"/>
            </w:tcBorders>
            <w:shd w:val="clear" w:color="auto" w:fill="F0EFFA"/>
            <w:tcMar>
              <w:top w:w="75" w:type="dxa"/>
              <w:left w:w="75" w:type="dxa"/>
              <w:bottom w:w="75" w:type="dxa"/>
              <w:right w:w="75" w:type="dxa"/>
            </w:tcMar>
            <w:hideMark/>
          </w:tcPr>
          <w:p w:rsidR="00090BBB" w:rsidRPr="00090BBB" w:rsidRDefault="00090BBB" w:rsidP="00090BBB">
            <w:pPr>
              <w:spacing w:after="0" w:line="240" w:lineRule="auto"/>
              <w:jc w:val="center"/>
              <w:rPr>
                <w:rFonts w:ascii="Arial" w:eastAsia="Times New Roman" w:hAnsi="Arial" w:cs="Arial"/>
                <w:color w:val="414964"/>
              </w:rPr>
            </w:pPr>
            <w:r w:rsidRPr="00090BBB">
              <w:rPr>
                <w:rFonts w:ascii="Arial" w:eastAsia="Times New Roman" w:hAnsi="Arial" w:cs="Arial"/>
                <w:color w:val="414964"/>
              </w:rPr>
              <w:t>35</w:t>
            </w:r>
          </w:p>
        </w:tc>
        <w:tc>
          <w:tcPr>
            <w:tcW w:w="2050" w:type="dxa"/>
            <w:tcBorders>
              <w:bottom w:val="single" w:sz="6" w:space="0" w:color="A2A3B4"/>
            </w:tcBorders>
            <w:shd w:val="clear" w:color="auto" w:fill="F0EFFA"/>
            <w:tcMar>
              <w:top w:w="75" w:type="dxa"/>
              <w:left w:w="75" w:type="dxa"/>
              <w:bottom w:w="75" w:type="dxa"/>
              <w:right w:w="75" w:type="dxa"/>
            </w:tcMar>
            <w:hideMark/>
          </w:tcPr>
          <w:p w:rsidR="00090BBB" w:rsidRPr="00090BBB" w:rsidRDefault="00090BBB" w:rsidP="00090BBB">
            <w:pPr>
              <w:spacing w:after="0" w:line="240" w:lineRule="auto"/>
              <w:jc w:val="center"/>
              <w:rPr>
                <w:rFonts w:ascii="Arial" w:eastAsia="Times New Roman" w:hAnsi="Arial" w:cs="Arial"/>
                <w:color w:val="414964"/>
              </w:rPr>
            </w:pPr>
            <w:r w:rsidRPr="00090BBB">
              <w:rPr>
                <w:rFonts w:ascii="Arial" w:eastAsia="Times New Roman" w:hAnsi="Arial" w:cs="Arial"/>
                <w:color w:val="414964"/>
              </w:rPr>
              <w:t>9</w:t>
            </w:r>
          </w:p>
        </w:tc>
      </w:tr>
    </w:tbl>
    <w:p w:rsidR="00090BBB" w:rsidRDefault="00090BBB" w:rsidP="00090BBB">
      <w:pPr>
        <w:shd w:val="clear" w:color="auto" w:fill="FFFFFF"/>
        <w:spacing w:after="225" w:line="240" w:lineRule="auto"/>
        <w:ind w:left="600"/>
        <w:rPr>
          <w:rFonts w:ascii="Arial" w:eastAsia="Times New Roman" w:hAnsi="Arial" w:cs="Arial"/>
          <w:color w:val="2A2A2A"/>
          <w:sz w:val="25"/>
          <w:szCs w:val="25"/>
        </w:rPr>
      </w:pPr>
    </w:p>
    <w:p w:rsidR="00090BBB" w:rsidRDefault="00090BBB" w:rsidP="00090BBB">
      <w:pPr>
        <w:numPr>
          <w:ilvl w:val="0"/>
          <w:numId w:val="40"/>
        </w:numPr>
        <w:shd w:val="clear" w:color="auto" w:fill="FFFFFF"/>
        <w:spacing w:after="225" w:line="240" w:lineRule="auto"/>
        <w:ind w:left="600"/>
        <w:rPr>
          <w:rFonts w:ascii="Arial" w:eastAsia="Times New Roman" w:hAnsi="Arial" w:cs="Arial"/>
          <w:color w:val="2A2A2A"/>
          <w:sz w:val="25"/>
          <w:szCs w:val="25"/>
        </w:rPr>
      </w:pPr>
      <w:r w:rsidRPr="00090BBB">
        <w:rPr>
          <w:rFonts w:ascii="Arial" w:eastAsia="Times New Roman" w:hAnsi="Arial" w:cs="Arial"/>
          <w:color w:val="2A2A2A"/>
          <w:sz w:val="25"/>
          <w:szCs w:val="25"/>
        </w:rPr>
        <w:t>If a thunderstorm were to develop at each of these locations with these surface temperature and moisture conditions, calculate the height of its base. Assume that the dew point of a rising parcel remains constant with height. Round your answers to the nearest hundred meters.</w:t>
      </w:r>
    </w:p>
    <w:p w:rsidR="00090BBB" w:rsidRDefault="00090BBB" w:rsidP="00090BBB">
      <w:pPr>
        <w:shd w:val="clear" w:color="auto" w:fill="FFFFFF"/>
        <w:spacing w:after="225" w:line="240" w:lineRule="auto"/>
        <w:rPr>
          <w:rFonts w:ascii="Arial" w:eastAsia="Times New Roman" w:hAnsi="Arial" w:cs="Arial"/>
          <w:color w:val="2A2A2A"/>
          <w:sz w:val="25"/>
          <w:szCs w:val="25"/>
        </w:rPr>
      </w:pPr>
    </w:p>
    <w:p w:rsidR="00090BBB" w:rsidRDefault="00090BBB" w:rsidP="00090BBB">
      <w:pPr>
        <w:shd w:val="clear" w:color="auto" w:fill="FFFFFF"/>
        <w:spacing w:after="225" w:line="240" w:lineRule="auto"/>
        <w:rPr>
          <w:rFonts w:ascii="Arial" w:eastAsia="Times New Roman" w:hAnsi="Arial" w:cs="Arial"/>
          <w:color w:val="2A2A2A"/>
          <w:sz w:val="25"/>
          <w:szCs w:val="25"/>
        </w:rPr>
      </w:pPr>
    </w:p>
    <w:p w:rsidR="00577F8B" w:rsidRDefault="00577F8B" w:rsidP="00090BBB">
      <w:pPr>
        <w:shd w:val="clear" w:color="auto" w:fill="FFFFFF"/>
        <w:spacing w:after="225" w:line="240" w:lineRule="auto"/>
        <w:rPr>
          <w:rFonts w:ascii="Arial" w:eastAsia="Times New Roman" w:hAnsi="Arial" w:cs="Arial"/>
          <w:color w:val="2A2A2A"/>
          <w:sz w:val="25"/>
          <w:szCs w:val="25"/>
        </w:rPr>
      </w:pPr>
    </w:p>
    <w:p w:rsidR="00577F8B" w:rsidRDefault="00577F8B" w:rsidP="00090BBB">
      <w:pPr>
        <w:shd w:val="clear" w:color="auto" w:fill="FFFFFF"/>
        <w:spacing w:after="225" w:line="240" w:lineRule="auto"/>
        <w:rPr>
          <w:rFonts w:ascii="Arial" w:eastAsia="Times New Roman" w:hAnsi="Arial" w:cs="Arial"/>
          <w:color w:val="2A2A2A"/>
          <w:sz w:val="25"/>
          <w:szCs w:val="25"/>
        </w:rPr>
      </w:pPr>
    </w:p>
    <w:p w:rsidR="00577F8B" w:rsidRDefault="00577F8B" w:rsidP="00090BBB">
      <w:pPr>
        <w:shd w:val="clear" w:color="auto" w:fill="FFFFFF"/>
        <w:spacing w:after="225" w:line="240" w:lineRule="auto"/>
        <w:rPr>
          <w:rFonts w:ascii="Arial" w:eastAsia="Times New Roman" w:hAnsi="Arial" w:cs="Arial"/>
          <w:color w:val="2A2A2A"/>
          <w:sz w:val="25"/>
          <w:szCs w:val="25"/>
        </w:rPr>
      </w:pPr>
    </w:p>
    <w:p w:rsidR="00577F8B" w:rsidRDefault="00577F8B" w:rsidP="00090BBB">
      <w:pPr>
        <w:shd w:val="clear" w:color="auto" w:fill="FFFFFF"/>
        <w:spacing w:after="225" w:line="240" w:lineRule="auto"/>
        <w:rPr>
          <w:rFonts w:ascii="Arial" w:eastAsia="Times New Roman" w:hAnsi="Arial" w:cs="Arial"/>
          <w:color w:val="2A2A2A"/>
          <w:sz w:val="25"/>
          <w:szCs w:val="25"/>
        </w:rPr>
      </w:pPr>
    </w:p>
    <w:p w:rsidR="00090BBB" w:rsidRPr="00090BBB" w:rsidRDefault="00090BBB" w:rsidP="00090BBB">
      <w:pPr>
        <w:shd w:val="clear" w:color="auto" w:fill="FFFFFF"/>
        <w:spacing w:after="225" w:line="240" w:lineRule="auto"/>
        <w:rPr>
          <w:rFonts w:ascii="Arial" w:eastAsia="Times New Roman" w:hAnsi="Arial" w:cs="Arial"/>
          <w:color w:val="2A2A2A"/>
          <w:sz w:val="25"/>
          <w:szCs w:val="25"/>
        </w:rPr>
      </w:pPr>
    </w:p>
    <w:p w:rsidR="00090BBB" w:rsidRPr="00090BBB" w:rsidRDefault="00090BBB" w:rsidP="00090BBB">
      <w:pPr>
        <w:numPr>
          <w:ilvl w:val="0"/>
          <w:numId w:val="40"/>
        </w:numPr>
        <w:shd w:val="clear" w:color="auto" w:fill="FFFFFF"/>
        <w:spacing w:after="225" w:line="240" w:lineRule="auto"/>
        <w:ind w:left="600"/>
        <w:rPr>
          <w:rFonts w:ascii="Arial" w:eastAsia="Times New Roman" w:hAnsi="Arial" w:cs="Arial"/>
          <w:color w:val="2A2A2A"/>
          <w:sz w:val="25"/>
          <w:szCs w:val="25"/>
        </w:rPr>
      </w:pPr>
      <w:r w:rsidRPr="00090BBB">
        <w:rPr>
          <w:rFonts w:ascii="Arial" w:eastAsia="Times New Roman" w:hAnsi="Arial" w:cs="Arial"/>
          <w:color w:val="2A2A2A"/>
          <w:sz w:val="25"/>
          <w:szCs w:val="25"/>
        </w:rPr>
        <w:t>Based solely on the cloud base heights that you have calculated, at what two cities would you expect the greatest risk of long-lived forest fires triggered by thunderstorms? Explain your answer.</w:t>
      </w:r>
    </w:p>
    <w:p w:rsidR="00090BBB" w:rsidRPr="00BC5644" w:rsidRDefault="00090BBB" w:rsidP="00705336">
      <w:pPr>
        <w:spacing w:after="0" w:line="240" w:lineRule="auto"/>
        <w:rPr>
          <w:rFonts w:ascii="Arial" w:eastAsia="Times New Roman" w:hAnsi="Arial" w:cs="Arial"/>
          <w:color w:val="2A2A2A"/>
          <w:sz w:val="25"/>
          <w:szCs w:val="25"/>
        </w:rPr>
      </w:pPr>
    </w:p>
    <w:sectPr w:rsidR="00090BBB" w:rsidRPr="00BC5644" w:rsidSect="000625FD">
      <w:footerReference w:type="default" r:id="rId12"/>
      <w:pgSz w:w="12240" w:h="15840"/>
      <w:pgMar w:top="720"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351" w:rsidRDefault="000B3351" w:rsidP="00727D7B">
      <w:pPr>
        <w:spacing w:after="0" w:line="240" w:lineRule="auto"/>
      </w:pPr>
      <w:r>
        <w:separator/>
      </w:r>
    </w:p>
  </w:endnote>
  <w:endnote w:type="continuationSeparator" w:id="0">
    <w:p w:rsidR="000B3351" w:rsidRDefault="000B3351" w:rsidP="0072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athJax_Main">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743345"/>
      <w:docPartObj>
        <w:docPartGallery w:val="Page Numbers (Bottom of Page)"/>
        <w:docPartUnique/>
      </w:docPartObj>
    </w:sdtPr>
    <w:sdtEndPr>
      <w:rPr>
        <w:noProof/>
      </w:rPr>
    </w:sdtEndPr>
    <w:sdtContent>
      <w:p w:rsidR="00727D7B" w:rsidRDefault="00727D7B">
        <w:pPr>
          <w:pStyle w:val="Footer"/>
          <w:jc w:val="right"/>
        </w:pPr>
        <w:r>
          <w:fldChar w:fldCharType="begin"/>
        </w:r>
        <w:r>
          <w:instrText xml:space="preserve"> PAGE   \* MERGEFORMAT </w:instrText>
        </w:r>
        <w:r>
          <w:fldChar w:fldCharType="separate"/>
        </w:r>
        <w:r w:rsidR="00B06828">
          <w:rPr>
            <w:noProof/>
          </w:rPr>
          <w:t>6</w:t>
        </w:r>
        <w:r>
          <w:rPr>
            <w:noProof/>
          </w:rPr>
          <w:fldChar w:fldCharType="end"/>
        </w:r>
      </w:p>
    </w:sdtContent>
  </w:sdt>
  <w:p w:rsidR="00727D7B" w:rsidRDefault="00727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351" w:rsidRDefault="000B3351" w:rsidP="00727D7B">
      <w:pPr>
        <w:spacing w:after="0" w:line="240" w:lineRule="auto"/>
      </w:pPr>
      <w:r>
        <w:separator/>
      </w:r>
    </w:p>
  </w:footnote>
  <w:footnote w:type="continuationSeparator" w:id="0">
    <w:p w:rsidR="000B3351" w:rsidRDefault="000B3351" w:rsidP="00727D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6E8"/>
    <w:multiLevelType w:val="multilevel"/>
    <w:tmpl w:val="E4287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A538B"/>
    <w:multiLevelType w:val="multilevel"/>
    <w:tmpl w:val="A83816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45F63B9"/>
    <w:multiLevelType w:val="multilevel"/>
    <w:tmpl w:val="1E40F8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4A1546B"/>
    <w:multiLevelType w:val="multilevel"/>
    <w:tmpl w:val="A2AC40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DB6278C"/>
    <w:multiLevelType w:val="multilevel"/>
    <w:tmpl w:val="B762AD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F3923FB"/>
    <w:multiLevelType w:val="multilevel"/>
    <w:tmpl w:val="3F1EB7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F573A41"/>
    <w:multiLevelType w:val="multilevel"/>
    <w:tmpl w:val="3A645D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1CF554D"/>
    <w:multiLevelType w:val="multilevel"/>
    <w:tmpl w:val="574E9F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60C6DCB"/>
    <w:multiLevelType w:val="multilevel"/>
    <w:tmpl w:val="964C7B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DC37CAE"/>
    <w:multiLevelType w:val="multilevel"/>
    <w:tmpl w:val="E95CFB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6B40B5"/>
    <w:multiLevelType w:val="multilevel"/>
    <w:tmpl w:val="1D2430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7FF2963"/>
    <w:multiLevelType w:val="multilevel"/>
    <w:tmpl w:val="020E4B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91C4829"/>
    <w:multiLevelType w:val="multilevel"/>
    <w:tmpl w:val="3AF08D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97070EF"/>
    <w:multiLevelType w:val="multilevel"/>
    <w:tmpl w:val="AB9AA3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ED01B05"/>
    <w:multiLevelType w:val="multilevel"/>
    <w:tmpl w:val="AAA03FC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30684164"/>
    <w:multiLevelType w:val="multilevel"/>
    <w:tmpl w:val="A0AA0D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36B3DEB"/>
    <w:multiLevelType w:val="multilevel"/>
    <w:tmpl w:val="2F58AE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5535EF2"/>
    <w:multiLevelType w:val="multilevel"/>
    <w:tmpl w:val="4F7A72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B658D0"/>
    <w:multiLevelType w:val="multilevel"/>
    <w:tmpl w:val="E9A281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4A40594"/>
    <w:multiLevelType w:val="multilevel"/>
    <w:tmpl w:val="387C68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8ED7C0C"/>
    <w:multiLevelType w:val="multilevel"/>
    <w:tmpl w:val="53E273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9D95687"/>
    <w:multiLevelType w:val="multilevel"/>
    <w:tmpl w:val="A85685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B8C05FD"/>
    <w:multiLevelType w:val="multilevel"/>
    <w:tmpl w:val="DE54B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BC32C35"/>
    <w:multiLevelType w:val="multilevel"/>
    <w:tmpl w:val="2D7A27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BF37793"/>
    <w:multiLevelType w:val="multilevel"/>
    <w:tmpl w:val="37C83A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0B20736"/>
    <w:multiLevelType w:val="multilevel"/>
    <w:tmpl w:val="B624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92955FD"/>
    <w:multiLevelType w:val="multilevel"/>
    <w:tmpl w:val="144865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ACE5B8C"/>
    <w:multiLevelType w:val="multilevel"/>
    <w:tmpl w:val="82B626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B190E50"/>
    <w:multiLevelType w:val="multilevel"/>
    <w:tmpl w:val="6EFC2C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D333B5C"/>
    <w:multiLevelType w:val="multilevel"/>
    <w:tmpl w:val="D772CC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E6D402C"/>
    <w:multiLevelType w:val="multilevel"/>
    <w:tmpl w:val="58BA60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6D194D"/>
    <w:multiLevelType w:val="multilevel"/>
    <w:tmpl w:val="9B404B4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63FC0AB7"/>
    <w:multiLevelType w:val="multilevel"/>
    <w:tmpl w:val="721E5E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89E34C6"/>
    <w:multiLevelType w:val="multilevel"/>
    <w:tmpl w:val="BB787F88"/>
    <w:lvl w:ilvl="0">
      <w:start w:val="1"/>
      <w:numFmt w:val="lowerLetter"/>
      <w:lvlText w:val="%1."/>
      <w:lvlJc w:val="left"/>
      <w:pPr>
        <w:tabs>
          <w:tab w:val="num" w:pos="4950"/>
        </w:tabs>
        <w:ind w:left="495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9083087"/>
    <w:multiLevelType w:val="multilevel"/>
    <w:tmpl w:val="ABFA33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BCC3E57"/>
    <w:multiLevelType w:val="multilevel"/>
    <w:tmpl w:val="8B76BAF4"/>
    <w:lvl w:ilvl="0">
      <w:start w:val="1"/>
      <w:numFmt w:val="lowerLetter"/>
      <w:lvlText w:val="%1."/>
      <w:lvlJc w:val="left"/>
      <w:pPr>
        <w:tabs>
          <w:tab w:val="num" w:pos="540"/>
        </w:tabs>
        <w:ind w:left="540" w:hanging="360"/>
      </w:pPr>
    </w:lvl>
    <w:lvl w:ilvl="1" w:tentative="1">
      <w:start w:val="1"/>
      <w:numFmt w:val="lowerLetter"/>
      <w:lvlText w:val="%2."/>
      <w:lvlJc w:val="left"/>
      <w:pPr>
        <w:tabs>
          <w:tab w:val="num" w:pos="1260"/>
        </w:tabs>
        <w:ind w:left="1260" w:hanging="360"/>
      </w:pPr>
    </w:lvl>
    <w:lvl w:ilvl="2" w:tentative="1">
      <w:start w:val="1"/>
      <w:numFmt w:val="lowerLetter"/>
      <w:lvlText w:val="%3."/>
      <w:lvlJc w:val="left"/>
      <w:pPr>
        <w:tabs>
          <w:tab w:val="num" w:pos="1980"/>
        </w:tabs>
        <w:ind w:left="1980" w:hanging="360"/>
      </w:pPr>
    </w:lvl>
    <w:lvl w:ilvl="3" w:tentative="1">
      <w:start w:val="1"/>
      <w:numFmt w:val="lowerLetter"/>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Letter"/>
      <w:lvlText w:val="%6."/>
      <w:lvlJc w:val="left"/>
      <w:pPr>
        <w:tabs>
          <w:tab w:val="num" w:pos="4140"/>
        </w:tabs>
        <w:ind w:left="4140" w:hanging="360"/>
      </w:pPr>
    </w:lvl>
    <w:lvl w:ilvl="6" w:tentative="1">
      <w:start w:val="1"/>
      <w:numFmt w:val="lowerLetter"/>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Letter"/>
      <w:lvlText w:val="%9."/>
      <w:lvlJc w:val="left"/>
      <w:pPr>
        <w:tabs>
          <w:tab w:val="num" w:pos="6300"/>
        </w:tabs>
        <w:ind w:left="6300" w:hanging="360"/>
      </w:pPr>
    </w:lvl>
  </w:abstractNum>
  <w:abstractNum w:abstractNumId="36" w15:restartNumberingAfterBreak="0">
    <w:nsid w:val="6CB0770C"/>
    <w:multiLevelType w:val="multilevel"/>
    <w:tmpl w:val="AED8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F42AD5"/>
    <w:multiLevelType w:val="multilevel"/>
    <w:tmpl w:val="BCAA3C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3816B61"/>
    <w:multiLevelType w:val="multilevel"/>
    <w:tmpl w:val="6CCE91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6F7356E"/>
    <w:multiLevelType w:val="multilevel"/>
    <w:tmpl w:val="046C05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91195A"/>
    <w:multiLevelType w:val="multilevel"/>
    <w:tmpl w:val="74764D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9"/>
  </w:num>
  <w:num w:numId="2">
    <w:abstractNumId w:val="4"/>
  </w:num>
  <w:num w:numId="3">
    <w:abstractNumId w:val="22"/>
  </w:num>
  <w:num w:numId="4">
    <w:abstractNumId w:val="2"/>
  </w:num>
  <w:num w:numId="5">
    <w:abstractNumId w:val="0"/>
  </w:num>
  <w:num w:numId="6">
    <w:abstractNumId w:val="39"/>
  </w:num>
  <w:num w:numId="7">
    <w:abstractNumId w:val="26"/>
  </w:num>
  <w:num w:numId="8">
    <w:abstractNumId w:val="27"/>
  </w:num>
  <w:num w:numId="9">
    <w:abstractNumId w:val="20"/>
  </w:num>
  <w:num w:numId="10">
    <w:abstractNumId w:val="14"/>
  </w:num>
  <w:num w:numId="11">
    <w:abstractNumId w:val="12"/>
  </w:num>
  <w:num w:numId="12">
    <w:abstractNumId w:val="15"/>
  </w:num>
  <w:num w:numId="13">
    <w:abstractNumId w:val="11"/>
  </w:num>
  <w:num w:numId="14">
    <w:abstractNumId w:val="36"/>
  </w:num>
  <w:num w:numId="15">
    <w:abstractNumId w:val="8"/>
  </w:num>
  <w:num w:numId="16">
    <w:abstractNumId w:val="30"/>
  </w:num>
  <w:num w:numId="17">
    <w:abstractNumId w:val="5"/>
  </w:num>
  <w:num w:numId="18">
    <w:abstractNumId w:val="31"/>
  </w:num>
  <w:num w:numId="19">
    <w:abstractNumId w:val="23"/>
  </w:num>
  <w:num w:numId="20">
    <w:abstractNumId w:val="25"/>
  </w:num>
  <w:num w:numId="21">
    <w:abstractNumId w:val="7"/>
  </w:num>
  <w:num w:numId="22">
    <w:abstractNumId w:val="24"/>
  </w:num>
  <w:num w:numId="23">
    <w:abstractNumId w:val="21"/>
  </w:num>
  <w:num w:numId="24">
    <w:abstractNumId w:val="35"/>
  </w:num>
  <w:num w:numId="25">
    <w:abstractNumId w:val="6"/>
  </w:num>
  <w:num w:numId="26">
    <w:abstractNumId w:val="29"/>
  </w:num>
  <w:num w:numId="27">
    <w:abstractNumId w:val="28"/>
  </w:num>
  <w:num w:numId="28">
    <w:abstractNumId w:val="33"/>
  </w:num>
  <w:num w:numId="29">
    <w:abstractNumId w:val="3"/>
  </w:num>
  <w:num w:numId="30">
    <w:abstractNumId w:val="10"/>
  </w:num>
  <w:num w:numId="31">
    <w:abstractNumId w:val="40"/>
  </w:num>
  <w:num w:numId="32">
    <w:abstractNumId w:val="37"/>
  </w:num>
  <w:num w:numId="33">
    <w:abstractNumId w:val="17"/>
  </w:num>
  <w:num w:numId="34">
    <w:abstractNumId w:val="13"/>
  </w:num>
  <w:num w:numId="35">
    <w:abstractNumId w:val="16"/>
  </w:num>
  <w:num w:numId="36">
    <w:abstractNumId w:val="32"/>
  </w:num>
  <w:num w:numId="37">
    <w:abstractNumId w:val="9"/>
  </w:num>
  <w:num w:numId="38">
    <w:abstractNumId w:val="34"/>
  </w:num>
  <w:num w:numId="39">
    <w:abstractNumId w:val="18"/>
  </w:num>
  <w:num w:numId="40">
    <w:abstractNumId w:val="38"/>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EEA"/>
    <w:rsid w:val="00040B77"/>
    <w:rsid w:val="000453BF"/>
    <w:rsid w:val="000625FD"/>
    <w:rsid w:val="00070363"/>
    <w:rsid w:val="00076871"/>
    <w:rsid w:val="00090BBB"/>
    <w:rsid w:val="000B3351"/>
    <w:rsid w:val="000B42C9"/>
    <w:rsid w:val="000D194B"/>
    <w:rsid w:val="001A7AAD"/>
    <w:rsid w:val="001C5594"/>
    <w:rsid w:val="0023135C"/>
    <w:rsid w:val="0026329D"/>
    <w:rsid w:val="00415695"/>
    <w:rsid w:val="0044092E"/>
    <w:rsid w:val="00456E7D"/>
    <w:rsid w:val="00470BD9"/>
    <w:rsid w:val="00530CAE"/>
    <w:rsid w:val="0057603B"/>
    <w:rsid w:val="00577F8B"/>
    <w:rsid w:val="005C146F"/>
    <w:rsid w:val="005F4EB1"/>
    <w:rsid w:val="006110AF"/>
    <w:rsid w:val="00671CE4"/>
    <w:rsid w:val="006E05FA"/>
    <w:rsid w:val="006F7EEB"/>
    <w:rsid w:val="00700225"/>
    <w:rsid w:val="007033AD"/>
    <w:rsid w:val="00705336"/>
    <w:rsid w:val="00727D7B"/>
    <w:rsid w:val="00777D94"/>
    <w:rsid w:val="007E0DF3"/>
    <w:rsid w:val="007E5D23"/>
    <w:rsid w:val="00810FF0"/>
    <w:rsid w:val="0082775A"/>
    <w:rsid w:val="008B5713"/>
    <w:rsid w:val="008F705A"/>
    <w:rsid w:val="0090008A"/>
    <w:rsid w:val="0095492C"/>
    <w:rsid w:val="009A017D"/>
    <w:rsid w:val="009A26E7"/>
    <w:rsid w:val="009A3700"/>
    <w:rsid w:val="009B022A"/>
    <w:rsid w:val="009E7EEA"/>
    <w:rsid w:val="00A623C1"/>
    <w:rsid w:val="00A76EF0"/>
    <w:rsid w:val="00B06828"/>
    <w:rsid w:val="00B94191"/>
    <w:rsid w:val="00BC5644"/>
    <w:rsid w:val="00BE7A5D"/>
    <w:rsid w:val="00CF3E9A"/>
    <w:rsid w:val="00DA2125"/>
    <w:rsid w:val="00DA22ED"/>
    <w:rsid w:val="00E71D21"/>
    <w:rsid w:val="00E74D75"/>
    <w:rsid w:val="00ED2107"/>
    <w:rsid w:val="00EF35BA"/>
    <w:rsid w:val="00F8703B"/>
    <w:rsid w:val="00F9755F"/>
    <w:rsid w:val="00FE0303"/>
    <w:rsid w:val="00FF0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A2FB8D-FB94-45D5-8B5C-A9B0C17FF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7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7B"/>
  </w:style>
  <w:style w:type="paragraph" w:styleId="Footer">
    <w:name w:val="footer"/>
    <w:basedOn w:val="Normal"/>
    <w:link w:val="FooterChar"/>
    <w:uiPriority w:val="99"/>
    <w:unhideWhenUsed/>
    <w:rsid w:val="0072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7B"/>
  </w:style>
  <w:style w:type="paragraph" w:styleId="BalloonText">
    <w:name w:val="Balloon Text"/>
    <w:basedOn w:val="Normal"/>
    <w:link w:val="BalloonTextChar"/>
    <w:uiPriority w:val="99"/>
    <w:semiHidden/>
    <w:unhideWhenUsed/>
    <w:rsid w:val="00777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D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13746">
      <w:bodyDiv w:val="1"/>
      <w:marLeft w:val="0"/>
      <w:marRight w:val="0"/>
      <w:marTop w:val="0"/>
      <w:marBottom w:val="0"/>
      <w:divBdr>
        <w:top w:val="none" w:sz="0" w:space="0" w:color="auto"/>
        <w:left w:val="none" w:sz="0" w:space="0" w:color="auto"/>
        <w:bottom w:val="none" w:sz="0" w:space="0" w:color="auto"/>
        <w:right w:val="none" w:sz="0" w:space="0" w:color="auto"/>
      </w:divBdr>
    </w:div>
    <w:div w:id="58868169">
      <w:bodyDiv w:val="1"/>
      <w:marLeft w:val="0"/>
      <w:marRight w:val="0"/>
      <w:marTop w:val="0"/>
      <w:marBottom w:val="0"/>
      <w:divBdr>
        <w:top w:val="none" w:sz="0" w:space="0" w:color="auto"/>
        <w:left w:val="none" w:sz="0" w:space="0" w:color="auto"/>
        <w:bottom w:val="none" w:sz="0" w:space="0" w:color="auto"/>
        <w:right w:val="none" w:sz="0" w:space="0" w:color="auto"/>
      </w:divBdr>
    </w:div>
    <w:div w:id="273484277">
      <w:bodyDiv w:val="1"/>
      <w:marLeft w:val="0"/>
      <w:marRight w:val="0"/>
      <w:marTop w:val="0"/>
      <w:marBottom w:val="0"/>
      <w:divBdr>
        <w:top w:val="none" w:sz="0" w:space="0" w:color="auto"/>
        <w:left w:val="none" w:sz="0" w:space="0" w:color="auto"/>
        <w:bottom w:val="none" w:sz="0" w:space="0" w:color="auto"/>
        <w:right w:val="none" w:sz="0" w:space="0" w:color="auto"/>
      </w:divBdr>
    </w:div>
    <w:div w:id="283774826">
      <w:bodyDiv w:val="1"/>
      <w:marLeft w:val="0"/>
      <w:marRight w:val="0"/>
      <w:marTop w:val="0"/>
      <w:marBottom w:val="0"/>
      <w:divBdr>
        <w:top w:val="none" w:sz="0" w:space="0" w:color="auto"/>
        <w:left w:val="none" w:sz="0" w:space="0" w:color="auto"/>
        <w:bottom w:val="none" w:sz="0" w:space="0" w:color="auto"/>
        <w:right w:val="none" w:sz="0" w:space="0" w:color="auto"/>
      </w:divBdr>
    </w:div>
    <w:div w:id="340547261">
      <w:bodyDiv w:val="1"/>
      <w:marLeft w:val="0"/>
      <w:marRight w:val="0"/>
      <w:marTop w:val="0"/>
      <w:marBottom w:val="0"/>
      <w:divBdr>
        <w:top w:val="none" w:sz="0" w:space="0" w:color="auto"/>
        <w:left w:val="none" w:sz="0" w:space="0" w:color="auto"/>
        <w:bottom w:val="none" w:sz="0" w:space="0" w:color="auto"/>
        <w:right w:val="none" w:sz="0" w:space="0" w:color="auto"/>
      </w:divBdr>
      <w:divsChild>
        <w:div w:id="1478495063">
          <w:marLeft w:val="0"/>
          <w:marRight w:val="0"/>
          <w:marTop w:val="240"/>
          <w:marBottom w:val="240"/>
          <w:divBdr>
            <w:top w:val="none" w:sz="0" w:space="0" w:color="auto"/>
            <w:left w:val="none" w:sz="0" w:space="0" w:color="auto"/>
            <w:bottom w:val="none" w:sz="0" w:space="0" w:color="auto"/>
            <w:right w:val="none" w:sz="0" w:space="0" w:color="auto"/>
          </w:divBdr>
        </w:div>
      </w:divsChild>
    </w:div>
    <w:div w:id="345600430">
      <w:bodyDiv w:val="1"/>
      <w:marLeft w:val="0"/>
      <w:marRight w:val="0"/>
      <w:marTop w:val="0"/>
      <w:marBottom w:val="0"/>
      <w:divBdr>
        <w:top w:val="none" w:sz="0" w:space="0" w:color="auto"/>
        <w:left w:val="none" w:sz="0" w:space="0" w:color="auto"/>
        <w:bottom w:val="none" w:sz="0" w:space="0" w:color="auto"/>
        <w:right w:val="none" w:sz="0" w:space="0" w:color="auto"/>
      </w:divBdr>
    </w:div>
    <w:div w:id="388457850">
      <w:bodyDiv w:val="1"/>
      <w:marLeft w:val="0"/>
      <w:marRight w:val="0"/>
      <w:marTop w:val="0"/>
      <w:marBottom w:val="0"/>
      <w:divBdr>
        <w:top w:val="none" w:sz="0" w:space="0" w:color="auto"/>
        <w:left w:val="none" w:sz="0" w:space="0" w:color="auto"/>
        <w:bottom w:val="none" w:sz="0" w:space="0" w:color="auto"/>
        <w:right w:val="none" w:sz="0" w:space="0" w:color="auto"/>
      </w:divBdr>
    </w:div>
    <w:div w:id="405031695">
      <w:bodyDiv w:val="1"/>
      <w:marLeft w:val="0"/>
      <w:marRight w:val="0"/>
      <w:marTop w:val="0"/>
      <w:marBottom w:val="0"/>
      <w:divBdr>
        <w:top w:val="none" w:sz="0" w:space="0" w:color="auto"/>
        <w:left w:val="none" w:sz="0" w:space="0" w:color="auto"/>
        <w:bottom w:val="none" w:sz="0" w:space="0" w:color="auto"/>
        <w:right w:val="none" w:sz="0" w:space="0" w:color="auto"/>
      </w:divBdr>
    </w:div>
    <w:div w:id="426273040">
      <w:bodyDiv w:val="1"/>
      <w:marLeft w:val="0"/>
      <w:marRight w:val="0"/>
      <w:marTop w:val="0"/>
      <w:marBottom w:val="0"/>
      <w:divBdr>
        <w:top w:val="none" w:sz="0" w:space="0" w:color="auto"/>
        <w:left w:val="none" w:sz="0" w:space="0" w:color="auto"/>
        <w:bottom w:val="none" w:sz="0" w:space="0" w:color="auto"/>
        <w:right w:val="none" w:sz="0" w:space="0" w:color="auto"/>
      </w:divBdr>
    </w:div>
    <w:div w:id="522979626">
      <w:bodyDiv w:val="1"/>
      <w:marLeft w:val="0"/>
      <w:marRight w:val="0"/>
      <w:marTop w:val="0"/>
      <w:marBottom w:val="0"/>
      <w:divBdr>
        <w:top w:val="none" w:sz="0" w:space="0" w:color="auto"/>
        <w:left w:val="none" w:sz="0" w:space="0" w:color="auto"/>
        <w:bottom w:val="none" w:sz="0" w:space="0" w:color="auto"/>
        <w:right w:val="none" w:sz="0" w:space="0" w:color="auto"/>
      </w:divBdr>
    </w:div>
    <w:div w:id="523905908">
      <w:bodyDiv w:val="1"/>
      <w:marLeft w:val="0"/>
      <w:marRight w:val="0"/>
      <w:marTop w:val="0"/>
      <w:marBottom w:val="0"/>
      <w:divBdr>
        <w:top w:val="none" w:sz="0" w:space="0" w:color="auto"/>
        <w:left w:val="none" w:sz="0" w:space="0" w:color="auto"/>
        <w:bottom w:val="none" w:sz="0" w:space="0" w:color="auto"/>
        <w:right w:val="none" w:sz="0" w:space="0" w:color="auto"/>
      </w:divBdr>
    </w:div>
    <w:div w:id="575823706">
      <w:bodyDiv w:val="1"/>
      <w:marLeft w:val="0"/>
      <w:marRight w:val="0"/>
      <w:marTop w:val="0"/>
      <w:marBottom w:val="0"/>
      <w:divBdr>
        <w:top w:val="none" w:sz="0" w:space="0" w:color="auto"/>
        <w:left w:val="none" w:sz="0" w:space="0" w:color="auto"/>
        <w:bottom w:val="none" w:sz="0" w:space="0" w:color="auto"/>
        <w:right w:val="none" w:sz="0" w:space="0" w:color="auto"/>
      </w:divBdr>
    </w:div>
    <w:div w:id="589848992">
      <w:bodyDiv w:val="1"/>
      <w:marLeft w:val="0"/>
      <w:marRight w:val="0"/>
      <w:marTop w:val="0"/>
      <w:marBottom w:val="0"/>
      <w:divBdr>
        <w:top w:val="none" w:sz="0" w:space="0" w:color="auto"/>
        <w:left w:val="none" w:sz="0" w:space="0" w:color="auto"/>
        <w:bottom w:val="none" w:sz="0" w:space="0" w:color="auto"/>
        <w:right w:val="none" w:sz="0" w:space="0" w:color="auto"/>
      </w:divBdr>
      <w:divsChild>
        <w:div w:id="1387988863">
          <w:marLeft w:val="0"/>
          <w:marRight w:val="0"/>
          <w:marTop w:val="240"/>
          <w:marBottom w:val="240"/>
          <w:divBdr>
            <w:top w:val="none" w:sz="0" w:space="0" w:color="auto"/>
            <w:left w:val="none" w:sz="0" w:space="0" w:color="auto"/>
            <w:bottom w:val="none" w:sz="0" w:space="0" w:color="auto"/>
            <w:right w:val="none" w:sz="0" w:space="0" w:color="auto"/>
          </w:divBdr>
        </w:div>
      </w:divsChild>
    </w:div>
    <w:div w:id="656418156">
      <w:bodyDiv w:val="1"/>
      <w:marLeft w:val="0"/>
      <w:marRight w:val="0"/>
      <w:marTop w:val="0"/>
      <w:marBottom w:val="0"/>
      <w:divBdr>
        <w:top w:val="none" w:sz="0" w:space="0" w:color="auto"/>
        <w:left w:val="none" w:sz="0" w:space="0" w:color="auto"/>
        <w:bottom w:val="none" w:sz="0" w:space="0" w:color="auto"/>
        <w:right w:val="none" w:sz="0" w:space="0" w:color="auto"/>
      </w:divBdr>
    </w:div>
    <w:div w:id="670454796">
      <w:bodyDiv w:val="1"/>
      <w:marLeft w:val="0"/>
      <w:marRight w:val="0"/>
      <w:marTop w:val="0"/>
      <w:marBottom w:val="0"/>
      <w:divBdr>
        <w:top w:val="none" w:sz="0" w:space="0" w:color="auto"/>
        <w:left w:val="none" w:sz="0" w:space="0" w:color="auto"/>
        <w:bottom w:val="none" w:sz="0" w:space="0" w:color="auto"/>
        <w:right w:val="none" w:sz="0" w:space="0" w:color="auto"/>
      </w:divBdr>
    </w:div>
    <w:div w:id="762454899">
      <w:bodyDiv w:val="1"/>
      <w:marLeft w:val="0"/>
      <w:marRight w:val="0"/>
      <w:marTop w:val="0"/>
      <w:marBottom w:val="0"/>
      <w:divBdr>
        <w:top w:val="none" w:sz="0" w:space="0" w:color="auto"/>
        <w:left w:val="none" w:sz="0" w:space="0" w:color="auto"/>
        <w:bottom w:val="none" w:sz="0" w:space="0" w:color="auto"/>
        <w:right w:val="none" w:sz="0" w:space="0" w:color="auto"/>
      </w:divBdr>
    </w:div>
    <w:div w:id="884878302">
      <w:bodyDiv w:val="1"/>
      <w:marLeft w:val="0"/>
      <w:marRight w:val="0"/>
      <w:marTop w:val="0"/>
      <w:marBottom w:val="0"/>
      <w:divBdr>
        <w:top w:val="none" w:sz="0" w:space="0" w:color="auto"/>
        <w:left w:val="none" w:sz="0" w:space="0" w:color="auto"/>
        <w:bottom w:val="none" w:sz="0" w:space="0" w:color="auto"/>
        <w:right w:val="none" w:sz="0" w:space="0" w:color="auto"/>
      </w:divBdr>
    </w:div>
    <w:div w:id="889805748">
      <w:bodyDiv w:val="1"/>
      <w:marLeft w:val="0"/>
      <w:marRight w:val="0"/>
      <w:marTop w:val="0"/>
      <w:marBottom w:val="0"/>
      <w:divBdr>
        <w:top w:val="none" w:sz="0" w:space="0" w:color="auto"/>
        <w:left w:val="none" w:sz="0" w:space="0" w:color="auto"/>
        <w:bottom w:val="none" w:sz="0" w:space="0" w:color="auto"/>
        <w:right w:val="none" w:sz="0" w:space="0" w:color="auto"/>
      </w:divBdr>
    </w:div>
    <w:div w:id="914513197">
      <w:bodyDiv w:val="1"/>
      <w:marLeft w:val="0"/>
      <w:marRight w:val="0"/>
      <w:marTop w:val="0"/>
      <w:marBottom w:val="0"/>
      <w:divBdr>
        <w:top w:val="none" w:sz="0" w:space="0" w:color="auto"/>
        <w:left w:val="none" w:sz="0" w:space="0" w:color="auto"/>
        <w:bottom w:val="none" w:sz="0" w:space="0" w:color="auto"/>
        <w:right w:val="none" w:sz="0" w:space="0" w:color="auto"/>
      </w:divBdr>
    </w:div>
    <w:div w:id="922028049">
      <w:bodyDiv w:val="1"/>
      <w:marLeft w:val="0"/>
      <w:marRight w:val="0"/>
      <w:marTop w:val="0"/>
      <w:marBottom w:val="0"/>
      <w:divBdr>
        <w:top w:val="none" w:sz="0" w:space="0" w:color="auto"/>
        <w:left w:val="none" w:sz="0" w:space="0" w:color="auto"/>
        <w:bottom w:val="none" w:sz="0" w:space="0" w:color="auto"/>
        <w:right w:val="none" w:sz="0" w:space="0" w:color="auto"/>
      </w:divBdr>
    </w:div>
    <w:div w:id="930164294">
      <w:bodyDiv w:val="1"/>
      <w:marLeft w:val="0"/>
      <w:marRight w:val="0"/>
      <w:marTop w:val="0"/>
      <w:marBottom w:val="0"/>
      <w:divBdr>
        <w:top w:val="none" w:sz="0" w:space="0" w:color="auto"/>
        <w:left w:val="none" w:sz="0" w:space="0" w:color="auto"/>
        <w:bottom w:val="none" w:sz="0" w:space="0" w:color="auto"/>
        <w:right w:val="none" w:sz="0" w:space="0" w:color="auto"/>
      </w:divBdr>
    </w:div>
    <w:div w:id="971138296">
      <w:bodyDiv w:val="1"/>
      <w:marLeft w:val="0"/>
      <w:marRight w:val="0"/>
      <w:marTop w:val="0"/>
      <w:marBottom w:val="0"/>
      <w:divBdr>
        <w:top w:val="none" w:sz="0" w:space="0" w:color="auto"/>
        <w:left w:val="none" w:sz="0" w:space="0" w:color="auto"/>
        <w:bottom w:val="none" w:sz="0" w:space="0" w:color="auto"/>
        <w:right w:val="none" w:sz="0" w:space="0" w:color="auto"/>
      </w:divBdr>
    </w:div>
    <w:div w:id="1080912453">
      <w:bodyDiv w:val="1"/>
      <w:marLeft w:val="0"/>
      <w:marRight w:val="0"/>
      <w:marTop w:val="0"/>
      <w:marBottom w:val="0"/>
      <w:divBdr>
        <w:top w:val="none" w:sz="0" w:space="0" w:color="auto"/>
        <w:left w:val="none" w:sz="0" w:space="0" w:color="auto"/>
        <w:bottom w:val="none" w:sz="0" w:space="0" w:color="auto"/>
        <w:right w:val="none" w:sz="0" w:space="0" w:color="auto"/>
      </w:divBdr>
    </w:div>
    <w:div w:id="1097599223">
      <w:bodyDiv w:val="1"/>
      <w:marLeft w:val="0"/>
      <w:marRight w:val="0"/>
      <w:marTop w:val="0"/>
      <w:marBottom w:val="0"/>
      <w:divBdr>
        <w:top w:val="none" w:sz="0" w:space="0" w:color="auto"/>
        <w:left w:val="none" w:sz="0" w:space="0" w:color="auto"/>
        <w:bottom w:val="none" w:sz="0" w:space="0" w:color="auto"/>
        <w:right w:val="none" w:sz="0" w:space="0" w:color="auto"/>
      </w:divBdr>
    </w:div>
    <w:div w:id="1127238761">
      <w:bodyDiv w:val="1"/>
      <w:marLeft w:val="0"/>
      <w:marRight w:val="0"/>
      <w:marTop w:val="0"/>
      <w:marBottom w:val="0"/>
      <w:divBdr>
        <w:top w:val="none" w:sz="0" w:space="0" w:color="auto"/>
        <w:left w:val="none" w:sz="0" w:space="0" w:color="auto"/>
        <w:bottom w:val="none" w:sz="0" w:space="0" w:color="auto"/>
        <w:right w:val="none" w:sz="0" w:space="0" w:color="auto"/>
      </w:divBdr>
    </w:div>
    <w:div w:id="1148670875">
      <w:bodyDiv w:val="1"/>
      <w:marLeft w:val="0"/>
      <w:marRight w:val="0"/>
      <w:marTop w:val="0"/>
      <w:marBottom w:val="0"/>
      <w:divBdr>
        <w:top w:val="none" w:sz="0" w:space="0" w:color="auto"/>
        <w:left w:val="none" w:sz="0" w:space="0" w:color="auto"/>
        <w:bottom w:val="none" w:sz="0" w:space="0" w:color="auto"/>
        <w:right w:val="none" w:sz="0" w:space="0" w:color="auto"/>
      </w:divBdr>
    </w:div>
    <w:div w:id="1172182174">
      <w:bodyDiv w:val="1"/>
      <w:marLeft w:val="0"/>
      <w:marRight w:val="0"/>
      <w:marTop w:val="0"/>
      <w:marBottom w:val="0"/>
      <w:divBdr>
        <w:top w:val="none" w:sz="0" w:space="0" w:color="auto"/>
        <w:left w:val="none" w:sz="0" w:space="0" w:color="auto"/>
        <w:bottom w:val="none" w:sz="0" w:space="0" w:color="auto"/>
        <w:right w:val="none" w:sz="0" w:space="0" w:color="auto"/>
      </w:divBdr>
      <w:divsChild>
        <w:div w:id="112329019">
          <w:marLeft w:val="0"/>
          <w:marRight w:val="0"/>
          <w:marTop w:val="240"/>
          <w:marBottom w:val="240"/>
          <w:divBdr>
            <w:top w:val="none" w:sz="0" w:space="0" w:color="auto"/>
            <w:left w:val="none" w:sz="0" w:space="0" w:color="auto"/>
            <w:bottom w:val="none" w:sz="0" w:space="0" w:color="auto"/>
            <w:right w:val="none" w:sz="0" w:space="0" w:color="auto"/>
          </w:divBdr>
        </w:div>
      </w:divsChild>
    </w:div>
    <w:div w:id="1203664088">
      <w:bodyDiv w:val="1"/>
      <w:marLeft w:val="0"/>
      <w:marRight w:val="0"/>
      <w:marTop w:val="0"/>
      <w:marBottom w:val="0"/>
      <w:divBdr>
        <w:top w:val="none" w:sz="0" w:space="0" w:color="auto"/>
        <w:left w:val="none" w:sz="0" w:space="0" w:color="auto"/>
        <w:bottom w:val="none" w:sz="0" w:space="0" w:color="auto"/>
        <w:right w:val="none" w:sz="0" w:space="0" w:color="auto"/>
      </w:divBdr>
    </w:div>
    <w:div w:id="1248029737">
      <w:bodyDiv w:val="1"/>
      <w:marLeft w:val="0"/>
      <w:marRight w:val="0"/>
      <w:marTop w:val="0"/>
      <w:marBottom w:val="0"/>
      <w:divBdr>
        <w:top w:val="none" w:sz="0" w:space="0" w:color="auto"/>
        <w:left w:val="none" w:sz="0" w:space="0" w:color="auto"/>
        <w:bottom w:val="none" w:sz="0" w:space="0" w:color="auto"/>
        <w:right w:val="none" w:sz="0" w:space="0" w:color="auto"/>
      </w:divBdr>
    </w:div>
    <w:div w:id="1265306519">
      <w:bodyDiv w:val="1"/>
      <w:marLeft w:val="0"/>
      <w:marRight w:val="0"/>
      <w:marTop w:val="0"/>
      <w:marBottom w:val="0"/>
      <w:divBdr>
        <w:top w:val="none" w:sz="0" w:space="0" w:color="auto"/>
        <w:left w:val="none" w:sz="0" w:space="0" w:color="auto"/>
        <w:bottom w:val="none" w:sz="0" w:space="0" w:color="auto"/>
        <w:right w:val="none" w:sz="0" w:space="0" w:color="auto"/>
      </w:divBdr>
    </w:div>
    <w:div w:id="1473448481">
      <w:bodyDiv w:val="1"/>
      <w:marLeft w:val="0"/>
      <w:marRight w:val="0"/>
      <w:marTop w:val="0"/>
      <w:marBottom w:val="0"/>
      <w:divBdr>
        <w:top w:val="none" w:sz="0" w:space="0" w:color="auto"/>
        <w:left w:val="none" w:sz="0" w:space="0" w:color="auto"/>
        <w:bottom w:val="none" w:sz="0" w:space="0" w:color="auto"/>
        <w:right w:val="none" w:sz="0" w:space="0" w:color="auto"/>
      </w:divBdr>
    </w:div>
    <w:div w:id="1497763029">
      <w:bodyDiv w:val="1"/>
      <w:marLeft w:val="0"/>
      <w:marRight w:val="0"/>
      <w:marTop w:val="0"/>
      <w:marBottom w:val="0"/>
      <w:divBdr>
        <w:top w:val="none" w:sz="0" w:space="0" w:color="auto"/>
        <w:left w:val="none" w:sz="0" w:space="0" w:color="auto"/>
        <w:bottom w:val="none" w:sz="0" w:space="0" w:color="auto"/>
        <w:right w:val="none" w:sz="0" w:space="0" w:color="auto"/>
      </w:divBdr>
    </w:div>
    <w:div w:id="1535918272">
      <w:bodyDiv w:val="1"/>
      <w:marLeft w:val="0"/>
      <w:marRight w:val="0"/>
      <w:marTop w:val="0"/>
      <w:marBottom w:val="0"/>
      <w:divBdr>
        <w:top w:val="none" w:sz="0" w:space="0" w:color="auto"/>
        <w:left w:val="none" w:sz="0" w:space="0" w:color="auto"/>
        <w:bottom w:val="none" w:sz="0" w:space="0" w:color="auto"/>
        <w:right w:val="none" w:sz="0" w:space="0" w:color="auto"/>
      </w:divBdr>
    </w:div>
    <w:div w:id="1565024100">
      <w:bodyDiv w:val="1"/>
      <w:marLeft w:val="0"/>
      <w:marRight w:val="0"/>
      <w:marTop w:val="0"/>
      <w:marBottom w:val="0"/>
      <w:divBdr>
        <w:top w:val="none" w:sz="0" w:space="0" w:color="auto"/>
        <w:left w:val="none" w:sz="0" w:space="0" w:color="auto"/>
        <w:bottom w:val="none" w:sz="0" w:space="0" w:color="auto"/>
        <w:right w:val="none" w:sz="0" w:space="0" w:color="auto"/>
      </w:divBdr>
    </w:div>
    <w:div w:id="1577786492">
      <w:bodyDiv w:val="1"/>
      <w:marLeft w:val="0"/>
      <w:marRight w:val="0"/>
      <w:marTop w:val="0"/>
      <w:marBottom w:val="0"/>
      <w:divBdr>
        <w:top w:val="none" w:sz="0" w:space="0" w:color="auto"/>
        <w:left w:val="none" w:sz="0" w:space="0" w:color="auto"/>
        <w:bottom w:val="none" w:sz="0" w:space="0" w:color="auto"/>
        <w:right w:val="none" w:sz="0" w:space="0" w:color="auto"/>
      </w:divBdr>
    </w:div>
    <w:div w:id="1613587738">
      <w:bodyDiv w:val="1"/>
      <w:marLeft w:val="0"/>
      <w:marRight w:val="0"/>
      <w:marTop w:val="0"/>
      <w:marBottom w:val="0"/>
      <w:divBdr>
        <w:top w:val="none" w:sz="0" w:space="0" w:color="auto"/>
        <w:left w:val="none" w:sz="0" w:space="0" w:color="auto"/>
        <w:bottom w:val="none" w:sz="0" w:space="0" w:color="auto"/>
        <w:right w:val="none" w:sz="0" w:space="0" w:color="auto"/>
      </w:divBdr>
    </w:div>
    <w:div w:id="1638217402">
      <w:bodyDiv w:val="1"/>
      <w:marLeft w:val="0"/>
      <w:marRight w:val="0"/>
      <w:marTop w:val="0"/>
      <w:marBottom w:val="0"/>
      <w:divBdr>
        <w:top w:val="none" w:sz="0" w:space="0" w:color="auto"/>
        <w:left w:val="none" w:sz="0" w:space="0" w:color="auto"/>
        <w:bottom w:val="none" w:sz="0" w:space="0" w:color="auto"/>
        <w:right w:val="none" w:sz="0" w:space="0" w:color="auto"/>
      </w:divBdr>
    </w:div>
    <w:div w:id="1660190466">
      <w:bodyDiv w:val="1"/>
      <w:marLeft w:val="0"/>
      <w:marRight w:val="0"/>
      <w:marTop w:val="0"/>
      <w:marBottom w:val="0"/>
      <w:divBdr>
        <w:top w:val="none" w:sz="0" w:space="0" w:color="auto"/>
        <w:left w:val="none" w:sz="0" w:space="0" w:color="auto"/>
        <w:bottom w:val="none" w:sz="0" w:space="0" w:color="auto"/>
        <w:right w:val="none" w:sz="0" w:space="0" w:color="auto"/>
      </w:divBdr>
    </w:div>
    <w:div w:id="1674331086">
      <w:bodyDiv w:val="1"/>
      <w:marLeft w:val="0"/>
      <w:marRight w:val="0"/>
      <w:marTop w:val="0"/>
      <w:marBottom w:val="0"/>
      <w:divBdr>
        <w:top w:val="none" w:sz="0" w:space="0" w:color="auto"/>
        <w:left w:val="none" w:sz="0" w:space="0" w:color="auto"/>
        <w:bottom w:val="none" w:sz="0" w:space="0" w:color="auto"/>
        <w:right w:val="none" w:sz="0" w:space="0" w:color="auto"/>
      </w:divBdr>
    </w:div>
    <w:div w:id="1730837028">
      <w:bodyDiv w:val="1"/>
      <w:marLeft w:val="0"/>
      <w:marRight w:val="0"/>
      <w:marTop w:val="0"/>
      <w:marBottom w:val="0"/>
      <w:divBdr>
        <w:top w:val="none" w:sz="0" w:space="0" w:color="auto"/>
        <w:left w:val="none" w:sz="0" w:space="0" w:color="auto"/>
        <w:bottom w:val="none" w:sz="0" w:space="0" w:color="auto"/>
        <w:right w:val="none" w:sz="0" w:space="0" w:color="auto"/>
      </w:divBdr>
    </w:div>
    <w:div w:id="1739589710">
      <w:bodyDiv w:val="1"/>
      <w:marLeft w:val="0"/>
      <w:marRight w:val="0"/>
      <w:marTop w:val="0"/>
      <w:marBottom w:val="0"/>
      <w:divBdr>
        <w:top w:val="none" w:sz="0" w:space="0" w:color="auto"/>
        <w:left w:val="none" w:sz="0" w:space="0" w:color="auto"/>
        <w:bottom w:val="none" w:sz="0" w:space="0" w:color="auto"/>
        <w:right w:val="none" w:sz="0" w:space="0" w:color="auto"/>
      </w:divBdr>
    </w:div>
    <w:div w:id="1806466792">
      <w:bodyDiv w:val="1"/>
      <w:marLeft w:val="0"/>
      <w:marRight w:val="0"/>
      <w:marTop w:val="0"/>
      <w:marBottom w:val="0"/>
      <w:divBdr>
        <w:top w:val="none" w:sz="0" w:space="0" w:color="auto"/>
        <w:left w:val="none" w:sz="0" w:space="0" w:color="auto"/>
        <w:bottom w:val="none" w:sz="0" w:space="0" w:color="auto"/>
        <w:right w:val="none" w:sz="0" w:space="0" w:color="auto"/>
      </w:divBdr>
    </w:div>
    <w:div w:id="1891653106">
      <w:bodyDiv w:val="1"/>
      <w:marLeft w:val="0"/>
      <w:marRight w:val="0"/>
      <w:marTop w:val="0"/>
      <w:marBottom w:val="0"/>
      <w:divBdr>
        <w:top w:val="none" w:sz="0" w:space="0" w:color="auto"/>
        <w:left w:val="none" w:sz="0" w:space="0" w:color="auto"/>
        <w:bottom w:val="none" w:sz="0" w:space="0" w:color="auto"/>
        <w:right w:val="none" w:sz="0" w:space="0" w:color="auto"/>
      </w:divBdr>
    </w:div>
    <w:div w:id="1897936312">
      <w:bodyDiv w:val="1"/>
      <w:marLeft w:val="0"/>
      <w:marRight w:val="0"/>
      <w:marTop w:val="0"/>
      <w:marBottom w:val="0"/>
      <w:divBdr>
        <w:top w:val="none" w:sz="0" w:space="0" w:color="auto"/>
        <w:left w:val="none" w:sz="0" w:space="0" w:color="auto"/>
        <w:bottom w:val="none" w:sz="0" w:space="0" w:color="auto"/>
        <w:right w:val="none" w:sz="0" w:space="0" w:color="auto"/>
      </w:divBdr>
    </w:div>
    <w:div w:id="1912152988">
      <w:bodyDiv w:val="1"/>
      <w:marLeft w:val="0"/>
      <w:marRight w:val="0"/>
      <w:marTop w:val="0"/>
      <w:marBottom w:val="0"/>
      <w:divBdr>
        <w:top w:val="none" w:sz="0" w:space="0" w:color="auto"/>
        <w:left w:val="none" w:sz="0" w:space="0" w:color="auto"/>
        <w:bottom w:val="none" w:sz="0" w:space="0" w:color="auto"/>
        <w:right w:val="none" w:sz="0" w:space="0" w:color="auto"/>
      </w:divBdr>
    </w:div>
    <w:div w:id="1977879003">
      <w:bodyDiv w:val="1"/>
      <w:marLeft w:val="0"/>
      <w:marRight w:val="0"/>
      <w:marTop w:val="0"/>
      <w:marBottom w:val="0"/>
      <w:divBdr>
        <w:top w:val="none" w:sz="0" w:space="0" w:color="auto"/>
        <w:left w:val="none" w:sz="0" w:space="0" w:color="auto"/>
        <w:bottom w:val="none" w:sz="0" w:space="0" w:color="auto"/>
        <w:right w:val="none" w:sz="0" w:space="0" w:color="auto"/>
      </w:divBdr>
    </w:div>
    <w:div w:id="1995446767">
      <w:bodyDiv w:val="1"/>
      <w:marLeft w:val="0"/>
      <w:marRight w:val="0"/>
      <w:marTop w:val="0"/>
      <w:marBottom w:val="0"/>
      <w:divBdr>
        <w:top w:val="none" w:sz="0" w:space="0" w:color="auto"/>
        <w:left w:val="none" w:sz="0" w:space="0" w:color="auto"/>
        <w:bottom w:val="none" w:sz="0" w:space="0" w:color="auto"/>
        <w:right w:val="none" w:sz="0" w:space="0" w:color="auto"/>
      </w:divBdr>
    </w:div>
    <w:div w:id="2066175725">
      <w:bodyDiv w:val="1"/>
      <w:marLeft w:val="0"/>
      <w:marRight w:val="0"/>
      <w:marTop w:val="0"/>
      <w:marBottom w:val="0"/>
      <w:divBdr>
        <w:top w:val="none" w:sz="0" w:space="0" w:color="auto"/>
        <w:left w:val="none" w:sz="0" w:space="0" w:color="auto"/>
        <w:bottom w:val="none" w:sz="0" w:space="0" w:color="auto"/>
        <w:right w:val="none" w:sz="0" w:space="0" w:color="auto"/>
      </w:divBdr>
      <w:divsChild>
        <w:div w:id="20592598">
          <w:marLeft w:val="0"/>
          <w:marRight w:val="0"/>
          <w:marTop w:val="240"/>
          <w:marBottom w:val="240"/>
          <w:divBdr>
            <w:top w:val="none" w:sz="0" w:space="0" w:color="auto"/>
            <w:left w:val="none" w:sz="0" w:space="0" w:color="auto"/>
            <w:bottom w:val="none" w:sz="0" w:space="0" w:color="auto"/>
            <w:right w:val="none" w:sz="0" w:space="0" w:color="auto"/>
          </w:divBdr>
        </w:div>
        <w:div w:id="652753390">
          <w:marLeft w:val="0"/>
          <w:marRight w:val="0"/>
          <w:marTop w:val="240"/>
          <w:marBottom w:val="240"/>
          <w:divBdr>
            <w:top w:val="none" w:sz="0" w:space="0" w:color="auto"/>
            <w:left w:val="none" w:sz="0" w:space="0" w:color="auto"/>
            <w:bottom w:val="none" w:sz="0" w:space="0" w:color="auto"/>
            <w:right w:val="none" w:sz="0" w:space="0" w:color="auto"/>
          </w:divBdr>
        </w:div>
      </w:divsChild>
    </w:div>
    <w:div w:id="2130663002">
      <w:bodyDiv w:val="1"/>
      <w:marLeft w:val="0"/>
      <w:marRight w:val="0"/>
      <w:marTop w:val="0"/>
      <w:marBottom w:val="0"/>
      <w:divBdr>
        <w:top w:val="none" w:sz="0" w:space="0" w:color="auto"/>
        <w:left w:val="none" w:sz="0" w:space="0" w:color="auto"/>
        <w:bottom w:val="none" w:sz="0" w:space="0" w:color="auto"/>
        <w:right w:val="none" w:sz="0" w:space="0" w:color="auto"/>
      </w:divBdr>
    </w:div>
    <w:div w:id="214709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amazonaws.com/webcom2public.greatrivertech.net/pennstateu/nesegrenci/chapter8exercise/ch8exercisesmarinelayer1.jp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3.amazonaws.com/webcom2public.greatrivertech.net/pennstateu/nesegrenci/chapter8exercise/ch8exercisesmarinelayer1.jp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s3.amazonaws.com/webcom2public.greatrivertech.net/pennstateu/nesegrenci/chapter8exercise/Replacement_8_65.png"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1207</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Penn State University</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wjs1</dc:creator>
  <cp:keywords/>
  <dc:description/>
  <cp:lastModifiedBy>wjs1</cp:lastModifiedBy>
  <cp:revision>5</cp:revision>
  <cp:lastPrinted>2018-10-04T12:40:00Z</cp:lastPrinted>
  <dcterms:created xsi:type="dcterms:W3CDTF">2018-10-03T17:43:00Z</dcterms:created>
  <dcterms:modified xsi:type="dcterms:W3CDTF">2018-10-04T13:20:00Z</dcterms:modified>
</cp:coreProperties>
</file>