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3BA" w:rsidRPr="006213BA" w:rsidRDefault="006213BA" w:rsidP="00AF5D56"/>
    <w:p w:rsidR="006213BA" w:rsidRDefault="006213BA" w:rsidP="006078F9">
      <w:pPr>
        <w:spacing w:line="480" w:lineRule="auto"/>
        <w:jc w:val="both"/>
        <w:rPr>
          <w:rFonts w:ascii="Times New Roman" w:hAnsi="Times New Roman" w:cs="Times New Roman"/>
          <w:sz w:val="24"/>
        </w:rPr>
      </w:pPr>
      <w:r w:rsidRPr="006213BA">
        <w:rPr>
          <w:rFonts w:ascii="Times New Roman" w:hAnsi="Times New Roman" w:cs="Times New Roman"/>
          <w:sz w:val="24"/>
        </w:rPr>
        <w:t xml:space="preserve"> </w:t>
      </w: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Default="00A910DB" w:rsidP="006078F9">
      <w:pPr>
        <w:spacing w:line="480" w:lineRule="auto"/>
        <w:jc w:val="center"/>
        <w:rPr>
          <w:rFonts w:ascii="Times New Roman" w:hAnsi="Times New Roman" w:cs="Times New Roman"/>
          <w:sz w:val="24"/>
          <w:szCs w:val="24"/>
        </w:rPr>
      </w:pPr>
      <w:r>
        <w:rPr>
          <w:rFonts w:ascii="Times New Roman" w:hAnsi="Times New Roman" w:cs="Times New Roman"/>
          <w:sz w:val="24"/>
          <w:szCs w:val="24"/>
        </w:rPr>
        <w:t>Historical Transformation i</w:t>
      </w:r>
      <w:r w:rsidR="006213BA" w:rsidRPr="006213BA">
        <w:rPr>
          <w:rFonts w:ascii="Times New Roman" w:hAnsi="Times New Roman" w:cs="Times New Roman"/>
          <w:sz w:val="24"/>
          <w:szCs w:val="24"/>
        </w:rPr>
        <w:t>n Capitalism</w:t>
      </w:r>
    </w:p>
    <w:p w:rsidR="006213BA" w:rsidRDefault="006213BA" w:rsidP="006078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213BA" w:rsidRDefault="006213BA" w:rsidP="006078F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Default="006213BA" w:rsidP="006078F9">
      <w:pPr>
        <w:spacing w:line="480" w:lineRule="auto"/>
        <w:jc w:val="center"/>
        <w:rPr>
          <w:rFonts w:ascii="Times New Roman" w:hAnsi="Times New Roman" w:cs="Times New Roman"/>
          <w:sz w:val="24"/>
          <w:szCs w:val="24"/>
        </w:rPr>
      </w:pPr>
    </w:p>
    <w:p w:rsidR="006213BA" w:rsidRPr="006213BA" w:rsidRDefault="006213BA" w:rsidP="006078F9">
      <w:pPr>
        <w:spacing w:line="480" w:lineRule="auto"/>
        <w:rPr>
          <w:rFonts w:ascii="Times New Roman" w:hAnsi="Times New Roman" w:cs="Times New Roman"/>
          <w:sz w:val="24"/>
        </w:rPr>
      </w:pPr>
    </w:p>
    <w:p w:rsidR="006213BA" w:rsidRPr="006213BA" w:rsidRDefault="006213BA" w:rsidP="006078F9">
      <w:pPr>
        <w:spacing w:line="480" w:lineRule="auto"/>
        <w:jc w:val="both"/>
        <w:rPr>
          <w:rFonts w:ascii="Times New Roman" w:hAnsi="Times New Roman" w:cs="Times New Roman"/>
          <w:sz w:val="24"/>
        </w:rPr>
      </w:pPr>
      <w:r w:rsidRPr="006213BA">
        <w:rPr>
          <w:rFonts w:ascii="Times New Roman" w:hAnsi="Times New Roman" w:cs="Times New Roman"/>
          <w:sz w:val="24"/>
        </w:rPr>
        <w:lastRenderedPageBreak/>
        <w:t>I. Historical transformation in capitalism can be analyzed in terms of changes in the social structures of accumulation.</w:t>
      </w:r>
    </w:p>
    <w:p w:rsidR="006213BA" w:rsidRPr="006213BA" w:rsidRDefault="006213BA" w:rsidP="006078F9">
      <w:pPr>
        <w:spacing w:line="480" w:lineRule="auto"/>
        <w:jc w:val="both"/>
        <w:rPr>
          <w:rFonts w:ascii="Times New Roman" w:hAnsi="Times New Roman" w:cs="Times New Roman"/>
          <w:sz w:val="24"/>
        </w:rPr>
      </w:pPr>
      <w:r>
        <w:rPr>
          <w:rFonts w:ascii="Times New Roman" w:hAnsi="Times New Roman" w:cs="Times New Roman"/>
          <w:sz w:val="24"/>
        </w:rPr>
        <w:t xml:space="preserve"> (A) </w:t>
      </w:r>
      <w:r w:rsidRPr="006213BA">
        <w:rPr>
          <w:rFonts w:ascii="Times New Roman" w:hAnsi="Times New Roman" w:cs="Times New Roman"/>
          <w:sz w:val="24"/>
        </w:rPr>
        <w:t xml:space="preserve">How does the notion of social structures of accumulation relate to the notion of long swings in economic activity? What makes it different than just business cycles? </w:t>
      </w:r>
    </w:p>
    <w:p w:rsidR="006213BA" w:rsidRPr="006213BA" w:rsidRDefault="006213BA" w:rsidP="006078F9">
      <w:pPr>
        <w:spacing w:line="480" w:lineRule="auto"/>
        <w:ind w:firstLine="720"/>
        <w:jc w:val="both"/>
        <w:rPr>
          <w:rFonts w:ascii="Times New Roman" w:hAnsi="Times New Roman" w:cs="Times New Roman"/>
          <w:sz w:val="24"/>
        </w:rPr>
      </w:pPr>
      <w:r w:rsidRPr="006213BA">
        <w:rPr>
          <w:rFonts w:ascii="Times New Roman" w:hAnsi="Times New Roman" w:cs="Times New Roman"/>
          <w:sz w:val="24"/>
        </w:rPr>
        <w:t xml:space="preserve">The notion of the social structures of accumulation is consistent with the American capitalist ideology in that accumulation of wealth in a capitalist set up is motivated by the forces of supply and demand and the reward of one's efforts as opposed to a communist ideology where the common good is a consideration and individual effort and prosperity is not by any standards a priority. </w:t>
      </w:r>
      <w:r w:rsidR="00AF5D56">
        <w:rPr>
          <w:rFonts w:ascii="Times New Roman" w:hAnsi="Times New Roman" w:cs="Times New Roman"/>
          <w:sz w:val="24"/>
        </w:rPr>
        <w:t>According to</w:t>
      </w:r>
      <w:r w:rsidR="00AF5D56" w:rsidRPr="00AF5D56">
        <w:rPr>
          <w:rFonts w:ascii="Times New Roman" w:eastAsia="Times New Roman" w:hAnsi="Times New Roman" w:cs="Times New Roman"/>
          <w:color w:val="222222"/>
          <w:sz w:val="24"/>
          <w:szCs w:val="24"/>
        </w:rPr>
        <w:t xml:space="preserve"> </w:t>
      </w:r>
      <w:r w:rsidR="006174D9">
        <w:rPr>
          <w:rFonts w:ascii="Times New Roman" w:eastAsia="Times New Roman" w:hAnsi="Times New Roman" w:cs="Times New Roman"/>
          <w:color w:val="222222"/>
          <w:sz w:val="24"/>
          <w:szCs w:val="24"/>
        </w:rPr>
        <w:t>McDonough(</w:t>
      </w:r>
      <w:r w:rsidR="00AF5D56">
        <w:rPr>
          <w:rFonts w:ascii="Times New Roman" w:eastAsia="Times New Roman" w:hAnsi="Times New Roman" w:cs="Times New Roman"/>
          <w:color w:val="222222"/>
          <w:sz w:val="24"/>
          <w:szCs w:val="24"/>
        </w:rPr>
        <w:t xml:space="preserve"> </w:t>
      </w:r>
      <w:r w:rsidR="00AF5D56" w:rsidRPr="00AF5D56">
        <w:rPr>
          <w:rFonts w:ascii="Times New Roman" w:eastAsia="Times New Roman" w:hAnsi="Times New Roman" w:cs="Times New Roman"/>
          <w:color w:val="222222"/>
          <w:sz w:val="24"/>
          <w:szCs w:val="24"/>
        </w:rPr>
        <w:t>1994</w:t>
      </w:r>
      <w:r w:rsidR="006174D9">
        <w:rPr>
          <w:rFonts w:ascii="Times New Roman" w:eastAsia="Times New Roman" w:hAnsi="Times New Roman" w:cs="Times New Roman"/>
          <w:color w:val="222222"/>
          <w:sz w:val="24"/>
          <w:szCs w:val="24"/>
        </w:rPr>
        <w:t>)</w:t>
      </w:r>
      <w:r w:rsidR="00AF5D56">
        <w:rPr>
          <w:rFonts w:ascii="Times New Roman" w:hAnsi="Times New Roman" w:cs="Times New Roman"/>
          <w:sz w:val="24"/>
        </w:rPr>
        <w:t xml:space="preserve"> </w:t>
      </w:r>
      <w:r w:rsidR="006174D9">
        <w:rPr>
          <w:rFonts w:ascii="Times New Roman" w:hAnsi="Times New Roman" w:cs="Times New Roman"/>
          <w:sz w:val="24"/>
        </w:rPr>
        <w:t>,</w:t>
      </w:r>
      <w:r w:rsidRPr="006213BA">
        <w:rPr>
          <w:rFonts w:ascii="Times New Roman" w:hAnsi="Times New Roman" w:cs="Times New Roman"/>
          <w:sz w:val="24"/>
        </w:rPr>
        <w:t xml:space="preserve"> the America of 1900s the fear of the influence of socialism was real and the US policy of the time tried its level best to counteract what was perceived as socialist ideology emanating from the Soviet Union. Since the federal government of the </w:t>
      </w:r>
      <w:r w:rsidR="00AF5D56" w:rsidRPr="006213BA">
        <w:rPr>
          <w:rFonts w:ascii="Times New Roman" w:hAnsi="Times New Roman" w:cs="Times New Roman"/>
          <w:sz w:val="24"/>
        </w:rPr>
        <w:t>United States</w:t>
      </w:r>
      <w:r w:rsidRPr="006213BA">
        <w:rPr>
          <w:rFonts w:ascii="Times New Roman" w:hAnsi="Times New Roman" w:cs="Times New Roman"/>
          <w:sz w:val="24"/>
        </w:rPr>
        <w:t xml:space="preserve"> imposed and supported businessmen who were geared towards profit maximization, this was in all intents and purposes different from the situation where the forces of supply and demand were left on their own.   </w:t>
      </w:r>
    </w:p>
    <w:p w:rsidR="006213BA" w:rsidRPr="006213BA" w:rsidRDefault="006213BA" w:rsidP="006078F9">
      <w:pPr>
        <w:spacing w:line="480" w:lineRule="auto"/>
        <w:jc w:val="both"/>
        <w:rPr>
          <w:rFonts w:ascii="Times New Roman" w:hAnsi="Times New Roman" w:cs="Times New Roman"/>
          <w:sz w:val="24"/>
        </w:rPr>
      </w:pPr>
      <w:r>
        <w:rPr>
          <w:rFonts w:ascii="Times New Roman" w:hAnsi="Times New Roman" w:cs="Times New Roman"/>
          <w:sz w:val="24"/>
        </w:rPr>
        <w:t>(</w:t>
      </w:r>
      <w:r w:rsidRPr="006213BA">
        <w:rPr>
          <w:rFonts w:ascii="Times New Roman" w:hAnsi="Times New Roman" w:cs="Times New Roman"/>
          <w:sz w:val="24"/>
        </w:rPr>
        <w:t>B.</w:t>
      </w:r>
      <w:r>
        <w:rPr>
          <w:rFonts w:ascii="Times New Roman" w:hAnsi="Times New Roman" w:cs="Times New Roman"/>
          <w:sz w:val="24"/>
        </w:rPr>
        <w:t>)</w:t>
      </w:r>
      <w:r w:rsidRPr="006213BA">
        <w:rPr>
          <w:rFonts w:ascii="Times New Roman" w:hAnsi="Times New Roman" w:cs="Times New Roman"/>
          <w:sz w:val="24"/>
        </w:rPr>
        <w:t xml:space="preserve"> Explain the criteria by which social structures of accumulation evaluates one period from another?</w:t>
      </w:r>
    </w:p>
    <w:p w:rsidR="006213BA" w:rsidRPr="006213BA" w:rsidRDefault="006213BA" w:rsidP="006078F9">
      <w:pPr>
        <w:spacing w:line="480" w:lineRule="auto"/>
        <w:ind w:firstLine="720"/>
        <w:jc w:val="both"/>
        <w:rPr>
          <w:rFonts w:ascii="Times New Roman" w:hAnsi="Times New Roman" w:cs="Times New Roman"/>
          <w:sz w:val="24"/>
        </w:rPr>
      </w:pPr>
      <w:r w:rsidRPr="006213BA">
        <w:rPr>
          <w:rFonts w:ascii="Times New Roman" w:hAnsi="Times New Roman" w:cs="Times New Roman"/>
          <w:sz w:val="24"/>
        </w:rPr>
        <w:t xml:space="preserve">It is quite evident that the social structures of accumulation were by and large controlled by the American wealthy businessmen of the time. For instance, the motor car industry was controlled by Ford and other industries were controlled </w:t>
      </w:r>
      <w:r w:rsidR="00D87F67" w:rsidRPr="006213BA">
        <w:rPr>
          <w:rFonts w:ascii="Times New Roman" w:hAnsi="Times New Roman" w:cs="Times New Roman"/>
          <w:sz w:val="24"/>
        </w:rPr>
        <w:t>by Rockefeller</w:t>
      </w:r>
      <w:r w:rsidRPr="006213BA">
        <w:rPr>
          <w:rFonts w:ascii="Times New Roman" w:hAnsi="Times New Roman" w:cs="Times New Roman"/>
          <w:sz w:val="24"/>
        </w:rPr>
        <w:t xml:space="preserve"> and others while the poverty-stricken provided cheap </w:t>
      </w:r>
      <w:r w:rsidR="00D87F67" w:rsidRPr="006213BA">
        <w:rPr>
          <w:rFonts w:ascii="Times New Roman" w:hAnsi="Times New Roman" w:cs="Times New Roman"/>
          <w:sz w:val="24"/>
        </w:rPr>
        <w:t>labor</w:t>
      </w:r>
      <w:r w:rsidRPr="006213BA">
        <w:rPr>
          <w:rFonts w:ascii="Times New Roman" w:hAnsi="Times New Roman" w:cs="Times New Roman"/>
          <w:sz w:val="24"/>
        </w:rPr>
        <w:t xml:space="preserve">. This is why in the years between 1920 and 1929 were virtually known as the roaring twenties due to the fact that the </w:t>
      </w:r>
      <w:r w:rsidR="00D87F67" w:rsidRPr="006213BA">
        <w:rPr>
          <w:rFonts w:ascii="Times New Roman" w:hAnsi="Times New Roman" w:cs="Times New Roman"/>
          <w:sz w:val="24"/>
        </w:rPr>
        <w:t>United States</w:t>
      </w:r>
      <w:r w:rsidRPr="006213BA">
        <w:rPr>
          <w:rFonts w:ascii="Times New Roman" w:hAnsi="Times New Roman" w:cs="Times New Roman"/>
          <w:sz w:val="24"/>
        </w:rPr>
        <w:t xml:space="preserve"> economy grew by well over 200 per </w:t>
      </w:r>
      <w:r w:rsidR="00D87F67" w:rsidRPr="006213BA">
        <w:rPr>
          <w:rFonts w:ascii="Times New Roman" w:hAnsi="Times New Roman" w:cs="Times New Roman"/>
          <w:sz w:val="24"/>
        </w:rPr>
        <w:t>cent. This</w:t>
      </w:r>
      <w:r w:rsidRPr="006213BA">
        <w:rPr>
          <w:rFonts w:ascii="Times New Roman" w:hAnsi="Times New Roman" w:cs="Times New Roman"/>
          <w:sz w:val="24"/>
        </w:rPr>
        <w:t xml:space="preserve"> was because of mergers between the big businesses in America and underpaying the hard working regular worker. All in all, even the standards of living for the regular worker drastically improved during the roaring twenties but the great depression in thirties deviated from the prosperity Am</w:t>
      </w:r>
      <w:r w:rsidR="00AF5D56">
        <w:rPr>
          <w:rFonts w:ascii="Times New Roman" w:hAnsi="Times New Roman" w:cs="Times New Roman"/>
          <w:sz w:val="24"/>
        </w:rPr>
        <w:t>erica witnessed in the twenties</w:t>
      </w:r>
    </w:p>
    <w:p w:rsidR="006213BA" w:rsidRPr="006213BA" w:rsidRDefault="006213BA" w:rsidP="006078F9">
      <w:pPr>
        <w:spacing w:line="480" w:lineRule="auto"/>
        <w:jc w:val="both"/>
        <w:rPr>
          <w:rFonts w:ascii="Times New Roman" w:hAnsi="Times New Roman" w:cs="Times New Roman"/>
          <w:sz w:val="24"/>
        </w:rPr>
      </w:pPr>
      <w:r>
        <w:rPr>
          <w:rFonts w:ascii="Times New Roman" w:hAnsi="Times New Roman" w:cs="Times New Roman"/>
          <w:sz w:val="24"/>
        </w:rPr>
        <w:t>(</w:t>
      </w:r>
      <w:r w:rsidRPr="006213BA">
        <w:rPr>
          <w:rFonts w:ascii="Times New Roman" w:hAnsi="Times New Roman" w:cs="Times New Roman"/>
          <w:sz w:val="24"/>
        </w:rPr>
        <w:t xml:space="preserve"> C.</w:t>
      </w:r>
      <w:r>
        <w:rPr>
          <w:rFonts w:ascii="Times New Roman" w:hAnsi="Times New Roman" w:cs="Times New Roman"/>
          <w:sz w:val="24"/>
        </w:rPr>
        <w:t>)</w:t>
      </w:r>
      <w:r w:rsidRPr="006213BA">
        <w:rPr>
          <w:rFonts w:ascii="Times New Roman" w:hAnsi="Times New Roman" w:cs="Times New Roman"/>
          <w:sz w:val="24"/>
        </w:rPr>
        <w:t xml:space="preserve"> It is said by some social analysts that the seeds of economic decline are planted in the period of rapid accumulation and growth. Explain how this statement relates to the notion of social structures of accumulation? Illustrate it with an example from Monopoly Period of U.S. capitalist development covered in class. That is the period from 1900 to the Great Depression what elements of the growth in the upswing 1900 to 1929 played important roles in the downswing known as the Great Depression? </w:t>
      </w:r>
    </w:p>
    <w:p w:rsidR="006213BA" w:rsidRDefault="006213BA" w:rsidP="006078F9">
      <w:pPr>
        <w:spacing w:line="480" w:lineRule="auto"/>
        <w:ind w:firstLine="720"/>
        <w:jc w:val="both"/>
        <w:rPr>
          <w:rFonts w:ascii="Times New Roman" w:hAnsi="Times New Roman" w:cs="Times New Roman"/>
          <w:sz w:val="24"/>
        </w:rPr>
      </w:pPr>
      <w:r w:rsidRPr="006213BA">
        <w:rPr>
          <w:rFonts w:ascii="Times New Roman" w:hAnsi="Times New Roman" w:cs="Times New Roman"/>
          <w:sz w:val="24"/>
        </w:rPr>
        <w:t>The roaring twenties in a way contributed to the economic downturn of the thirties in that there was no regulated spending and the stock exchange was also left on its own wit</w:t>
      </w:r>
      <w:r w:rsidR="00D87F67">
        <w:rPr>
          <w:rFonts w:ascii="Times New Roman" w:hAnsi="Times New Roman" w:cs="Times New Roman"/>
          <w:sz w:val="24"/>
        </w:rPr>
        <w:t>hout federal regulation leading</w:t>
      </w:r>
      <w:r w:rsidRPr="006213BA">
        <w:rPr>
          <w:rFonts w:ascii="Times New Roman" w:hAnsi="Times New Roman" w:cs="Times New Roman"/>
          <w:sz w:val="24"/>
        </w:rPr>
        <w:t xml:space="preserve"> to the stock market crash. Secondly, in the twenties, most companies were merged and we had companies with monopolistic tendencies and since there was no price regulation of sorts generally this </w:t>
      </w:r>
      <w:r w:rsidR="00D87F67" w:rsidRPr="006213BA">
        <w:rPr>
          <w:rFonts w:ascii="Times New Roman" w:hAnsi="Times New Roman" w:cs="Times New Roman"/>
          <w:sz w:val="24"/>
        </w:rPr>
        <w:t>spiraled</w:t>
      </w:r>
      <w:r w:rsidR="00AF5D56">
        <w:rPr>
          <w:rFonts w:ascii="Times New Roman" w:hAnsi="Times New Roman" w:cs="Times New Roman"/>
          <w:sz w:val="24"/>
        </w:rPr>
        <w:t xml:space="preserve"> to the great depression (</w:t>
      </w:r>
      <w:r w:rsidR="00AF5D56">
        <w:rPr>
          <w:rFonts w:ascii="Times New Roman" w:eastAsia="Times New Roman" w:hAnsi="Times New Roman" w:cs="Times New Roman"/>
          <w:color w:val="222222"/>
          <w:sz w:val="24"/>
          <w:szCs w:val="24"/>
        </w:rPr>
        <w:t xml:space="preserve">McDonough, </w:t>
      </w:r>
      <w:r w:rsidR="00AF5D56" w:rsidRPr="00AF5D56">
        <w:rPr>
          <w:rFonts w:ascii="Times New Roman" w:eastAsia="Times New Roman" w:hAnsi="Times New Roman" w:cs="Times New Roman"/>
          <w:color w:val="222222"/>
          <w:sz w:val="24"/>
          <w:szCs w:val="24"/>
        </w:rPr>
        <w:t>1994</w:t>
      </w:r>
      <w:r w:rsidR="00AF5D56">
        <w:rPr>
          <w:rFonts w:ascii="Times New Roman" w:eastAsia="Times New Roman" w:hAnsi="Times New Roman" w:cs="Times New Roman"/>
          <w:color w:val="222222"/>
          <w:sz w:val="24"/>
          <w:szCs w:val="24"/>
        </w:rPr>
        <w:t>)</w:t>
      </w:r>
    </w:p>
    <w:p w:rsidR="00AF5D56" w:rsidRDefault="00AF5D56" w:rsidP="00AF5D56">
      <w:pPr>
        <w:spacing w:line="480" w:lineRule="auto"/>
        <w:ind w:firstLine="720"/>
        <w:jc w:val="center"/>
        <w:rPr>
          <w:rFonts w:ascii="Times New Roman" w:hAnsi="Times New Roman" w:cs="Times New Roman"/>
          <w:sz w:val="24"/>
        </w:rPr>
      </w:pPr>
    </w:p>
    <w:p w:rsidR="00AF5D56" w:rsidRDefault="00AF5D56" w:rsidP="00AF5D56">
      <w:pPr>
        <w:spacing w:line="480" w:lineRule="auto"/>
        <w:ind w:firstLine="720"/>
        <w:jc w:val="center"/>
        <w:rPr>
          <w:rFonts w:ascii="Times New Roman" w:hAnsi="Times New Roman" w:cs="Times New Roman"/>
          <w:sz w:val="24"/>
        </w:rPr>
      </w:pPr>
    </w:p>
    <w:p w:rsidR="00AF5D56" w:rsidRDefault="00AF5D56" w:rsidP="00AF5D56">
      <w:pPr>
        <w:spacing w:line="480" w:lineRule="auto"/>
        <w:ind w:firstLine="720"/>
        <w:jc w:val="center"/>
        <w:rPr>
          <w:rFonts w:ascii="Times New Roman" w:hAnsi="Times New Roman" w:cs="Times New Roman"/>
          <w:sz w:val="24"/>
        </w:rPr>
      </w:pPr>
    </w:p>
    <w:p w:rsidR="00AF5D56" w:rsidRDefault="00AF5D56" w:rsidP="00AF5D56">
      <w:pPr>
        <w:spacing w:line="480" w:lineRule="auto"/>
        <w:ind w:firstLine="720"/>
        <w:jc w:val="center"/>
        <w:rPr>
          <w:rFonts w:ascii="Times New Roman" w:hAnsi="Times New Roman" w:cs="Times New Roman"/>
          <w:sz w:val="24"/>
        </w:rPr>
      </w:pPr>
    </w:p>
    <w:p w:rsidR="00AF5D56" w:rsidRDefault="00AF5D56" w:rsidP="00AF5D56">
      <w:pPr>
        <w:spacing w:line="480" w:lineRule="auto"/>
        <w:ind w:firstLine="720"/>
        <w:jc w:val="center"/>
        <w:rPr>
          <w:rFonts w:ascii="Times New Roman" w:hAnsi="Times New Roman" w:cs="Times New Roman"/>
          <w:sz w:val="24"/>
        </w:rPr>
      </w:pPr>
    </w:p>
    <w:p w:rsidR="00AF5D56" w:rsidRDefault="00AF5D56" w:rsidP="00AF5D56">
      <w:pPr>
        <w:spacing w:line="480" w:lineRule="auto"/>
        <w:ind w:firstLine="720"/>
        <w:jc w:val="center"/>
        <w:rPr>
          <w:rFonts w:ascii="Times New Roman" w:hAnsi="Times New Roman" w:cs="Times New Roman"/>
          <w:sz w:val="24"/>
        </w:rPr>
      </w:pPr>
    </w:p>
    <w:p w:rsidR="00AF5D56" w:rsidRDefault="00AF5D56" w:rsidP="00AF5D56">
      <w:pPr>
        <w:spacing w:line="480" w:lineRule="auto"/>
        <w:ind w:firstLine="720"/>
        <w:jc w:val="center"/>
        <w:rPr>
          <w:rFonts w:ascii="Times New Roman" w:hAnsi="Times New Roman" w:cs="Times New Roman"/>
          <w:sz w:val="24"/>
        </w:rPr>
      </w:pPr>
    </w:p>
    <w:p w:rsidR="00AF5D56" w:rsidRDefault="00AF5D56" w:rsidP="00AF5D56">
      <w:pPr>
        <w:spacing w:line="480" w:lineRule="auto"/>
        <w:ind w:firstLine="720"/>
        <w:jc w:val="center"/>
        <w:rPr>
          <w:rFonts w:ascii="Times New Roman" w:hAnsi="Times New Roman" w:cs="Times New Roman"/>
          <w:sz w:val="24"/>
        </w:rPr>
      </w:pPr>
      <w:r>
        <w:rPr>
          <w:rFonts w:ascii="Times New Roman" w:hAnsi="Times New Roman" w:cs="Times New Roman"/>
          <w:sz w:val="24"/>
        </w:rPr>
        <w:t>References</w:t>
      </w:r>
    </w:p>
    <w:tbl>
      <w:tblPr>
        <w:tblW w:w="8865" w:type="dxa"/>
        <w:tblInd w:w="-180" w:type="dxa"/>
        <w:shd w:val="clear" w:color="auto" w:fill="FFFFFF"/>
        <w:tblCellMar>
          <w:left w:w="0" w:type="dxa"/>
          <w:right w:w="0" w:type="dxa"/>
        </w:tblCellMar>
        <w:tblLook w:val="04A0"/>
      </w:tblPr>
      <w:tblGrid>
        <w:gridCol w:w="8867"/>
        <w:gridCol w:w="6"/>
      </w:tblGrid>
      <w:tr w:rsidR="00AF5D56" w:rsidRPr="00AF5D56" w:rsidTr="00AF5D56">
        <w:trPr>
          <w:gridAfter w:val="1"/>
        </w:trPr>
        <w:tc>
          <w:tcPr>
            <w:tcW w:w="8859" w:type="dxa"/>
            <w:shd w:val="clear" w:color="auto" w:fill="FFFFFF"/>
            <w:vAlign w:val="center"/>
            <w:hideMark/>
          </w:tcPr>
          <w:p w:rsidR="00AF5D56" w:rsidRPr="00AF5D56" w:rsidRDefault="00AF5D56" w:rsidP="00AF5D56">
            <w:pPr>
              <w:spacing w:after="0" w:line="240" w:lineRule="auto"/>
              <w:rPr>
                <w:rFonts w:ascii="Arial" w:eastAsia="Times New Roman" w:hAnsi="Arial" w:cs="Arial"/>
                <w:color w:val="222222"/>
                <w:sz w:val="20"/>
                <w:szCs w:val="20"/>
              </w:rPr>
            </w:pPr>
          </w:p>
        </w:tc>
      </w:tr>
      <w:tr w:rsidR="00AF5D56" w:rsidRPr="00AF5D56" w:rsidTr="00AF5D56">
        <w:trPr>
          <w:gridAfter w:val="1"/>
        </w:trPr>
        <w:tc>
          <w:tcPr>
            <w:tcW w:w="8859" w:type="dxa"/>
            <w:shd w:val="clear" w:color="auto" w:fill="FFFFFF"/>
            <w:tcMar>
              <w:top w:w="120" w:type="dxa"/>
              <w:left w:w="0" w:type="dxa"/>
              <w:bottom w:w="120" w:type="dxa"/>
              <w:right w:w="0" w:type="dxa"/>
            </w:tcMar>
            <w:hideMark/>
          </w:tcPr>
          <w:p w:rsidR="00AF5D56" w:rsidRPr="00AF5D56" w:rsidRDefault="00AF5D56" w:rsidP="00AF5D56">
            <w:pPr>
              <w:spacing w:after="0" w:line="480" w:lineRule="auto"/>
              <w:ind w:left="720" w:hanging="720"/>
              <w:rPr>
                <w:rFonts w:ascii="Times New Roman" w:eastAsia="Times New Roman" w:hAnsi="Times New Roman" w:cs="Times New Roman"/>
                <w:color w:val="222222"/>
                <w:sz w:val="24"/>
                <w:szCs w:val="24"/>
              </w:rPr>
            </w:pPr>
            <w:r w:rsidRPr="00AF5D56">
              <w:rPr>
                <w:rFonts w:ascii="Times New Roman" w:eastAsia="Times New Roman" w:hAnsi="Times New Roman" w:cs="Times New Roman"/>
                <w:color w:val="222222"/>
                <w:sz w:val="24"/>
                <w:szCs w:val="24"/>
              </w:rPr>
              <w:t>McDonough, T. (1994). The construction of social structures of accumulation in US history. </w:t>
            </w:r>
            <w:r w:rsidRPr="00AF5D56">
              <w:rPr>
                <w:rFonts w:ascii="Times New Roman" w:eastAsia="Times New Roman" w:hAnsi="Times New Roman" w:cs="Times New Roman"/>
                <w:i/>
                <w:iCs/>
                <w:color w:val="222222"/>
                <w:sz w:val="24"/>
                <w:szCs w:val="24"/>
              </w:rPr>
              <w:t>Social structures of accumulation: The political economy of growth and crisis</w:t>
            </w:r>
            <w:r w:rsidRPr="00AF5D56">
              <w:rPr>
                <w:rFonts w:ascii="Times New Roman" w:eastAsia="Times New Roman" w:hAnsi="Times New Roman" w:cs="Times New Roman"/>
                <w:color w:val="222222"/>
                <w:sz w:val="24"/>
                <w:szCs w:val="24"/>
              </w:rPr>
              <w:t>, 101-132.</w:t>
            </w:r>
          </w:p>
        </w:tc>
      </w:tr>
      <w:tr w:rsidR="00AF5D56" w:rsidRPr="00AF5D56" w:rsidTr="00AF5D56">
        <w:tc>
          <w:tcPr>
            <w:tcW w:w="8859" w:type="dxa"/>
            <w:shd w:val="clear" w:color="auto" w:fill="FFFFFF"/>
            <w:noWrap/>
            <w:tcMar>
              <w:top w:w="120" w:type="dxa"/>
              <w:left w:w="0" w:type="dxa"/>
              <w:bottom w:w="120" w:type="dxa"/>
              <w:right w:w="240" w:type="dxa"/>
            </w:tcMar>
            <w:hideMark/>
          </w:tcPr>
          <w:p w:rsidR="00AF5D56" w:rsidRPr="00AF5D56" w:rsidRDefault="00AF5D56" w:rsidP="00AF5D56">
            <w:pPr>
              <w:spacing w:after="0" w:line="480" w:lineRule="auto"/>
              <w:jc w:val="right"/>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AF5D56" w:rsidRPr="00AF5D56" w:rsidRDefault="00AF5D56" w:rsidP="00AF5D56">
            <w:pPr>
              <w:spacing w:after="0" w:line="240" w:lineRule="auto"/>
              <w:rPr>
                <w:rFonts w:ascii="Arial" w:eastAsia="Times New Roman" w:hAnsi="Arial" w:cs="Arial"/>
                <w:color w:val="222222"/>
                <w:sz w:val="20"/>
                <w:szCs w:val="20"/>
              </w:rPr>
            </w:pPr>
          </w:p>
        </w:tc>
      </w:tr>
    </w:tbl>
    <w:p w:rsidR="00AF5D56" w:rsidRPr="006213BA" w:rsidRDefault="00AF5D56" w:rsidP="00AF5D56">
      <w:pPr>
        <w:spacing w:line="480" w:lineRule="auto"/>
        <w:ind w:firstLine="720"/>
        <w:jc w:val="center"/>
        <w:rPr>
          <w:rFonts w:ascii="Times New Roman" w:hAnsi="Times New Roman" w:cs="Times New Roman"/>
          <w:sz w:val="24"/>
        </w:rPr>
      </w:pPr>
    </w:p>
    <w:p w:rsidR="00D87F67" w:rsidRPr="006078F9" w:rsidRDefault="006213BA" w:rsidP="00D87F67">
      <w:pPr>
        <w:spacing w:line="480" w:lineRule="auto"/>
        <w:jc w:val="both"/>
        <w:rPr>
          <w:rFonts w:ascii="Times New Roman" w:hAnsi="Times New Roman" w:cs="Times New Roman"/>
          <w:sz w:val="24"/>
        </w:rPr>
      </w:pPr>
      <w:r w:rsidRPr="006213BA">
        <w:rPr>
          <w:rFonts w:ascii="Times New Roman" w:hAnsi="Times New Roman" w:cs="Times New Roman"/>
          <w:sz w:val="24"/>
        </w:rPr>
        <w:t xml:space="preserve">         </w:t>
      </w:r>
      <w:r w:rsidR="00D87F67">
        <w:rPr>
          <w:rFonts w:ascii="Times New Roman" w:hAnsi="Times New Roman" w:cs="Times New Roman"/>
          <w:sz w:val="24"/>
        </w:rPr>
        <w:t xml:space="preserve">               </w:t>
      </w:r>
    </w:p>
    <w:sectPr w:rsidR="00D87F67" w:rsidRPr="006078F9" w:rsidSect="006213BA">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D61" w:rsidRDefault="00693D61" w:rsidP="006213BA">
      <w:pPr>
        <w:spacing w:after="0" w:line="240" w:lineRule="auto"/>
      </w:pPr>
      <w:r>
        <w:separator/>
      </w:r>
    </w:p>
  </w:endnote>
  <w:endnote w:type="continuationSeparator" w:id="0">
    <w:p w:rsidR="00693D61" w:rsidRDefault="00693D61" w:rsidP="006213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395419"/>
      <w:docPartObj>
        <w:docPartGallery w:val="Page Numbers (Bottom of Page)"/>
        <w:docPartUnique/>
      </w:docPartObj>
    </w:sdtPr>
    <w:sdtContent>
      <w:p w:rsidR="006213BA" w:rsidRDefault="00BA209F">
        <w:pPr>
          <w:pStyle w:val="Footer"/>
          <w:jc w:val="right"/>
        </w:pPr>
        <w:fldSimple w:instr=" PAGE   \* MERGEFORMAT ">
          <w:r w:rsidR="00693D61">
            <w:rPr>
              <w:noProof/>
            </w:rPr>
            <w:t>1</w:t>
          </w:r>
        </w:fldSimple>
      </w:p>
    </w:sdtContent>
  </w:sdt>
  <w:p w:rsidR="006213BA" w:rsidRDefault="006213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D61" w:rsidRDefault="00693D61" w:rsidP="006213BA">
      <w:pPr>
        <w:spacing w:after="0" w:line="240" w:lineRule="auto"/>
      </w:pPr>
      <w:r>
        <w:separator/>
      </w:r>
    </w:p>
  </w:footnote>
  <w:footnote w:type="continuationSeparator" w:id="0">
    <w:p w:rsidR="00693D61" w:rsidRDefault="00693D61" w:rsidP="006213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BA" w:rsidRPr="006213BA" w:rsidRDefault="006213BA">
    <w:pPr>
      <w:pStyle w:val="Header"/>
      <w:jc w:val="right"/>
      <w:rPr>
        <w:rFonts w:ascii="Times New Roman" w:hAnsi="Times New Roman" w:cs="Times New Roman"/>
        <w:sz w:val="24"/>
        <w:szCs w:val="24"/>
      </w:rPr>
    </w:pPr>
    <w:r w:rsidRPr="006213BA">
      <w:rPr>
        <w:rFonts w:ascii="Times New Roman" w:hAnsi="Times New Roman" w:cs="Times New Roman"/>
        <w:sz w:val="24"/>
        <w:szCs w:val="24"/>
      </w:rPr>
      <w:t>HISTORICAL TRANSFORMATION IN CAPITALISM</w:t>
    </w:r>
    <w:r w:rsidRPr="006213BA">
      <w:rPr>
        <w:rFonts w:ascii="Times New Roman" w:hAnsi="Times New Roman" w:cs="Times New Roman"/>
        <w:sz w:val="24"/>
        <w:szCs w:val="24"/>
      </w:rPr>
      <w:tab/>
    </w:r>
    <w:sdt>
      <w:sdtPr>
        <w:rPr>
          <w:rFonts w:ascii="Times New Roman" w:hAnsi="Times New Roman" w:cs="Times New Roman"/>
          <w:sz w:val="24"/>
          <w:szCs w:val="24"/>
        </w:rPr>
        <w:id w:val="90395491"/>
        <w:docPartObj>
          <w:docPartGallery w:val="Page Numbers (Top of Page)"/>
          <w:docPartUnique/>
        </w:docPartObj>
      </w:sdtPr>
      <w:sdtContent>
        <w:r w:rsidR="00BA209F" w:rsidRPr="006213BA">
          <w:rPr>
            <w:rFonts w:ascii="Times New Roman" w:hAnsi="Times New Roman" w:cs="Times New Roman"/>
            <w:sz w:val="24"/>
            <w:szCs w:val="24"/>
          </w:rPr>
          <w:fldChar w:fldCharType="begin"/>
        </w:r>
        <w:r w:rsidRPr="006213BA">
          <w:rPr>
            <w:rFonts w:ascii="Times New Roman" w:hAnsi="Times New Roman" w:cs="Times New Roman"/>
            <w:sz w:val="24"/>
            <w:szCs w:val="24"/>
          </w:rPr>
          <w:instrText xml:space="preserve"> PAGE   \* MERGEFORMAT </w:instrText>
        </w:r>
        <w:r w:rsidR="00BA209F" w:rsidRPr="006213BA">
          <w:rPr>
            <w:rFonts w:ascii="Times New Roman" w:hAnsi="Times New Roman" w:cs="Times New Roman"/>
            <w:sz w:val="24"/>
            <w:szCs w:val="24"/>
          </w:rPr>
          <w:fldChar w:fldCharType="separate"/>
        </w:r>
        <w:r w:rsidR="001F267D">
          <w:rPr>
            <w:rFonts w:ascii="Times New Roman" w:hAnsi="Times New Roman" w:cs="Times New Roman"/>
            <w:noProof/>
            <w:sz w:val="24"/>
            <w:szCs w:val="24"/>
          </w:rPr>
          <w:t>4</w:t>
        </w:r>
        <w:r w:rsidR="00BA209F" w:rsidRPr="006213BA">
          <w:rPr>
            <w:rFonts w:ascii="Times New Roman" w:hAnsi="Times New Roman" w:cs="Times New Roman"/>
            <w:sz w:val="24"/>
            <w:szCs w:val="24"/>
          </w:rPr>
          <w:fldChar w:fldCharType="end"/>
        </w:r>
      </w:sdtContent>
    </w:sdt>
  </w:p>
  <w:p w:rsidR="006213BA" w:rsidRDefault="006213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395420"/>
      <w:docPartObj>
        <w:docPartGallery w:val="Page Numbers (Top of Page)"/>
        <w:docPartUnique/>
      </w:docPartObj>
    </w:sdtPr>
    <w:sdtContent>
      <w:p w:rsidR="006213BA" w:rsidRPr="006213BA" w:rsidRDefault="006213BA" w:rsidP="006213BA">
        <w:pPr>
          <w:pStyle w:val="Header"/>
          <w:spacing w:line="480" w:lineRule="auto"/>
          <w:rPr>
            <w:rFonts w:ascii="Times New Roman" w:hAnsi="Times New Roman" w:cs="Times New Roman"/>
            <w:sz w:val="24"/>
            <w:szCs w:val="24"/>
          </w:rPr>
        </w:pPr>
        <w:r w:rsidRPr="006213BA">
          <w:rPr>
            <w:rFonts w:ascii="Times New Roman" w:hAnsi="Times New Roman" w:cs="Times New Roman"/>
            <w:sz w:val="24"/>
            <w:szCs w:val="24"/>
          </w:rPr>
          <w:t>Running Head: HISTORICAL TRANSFORMATION IN CAPITALISM</w:t>
        </w:r>
        <w:r>
          <w:rPr>
            <w:rFonts w:ascii="Times New Roman" w:hAnsi="Times New Roman" w:cs="Times New Roman"/>
            <w:sz w:val="24"/>
            <w:szCs w:val="24"/>
          </w:rPr>
          <w:tab/>
        </w:r>
        <w:r w:rsidR="00BA209F" w:rsidRPr="006213BA">
          <w:rPr>
            <w:rFonts w:ascii="Times New Roman" w:hAnsi="Times New Roman" w:cs="Times New Roman"/>
            <w:sz w:val="24"/>
            <w:szCs w:val="24"/>
          </w:rPr>
          <w:fldChar w:fldCharType="begin"/>
        </w:r>
        <w:r w:rsidRPr="006213BA">
          <w:rPr>
            <w:rFonts w:ascii="Times New Roman" w:hAnsi="Times New Roman" w:cs="Times New Roman"/>
            <w:sz w:val="24"/>
            <w:szCs w:val="24"/>
          </w:rPr>
          <w:instrText xml:space="preserve"> PAGE   \* MERGEFORMAT </w:instrText>
        </w:r>
        <w:r w:rsidR="00BA209F" w:rsidRPr="006213BA">
          <w:rPr>
            <w:rFonts w:ascii="Times New Roman" w:hAnsi="Times New Roman" w:cs="Times New Roman"/>
            <w:sz w:val="24"/>
            <w:szCs w:val="24"/>
          </w:rPr>
          <w:fldChar w:fldCharType="separate"/>
        </w:r>
        <w:r w:rsidR="00693D61">
          <w:rPr>
            <w:rFonts w:ascii="Times New Roman" w:hAnsi="Times New Roman" w:cs="Times New Roman"/>
            <w:noProof/>
            <w:sz w:val="24"/>
            <w:szCs w:val="24"/>
          </w:rPr>
          <w:t>1</w:t>
        </w:r>
        <w:r w:rsidR="00BA209F" w:rsidRPr="006213BA">
          <w:rPr>
            <w:rFonts w:ascii="Times New Roman" w:hAnsi="Times New Roman" w:cs="Times New Roman"/>
            <w:sz w:val="24"/>
            <w:szCs w:val="24"/>
          </w:rPr>
          <w:fldChar w:fldCharType="end"/>
        </w:r>
      </w:p>
    </w:sdtContent>
  </w:sdt>
  <w:p w:rsidR="006213BA" w:rsidRDefault="006213B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6213BA"/>
    <w:rsid w:val="00140B49"/>
    <w:rsid w:val="001F267D"/>
    <w:rsid w:val="002D62ED"/>
    <w:rsid w:val="005D30DC"/>
    <w:rsid w:val="006078F9"/>
    <w:rsid w:val="006174D9"/>
    <w:rsid w:val="006213BA"/>
    <w:rsid w:val="00693D61"/>
    <w:rsid w:val="00A910DB"/>
    <w:rsid w:val="00AF5D56"/>
    <w:rsid w:val="00BA209F"/>
    <w:rsid w:val="00BB668E"/>
    <w:rsid w:val="00C54ABA"/>
    <w:rsid w:val="00D42206"/>
    <w:rsid w:val="00D51ED5"/>
    <w:rsid w:val="00D87F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B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3BA"/>
  </w:style>
  <w:style w:type="paragraph" w:styleId="Footer">
    <w:name w:val="footer"/>
    <w:basedOn w:val="Normal"/>
    <w:link w:val="FooterChar"/>
    <w:uiPriority w:val="99"/>
    <w:unhideWhenUsed/>
    <w:rsid w:val="00621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3BA"/>
  </w:style>
</w:styles>
</file>

<file path=word/webSettings.xml><?xml version="1.0" encoding="utf-8"?>
<w:webSettings xmlns:r="http://schemas.openxmlformats.org/officeDocument/2006/relationships" xmlns:w="http://schemas.openxmlformats.org/wordprocessingml/2006/main">
  <w:divs>
    <w:div w:id="324820703">
      <w:bodyDiv w:val="1"/>
      <w:marLeft w:val="0"/>
      <w:marRight w:val="0"/>
      <w:marTop w:val="0"/>
      <w:marBottom w:val="0"/>
      <w:divBdr>
        <w:top w:val="none" w:sz="0" w:space="0" w:color="auto"/>
        <w:left w:val="none" w:sz="0" w:space="0" w:color="auto"/>
        <w:bottom w:val="none" w:sz="0" w:space="0" w:color="auto"/>
        <w:right w:val="none" w:sz="0" w:space="0" w:color="auto"/>
      </w:divBdr>
      <w:divsChild>
        <w:div w:id="1343631500">
          <w:marLeft w:val="0"/>
          <w:marRight w:val="0"/>
          <w:marTop w:val="0"/>
          <w:marBottom w:val="0"/>
          <w:divBdr>
            <w:top w:val="none" w:sz="0" w:space="0" w:color="auto"/>
            <w:left w:val="none" w:sz="0" w:space="0" w:color="auto"/>
            <w:bottom w:val="none" w:sz="0" w:space="0" w:color="auto"/>
            <w:right w:val="none" w:sz="0" w:space="0" w:color="auto"/>
          </w:divBdr>
        </w:div>
      </w:divsChild>
    </w:div>
    <w:div w:id="1333993316">
      <w:bodyDiv w:val="1"/>
      <w:marLeft w:val="0"/>
      <w:marRight w:val="0"/>
      <w:marTop w:val="0"/>
      <w:marBottom w:val="0"/>
      <w:divBdr>
        <w:top w:val="none" w:sz="0" w:space="0" w:color="auto"/>
        <w:left w:val="none" w:sz="0" w:space="0" w:color="auto"/>
        <w:bottom w:val="none" w:sz="0" w:space="0" w:color="auto"/>
        <w:right w:val="none" w:sz="0" w:space="0" w:color="auto"/>
      </w:divBdr>
      <w:divsChild>
        <w:div w:id="1859078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dc:creator>
  <cp:lastModifiedBy>USSER</cp:lastModifiedBy>
  <cp:revision>2</cp:revision>
  <dcterms:created xsi:type="dcterms:W3CDTF">2019-05-01T23:52:00Z</dcterms:created>
  <dcterms:modified xsi:type="dcterms:W3CDTF">2019-05-01T23:52:00Z</dcterms:modified>
</cp:coreProperties>
</file>