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D37601" w14:textId="5ED11E52" w:rsidR="00E81978" w:rsidRDefault="00E81978" w:rsidP="00323A6F"/>
    <w:p w14:paraId="178520DC" w14:textId="694A4F11" w:rsidR="00C3471F" w:rsidRDefault="00C3471F" w:rsidP="00323A6F"/>
    <w:p w14:paraId="62C83363" w14:textId="3568529A" w:rsidR="00C3471F" w:rsidRDefault="00C3471F" w:rsidP="00323A6F"/>
    <w:p w14:paraId="7E35BE86" w14:textId="6EDB200D" w:rsidR="00C3471F" w:rsidRDefault="00C3471F" w:rsidP="00323A6F"/>
    <w:p w14:paraId="676978D9" w14:textId="0417BD1F" w:rsidR="00C3471F" w:rsidRDefault="00C3471F" w:rsidP="00C3471F">
      <w:pPr>
        <w:jc w:val="center"/>
      </w:pPr>
      <w:bookmarkStart w:id="0" w:name="_Hlk49577434"/>
      <w:r>
        <w:t>Nursing Discussion</w:t>
      </w:r>
    </w:p>
    <w:bookmarkEnd w:id="0"/>
    <w:p w14:paraId="1DBF13A6" w14:textId="48AB6550" w:rsidR="00C3471F" w:rsidRDefault="00C3471F" w:rsidP="00C3471F">
      <w:pPr>
        <w:jc w:val="center"/>
      </w:pPr>
      <w:r>
        <w:t>By</w:t>
      </w:r>
    </w:p>
    <w:p w14:paraId="725A9217" w14:textId="7968BA00" w:rsidR="00C3471F" w:rsidRDefault="00C3471F" w:rsidP="00C3471F">
      <w:pPr>
        <w:jc w:val="center"/>
      </w:pPr>
      <w:r>
        <w:t>[Name of Student]</w:t>
      </w:r>
    </w:p>
    <w:p w14:paraId="41B49BF1" w14:textId="010342BD" w:rsidR="00C3471F" w:rsidRDefault="00C3471F" w:rsidP="00C3471F">
      <w:pPr>
        <w:jc w:val="center"/>
      </w:pPr>
      <w:r>
        <w:t>August 29, 2020</w:t>
      </w:r>
    </w:p>
    <w:p w14:paraId="7523F126" w14:textId="7EE72A40" w:rsidR="00C3471F" w:rsidRDefault="00C3471F" w:rsidP="00C3471F"/>
    <w:p w14:paraId="054CD0C4" w14:textId="6EF197E3" w:rsidR="00C3471F" w:rsidRDefault="00C3471F" w:rsidP="00C3471F"/>
    <w:p w14:paraId="455CD181" w14:textId="14DE2D63" w:rsidR="00C3471F" w:rsidRDefault="00C3471F" w:rsidP="00C3471F"/>
    <w:p w14:paraId="2A7FFB8B" w14:textId="0AE1CF67" w:rsidR="00C3471F" w:rsidRDefault="00C3471F" w:rsidP="00C3471F"/>
    <w:p w14:paraId="13DE55F9" w14:textId="5394E3BC" w:rsidR="00C3471F" w:rsidRDefault="00C3471F" w:rsidP="00C3471F"/>
    <w:p w14:paraId="11F17892" w14:textId="77AB2146" w:rsidR="00C3471F" w:rsidRDefault="00C3471F" w:rsidP="00C3471F"/>
    <w:p w14:paraId="7B286905" w14:textId="5851E8EA" w:rsidR="00C3471F" w:rsidRDefault="00C3471F" w:rsidP="00C3471F"/>
    <w:p w14:paraId="59613BD6" w14:textId="024170FD" w:rsidR="00C3471F" w:rsidRDefault="00C3471F" w:rsidP="00C3471F"/>
    <w:p w14:paraId="23985122" w14:textId="256D5A2D" w:rsidR="00C3471F" w:rsidRDefault="00C3471F" w:rsidP="00C3471F"/>
    <w:p w14:paraId="6F292C23" w14:textId="198F38F9" w:rsidR="00C3471F" w:rsidRDefault="00C3471F" w:rsidP="00C3471F"/>
    <w:p w14:paraId="26895E7B" w14:textId="7EFA6D18" w:rsidR="00C3471F" w:rsidRDefault="00C3471F" w:rsidP="00C3471F"/>
    <w:p w14:paraId="68383ECE" w14:textId="50CE663D" w:rsidR="00C3471F" w:rsidRDefault="00C3471F" w:rsidP="00C3471F"/>
    <w:p w14:paraId="1935003D" w14:textId="2156E1FA" w:rsidR="00C3471F" w:rsidRDefault="00C3471F" w:rsidP="00C3471F"/>
    <w:p w14:paraId="1D28080B" w14:textId="23C947C5" w:rsidR="00C3471F" w:rsidRDefault="00C3471F" w:rsidP="00C3471F"/>
    <w:p w14:paraId="7BD305C3" w14:textId="699108B1" w:rsidR="00C3471F" w:rsidRDefault="00C3471F" w:rsidP="00C3471F"/>
    <w:p w14:paraId="7C075C11" w14:textId="573A98F3" w:rsidR="00C3471F" w:rsidRDefault="0046689B" w:rsidP="0046689B">
      <w:pPr>
        <w:jc w:val="center"/>
        <w:rPr>
          <w:b/>
          <w:bCs/>
        </w:rPr>
      </w:pPr>
      <w:r>
        <w:rPr>
          <w:b/>
          <w:bCs/>
        </w:rPr>
        <w:lastRenderedPageBreak/>
        <w:t>SCENARIO 1</w:t>
      </w:r>
    </w:p>
    <w:p w14:paraId="36DA69FE" w14:textId="01FCD27C" w:rsidR="00C3471F" w:rsidRDefault="00142123" w:rsidP="0046689B">
      <w:pPr>
        <w:jc w:val="both"/>
      </w:pPr>
      <w:r>
        <w:t xml:space="preserve">After analyzing the first scenario, I reached on the conclusion that the decision made is right </w:t>
      </w:r>
      <w:r w:rsidR="00386983">
        <w:t xml:space="preserve">because the wife of William herself told him to kill her if the pain increased and reached </w:t>
      </w:r>
      <w:r w:rsidR="0046689B">
        <w:t xml:space="preserve">a </w:t>
      </w:r>
      <w:r w:rsidR="00386983">
        <w:t xml:space="preserve">threshold. </w:t>
      </w:r>
      <w:r w:rsidR="000C0112">
        <w:t xml:space="preserve">The decision is also right in </w:t>
      </w:r>
      <w:r w:rsidR="0046689B">
        <w:t xml:space="preserve">the </w:t>
      </w:r>
      <w:r w:rsidR="000C0112">
        <w:t xml:space="preserve">sense that because of having emotional bonding with his wife and unaffordability of drugs William was unable to purchase required medicines for her, so the option left was to accept and proceed with the victim’s last wish. </w:t>
      </w:r>
    </w:p>
    <w:p w14:paraId="7B09D326" w14:textId="77777777" w:rsidR="0046689B" w:rsidRDefault="000C0112" w:rsidP="0046689B">
      <w:pPr>
        <w:jc w:val="both"/>
      </w:pPr>
      <w:r>
        <w:t xml:space="preserve">The first conflicting obligation is that if William </w:t>
      </w:r>
      <w:r w:rsidR="00D15DC7">
        <w:t>do</w:t>
      </w:r>
      <w:r w:rsidR="0046689B">
        <w:t>es</w:t>
      </w:r>
      <w:r w:rsidR="00D15DC7">
        <w:t xml:space="preserve"> not want to kill his wife</w:t>
      </w:r>
      <w:r w:rsidR="0046689B">
        <w:t>,</w:t>
      </w:r>
      <w:r w:rsidR="00D15DC7">
        <w:t xml:space="preserve"> but the situations were so. If he intentionally or for his own sake </w:t>
      </w:r>
      <w:r w:rsidR="0046689B">
        <w:t>intend</w:t>
      </w:r>
      <w:r>
        <w:t>s to kill his wife th</w:t>
      </w:r>
      <w:r w:rsidR="0046689B">
        <w:t>e</w:t>
      </w:r>
      <w:r>
        <w:t xml:space="preserve">n why he called 911 after shooting. </w:t>
      </w:r>
      <w:r w:rsidR="0046689B">
        <w:t>Suppose</w:t>
      </w:r>
      <w:r w:rsidR="005F08E0">
        <w:t xml:space="preserve"> he was intended to end her pain than why he wanted 911 to rescue her even after giving more pain. She was ailing and </w:t>
      </w:r>
      <w:r w:rsidR="0046689B">
        <w:t>hi</w:t>
      </w:r>
      <w:r w:rsidR="005F08E0">
        <w:t>t on her head brings a lot more pain suffering, why Mr. William avoid</w:t>
      </w:r>
      <w:r w:rsidR="0046689B">
        <w:t>s</w:t>
      </w:r>
      <w:r w:rsidR="005F08E0">
        <w:t xml:space="preserve"> this fact that he is going to gave her more pain. </w:t>
      </w:r>
      <w:r w:rsidR="00D15DC7">
        <w:t>William ha</w:t>
      </w:r>
      <w:r w:rsidR="0046689B">
        <w:t>s</w:t>
      </w:r>
      <w:r w:rsidR="00D15DC7">
        <w:t xml:space="preserve"> </w:t>
      </w:r>
      <w:r w:rsidR="0046689B">
        <w:t xml:space="preserve">a </w:t>
      </w:r>
      <w:r w:rsidR="00D15DC7">
        <w:t xml:space="preserve">conflicting obligation because he was bound to do so (to keep </w:t>
      </w:r>
      <w:r w:rsidR="0046689B">
        <w:t xml:space="preserve">a </w:t>
      </w:r>
      <w:r w:rsidR="00D15DC7">
        <w:t xml:space="preserve">promise) without having his fault, and the data available shows that William justified his stance. </w:t>
      </w:r>
    </w:p>
    <w:p w14:paraId="11832993" w14:textId="7D62EEAF" w:rsidR="000C0112" w:rsidRDefault="00A3076F" w:rsidP="0046689B">
      <w:pPr>
        <w:jc w:val="both"/>
      </w:pPr>
      <w:r>
        <w:t xml:space="preserve">Factors that helped me to reach on this decision </w:t>
      </w:r>
      <w:r w:rsidR="00977865">
        <w:t>are situation in which all these happened, bankruptcy, unaffordability of prescribed drugs</w:t>
      </w:r>
      <w:r w:rsidR="006455F7">
        <w:t xml:space="preserve">, and the position of William that was </w:t>
      </w:r>
      <w:r w:rsidR="0046689B">
        <w:t>utter</w:t>
      </w:r>
      <w:r w:rsidR="006455F7">
        <w:t xml:space="preserve">ly bound to take this action. </w:t>
      </w:r>
    </w:p>
    <w:p w14:paraId="12D7C7C2" w14:textId="5AE8C61A" w:rsidR="006455F7" w:rsidRDefault="0046689B" w:rsidP="0046689B">
      <w:pPr>
        <w:ind w:firstLine="0"/>
        <w:jc w:val="center"/>
        <w:rPr>
          <w:b/>
          <w:bCs/>
        </w:rPr>
      </w:pPr>
      <w:r>
        <w:rPr>
          <w:b/>
          <w:bCs/>
        </w:rPr>
        <w:t>SCENARIO 2</w:t>
      </w:r>
    </w:p>
    <w:p w14:paraId="1469CDDD" w14:textId="76698260" w:rsidR="00E61A35" w:rsidRDefault="00E61A35" w:rsidP="0046689B">
      <w:pPr>
        <w:ind w:firstLine="0"/>
        <w:jc w:val="both"/>
      </w:pPr>
      <w:r>
        <w:rPr>
          <w:b/>
          <w:bCs/>
        </w:rPr>
        <w:tab/>
      </w:r>
      <w:r>
        <w:t xml:space="preserve">There are two sides of this case if </w:t>
      </w:r>
      <w:r w:rsidR="009D1D85">
        <w:t>I</w:t>
      </w:r>
      <w:r>
        <w:t xml:space="preserve"> analyze from human</w:t>
      </w:r>
      <w:r w:rsidR="009D1D85">
        <w:t>ity/general</w:t>
      </w:r>
      <w:r>
        <w:t xml:space="preserve"> point of view than the decision made is not right because the nurse must provide first aid to the woman until the medial personn</w:t>
      </w:r>
      <w:r w:rsidR="009D1D85">
        <w:t>e</w:t>
      </w:r>
      <w:r>
        <w:t xml:space="preserve">l team arrived. While, when </w:t>
      </w:r>
      <w:r w:rsidR="009D1D85">
        <w:t>I</w:t>
      </w:r>
      <w:r>
        <w:t xml:space="preserve"> analyze with the company’s privacy</w:t>
      </w:r>
      <w:r w:rsidR="0046689B">
        <w:t>,</w:t>
      </w:r>
      <w:r>
        <w:t xml:space="preserve"> th</w:t>
      </w:r>
      <w:r w:rsidR="0046689B">
        <w:t>e</w:t>
      </w:r>
      <w:r>
        <w:t xml:space="preserve">n the decision made is </w:t>
      </w:r>
      <w:r w:rsidR="009D1D85">
        <w:t xml:space="preserve">right because the policy says that the nurse waits until the personnel arrived. </w:t>
      </w:r>
    </w:p>
    <w:p w14:paraId="329CEEA3" w14:textId="08119AD5" w:rsidR="009D1D85" w:rsidRDefault="009D1D85" w:rsidP="0046689B">
      <w:pPr>
        <w:ind w:firstLine="0"/>
        <w:jc w:val="both"/>
      </w:pPr>
      <w:r>
        <w:tab/>
      </w:r>
      <w:r w:rsidR="0046689B">
        <w:t>The c</w:t>
      </w:r>
      <w:r>
        <w:t xml:space="preserve">onflicting obligation is that the nurse was bound to </w:t>
      </w:r>
      <w:r w:rsidR="0046689B">
        <w:t xml:space="preserve">the </w:t>
      </w:r>
      <w:r>
        <w:t xml:space="preserve">company’s policy, and she had to follow that policy to avoid </w:t>
      </w:r>
      <w:r w:rsidR="0046689B">
        <w:t xml:space="preserve">the </w:t>
      </w:r>
      <w:r>
        <w:t>inconvenience of any type</w:t>
      </w:r>
      <w:r w:rsidR="00012A54">
        <w:t xml:space="preserve"> and to secure her job. </w:t>
      </w:r>
      <w:r w:rsidR="00D02891">
        <w:t xml:space="preserve">Although the </w:t>
      </w:r>
      <w:r w:rsidR="00D02891">
        <w:lastRenderedPageBreak/>
        <w:t>nurse followed company policy</w:t>
      </w:r>
      <w:r w:rsidR="0046689B">
        <w:t>,</w:t>
      </w:r>
      <w:r w:rsidR="00D02891">
        <w:t xml:space="preserve"> she didn’t</w:t>
      </w:r>
      <w:r w:rsidR="0046689B">
        <w:t xml:space="preserve"> do</w:t>
      </w:r>
      <w:r w:rsidR="00D02891">
        <w:t xml:space="preserve"> everything right. Because if she </w:t>
      </w:r>
      <w:r w:rsidR="00110219">
        <w:t>performs</w:t>
      </w:r>
      <w:r w:rsidR="00D02891">
        <w:t xml:space="preserve"> some action based on her expertise</w:t>
      </w:r>
      <w:r w:rsidR="0046689B">
        <w:t>,</w:t>
      </w:r>
      <w:r w:rsidR="00D02891">
        <w:t xml:space="preserve"> there are possibilities that she could save the life of </w:t>
      </w:r>
      <w:r w:rsidR="0046689B">
        <w:t xml:space="preserve">the </w:t>
      </w:r>
      <w:r w:rsidR="00D02891">
        <w:t xml:space="preserve">woman. </w:t>
      </w:r>
    </w:p>
    <w:p w14:paraId="7906B08E" w14:textId="4DC89DBD" w:rsidR="00D02891" w:rsidRPr="00E61A35" w:rsidRDefault="00110219" w:rsidP="0046689B">
      <w:pPr>
        <w:ind w:firstLine="0"/>
        <w:jc w:val="both"/>
      </w:pPr>
      <w:r>
        <w:tab/>
        <w:t>A general role of a nurse is to provide first aid to patients and then wait for the medical personnel</w:t>
      </w:r>
      <w:r w:rsidR="00100EF9">
        <w:t xml:space="preserve"> for further treatment</w:t>
      </w:r>
      <w:r>
        <w:t>,</w:t>
      </w:r>
      <w:r w:rsidR="0046689B">
        <w:t xml:space="preserve"> and</w:t>
      </w:r>
      <w:r>
        <w:t xml:space="preserve"> this is a factor (perception of the general role of a nurse) that helped to shape this decision. </w:t>
      </w:r>
      <w:r w:rsidR="00100EF9">
        <w:t>Another factor i</w:t>
      </w:r>
      <w:r w:rsidR="006D26EE">
        <w:t xml:space="preserve">s </w:t>
      </w:r>
      <w:r w:rsidR="0046689B">
        <w:t xml:space="preserve">the </w:t>
      </w:r>
      <w:r w:rsidR="006D26EE">
        <w:t xml:space="preserve">company’s policy that bounds </w:t>
      </w:r>
      <w:r w:rsidR="0046689B">
        <w:t xml:space="preserve">the </w:t>
      </w:r>
      <w:r w:rsidR="006D26EE">
        <w:t xml:space="preserve">nurse’s behavior. </w:t>
      </w:r>
    </w:p>
    <w:sectPr w:rsidR="00D02891" w:rsidRPr="00E61A35">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DEADC2" w14:textId="77777777" w:rsidR="002D130A" w:rsidRDefault="002D130A">
      <w:pPr>
        <w:spacing w:line="240" w:lineRule="auto"/>
      </w:pPr>
      <w:r>
        <w:separator/>
      </w:r>
    </w:p>
    <w:p w14:paraId="57BCE89B" w14:textId="77777777" w:rsidR="002D130A" w:rsidRDefault="002D130A"/>
  </w:endnote>
  <w:endnote w:type="continuationSeparator" w:id="0">
    <w:p w14:paraId="46B9D8B7" w14:textId="77777777" w:rsidR="002D130A" w:rsidRDefault="002D130A">
      <w:pPr>
        <w:spacing w:line="240" w:lineRule="auto"/>
      </w:pPr>
      <w:r>
        <w:continuationSeparator/>
      </w:r>
    </w:p>
    <w:p w14:paraId="62BBC177" w14:textId="77777777" w:rsidR="002D130A" w:rsidRDefault="002D13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1A7578" w14:textId="77777777" w:rsidR="002D130A" w:rsidRDefault="002D130A">
      <w:pPr>
        <w:spacing w:line="240" w:lineRule="auto"/>
      </w:pPr>
      <w:r>
        <w:separator/>
      </w:r>
    </w:p>
    <w:p w14:paraId="49194E57" w14:textId="77777777" w:rsidR="002D130A" w:rsidRDefault="002D130A"/>
  </w:footnote>
  <w:footnote w:type="continuationSeparator" w:id="0">
    <w:p w14:paraId="11A5B0D6" w14:textId="77777777" w:rsidR="002D130A" w:rsidRDefault="002D130A">
      <w:pPr>
        <w:spacing w:line="240" w:lineRule="auto"/>
      </w:pPr>
      <w:r>
        <w:continuationSeparator/>
      </w:r>
    </w:p>
    <w:p w14:paraId="1C7DCDF2" w14:textId="77777777" w:rsidR="002D130A" w:rsidRDefault="002D13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F62B2E" w14:textId="1DF698E6" w:rsidR="00E81978" w:rsidRDefault="002D130A">
    <w:pPr>
      <w:pStyle w:val="Header"/>
    </w:pPr>
    <w:sdt>
      <w:sdtPr>
        <w:rPr>
          <w:rStyle w:val="Strong"/>
        </w:rPr>
        <w:alias w:val="Running head"/>
        <w:tag w:val=""/>
        <w:id w:val="12739865"/>
        <w:placeholder>
          <w:docPart w:val="8A80D7FC6A0747E383082827E4EC33E6"/>
        </w:placeholder>
        <w:dataBinding w:prefixMappings="xmlns:ns0='http://schemas.microsoft.com/office/2006/coverPageProps' " w:xpath="/ns0:CoverPageProperties[1]/ns0:Abstract[1]" w:storeItemID="{55AF091B-3C7A-41E3-B477-F2FDAA23CFDA}"/>
        <w15:appearance w15:val="hidden"/>
        <w:text/>
      </w:sdtPr>
      <w:sdtEndPr>
        <w:rPr>
          <w:rStyle w:val="DefaultParagraphFont"/>
          <w:caps w:val="0"/>
        </w:rPr>
      </w:sdtEndPr>
      <w:sdtContent>
        <w:r w:rsidR="0046689B">
          <w:rPr>
            <w:rStyle w:val="Strong"/>
          </w:rPr>
          <w:t>Nursing Discussion</w:t>
        </w:r>
      </w:sdtContent>
    </w:sdt>
    <w:r w:rsidR="005D3A03">
      <w:rPr>
        <w:rStyle w:val="Strong"/>
      </w:rPr>
      <w:ptab w:relativeTo="margin" w:alignment="right" w:leader="none"/>
    </w:r>
    <w:r w:rsidR="005D3A03">
      <w:rPr>
        <w:rStyle w:val="Strong"/>
      </w:rPr>
      <w:fldChar w:fldCharType="begin"/>
    </w:r>
    <w:r w:rsidR="005D3A03">
      <w:rPr>
        <w:rStyle w:val="Strong"/>
      </w:rPr>
      <w:instrText xml:space="preserve"> PAGE   \* MERGEFORMAT </w:instrText>
    </w:r>
    <w:r w:rsidR="005D3A03">
      <w:rPr>
        <w:rStyle w:val="Strong"/>
      </w:rPr>
      <w:fldChar w:fldCharType="separate"/>
    </w:r>
    <w:r w:rsidR="000D3F41">
      <w:rPr>
        <w:rStyle w:val="Strong"/>
        <w:noProof/>
      </w:rPr>
      <w:t>8</w:t>
    </w:r>
    <w:r w:rsidR="005D3A03">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4B8510" w14:textId="4D063F72" w:rsidR="00E81978" w:rsidRDefault="005D3A03">
    <w:pPr>
      <w:pStyle w:val="Header"/>
      <w:rPr>
        <w:rStyle w:val="Strong"/>
      </w:rPr>
    </w:pPr>
    <w:r>
      <w:t xml:space="preserve">Running head: </w:t>
    </w:r>
    <w:sdt>
      <w:sdtPr>
        <w:rPr>
          <w:rStyle w:val="Strong"/>
        </w:rPr>
        <w:alias w:val="Running head"/>
        <w:tag w:val=""/>
        <w:id w:val="-696842620"/>
        <w:placeholder>
          <w:docPart w:val="F8D7A1F87F7E4A81801D84FC4E57CB9D"/>
        </w:placeholder>
        <w:dataBinding w:prefixMappings="xmlns:ns0='http://schemas.microsoft.com/office/2006/coverPageProps' " w:xpath="/ns0:CoverPageProperties[1]/ns0:Abstract[1]" w:storeItemID="{55AF091B-3C7A-41E3-B477-F2FDAA23CFDA}"/>
        <w15:appearance w15:val="hidden"/>
        <w:text/>
      </w:sdtPr>
      <w:sdtContent>
        <w:r w:rsidR="0046689B" w:rsidRPr="0046689B">
          <w:rPr>
            <w:rStyle w:val="Strong"/>
          </w:rPr>
          <w:t>Nursing Discussion</w:t>
        </w:r>
      </w:sdtContent>
    </w:sdt>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0D3F41">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A6F"/>
    <w:rsid w:val="00012A54"/>
    <w:rsid w:val="000C0112"/>
    <w:rsid w:val="000D3F41"/>
    <w:rsid w:val="00100EF9"/>
    <w:rsid w:val="00110219"/>
    <w:rsid w:val="00142123"/>
    <w:rsid w:val="001F4586"/>
    <w:rsid w:val="002D130A"/>
    <w:rsid w:val="00323A6F"/>
    <w:rsid w:val="00355DCA"/>
    <w:rsid w:val="00386983"/>
    <w:rsid w:val="0046689B"/>
    <w:rsid w:val="00551A02"/>
    <w:rsid w:val="005534FA"/>
    <w:rsid w:val="005D3A03"/>
    <w:rsid w:val="005F08E0"/>
    <w:rsid w:val="006455F7"/>
    <w:rsid w:val="006D26EE"/>
    <w:rsid w:val="008002C0"/>
    <w:rsid w:val="008C5323"/>
    <w:rsid w:val="009445FB"/>
    <w:rsid w:val="00977865"/>
    <w:rsid w:val="009A6A3B"/>
    <w:rsid w:val="009D1D85"/>
    <w:rsid w:val="00A3076F"/>
    <w:rsid w:val="00B823AA"/>
    <w:rsid w:val="00BA45DB"/>
    <w:rsid w:val="00BF4184"/>
    <w:rsid w:val="00C0601E"/>
    <w:rsid w:val="00C31D30"/>
    <w:rsid w:val="00C3471F"/>
    <w:rsid w:val="00CD6E39"/>
    <w:rsid w:val="00CF6E91"/>
    <w:rsid w:val="00D02891"/>
    <w:rsid w:val="00D15DC7"/>
    <w:rsid w:val="00D85B68"/>
    <w:rsid w:val="00E6004D"/>
    <w:rsid w:val="00E61A35"/>
    <w:rsid w:val="00E81978"/>
    <w:rsid w:val="00F379B7"/>
    <w:rsid w:val="00F525FA"/>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C1ECDE"/>
  <w15:chartTrackingRefBased/>
  <w15:docId w15:val="{89EC22F4-4F3E-4D2C-A2B1-88357D172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A6F"/>
    <w:rPr>
      <w:kern w:val="24"/>
    </w:rPr>
  </w:style>
  <w:style w:type="paragraph" w:styleId="Heading1">
    <w:name w:val="heading 1"/>
    <w:basedOn w:val="Normal"/>
    <w:next w:val="Normal"/>
    <w:link w:val="Heading1Char"/>
    <w:uiPriority w:val="9"/>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ME\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8A80D7FC6A0747E383082827E4EC33E6"/>
        <w:category>
          <w:name w:val="General"/>
          <w:gallery w:val="placeholder"/>
        </w:category>
        <w:types>
          <w:type w:val="bbPlcHdr"/>
        </w:types>
        <w:behaviors>
          <w:behavior w:val="content"/>
        </w:behaviors>
        <w:guid w:val="{F8AE333A-0CB2-439F-AA37-B351247775E6}"/>
      </w:docPartPr>
      <w:docPartBody>
        <w:p w:rsidR="00E309DA" w:rsidRDefault="00707042">
          <w:pPr>
            <w:pStyle w:val="8A80D7FC6A0747E383082827E4EC33E6"/>
          </w:pPr>
          <w:r w:rsidRPr="005D3A03">
            <w:t>Figures title:</w:t>
          </w:r>
        </w:p>
      </w:docPartBody>
    </w:docPart>
    <w:docPart>
      <w:docPartPr>
        <w:name w:val="F8D7A1F87F7E4A81801D84FC4E57CB9D"/>
        <w:category>
          <w:name w:val="General"/>
          <w:gallery w:val="placeholder"/>
        </w:category>
        <w:types>
          <w:type w:val="bbPlcHdr"/>
        </w:types>
        <w:behaviors>
          <w:behavior w:val="content"/>
        </w:behaviors>
        <w:guid w:val="{E721348C-EE04-447F-96D3-734CB55D5B51}"/>
      </w:docPartPr>
      <w:docPartBody>
        <w:p w:rsidR="00E309DA" w:rsidRDefault="00707042">
          <w:pPr>
            <w:pStyle w:val="F8D7A1F87F7E4A81801D84FC4E57CB9D"/>
          </w:pPr>
          <w:r>
            <w:t>[Include all figures in their own section, following references (and footnotes and tables, if applicable).  Include a numbered caption for each figure.  Use the Table/Figure style for easy spacing between figure and caption.]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042"/>
    <w:rsid w:val="00707042"/>
    <w:rsid w:val="00E309DA"/>
    <w:rsid w:val="00F92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58CEE1BAC70430687F2EBFC78080C67">
    <w:name w:val="958CEE1BAC70430687F2EBFC78080C67"/>
  </w:style>
  <w:style w:type="paragraph" w:customStyle="1" w:styleId="2C8A1D3819F548E8AD8368B593F3F749">
    <w:name w:val="2C8A1D3819F548E8AD8368B593F3F749"/>
  </w:style>
  <w:style w:type="paragraph" w:customStyle="1" w:styleId="6F766ED774E74A1FB425EF4BB3DF3DE0">
    <w:name w:val="6F766ED774E74A1FB425EF4BB3DF3DE0"/>
  </w:style>
  <w:style w:type="paragraph" w:customStyle="1" w:styleId="1C15EF2DF8FA4D0A8221E1BDE462D3D2">
    <w:name w:val="1C15EF2DF8FA4D0A8221E1BDE462D3D2"/>
  </w:style>
  <w:style w:type="paragraph" w:customStyle="1" w:styleId="E7928A65A55648B1942B29347AE4504A">
    <w:name w:val="E7928A65A55648B1942B29347AE4504A"/>
  </w:style>
  <w:style w:type="paragraph" w:customStyle="1" w:styleId="44EBF79D6E3442B5B20EA9E4C2086F28">
    <w:name w:val="44EBF79D6E3442B5B20EA9E4C2086F28"/>
  </w:style>
  <w:style w:type="character" w:styleId="Emphasis">
    <w:name w:val="Emphasis"/>
    <w:basedOn w:val="DefaultParagraphFont"/>
    <w:uiPriority w:val="4"/>
    <w:unhideWhenUsed/>
    <w:qFormat/>
    <w:rPr>
      <w:i/>
      <w:iCs/>
    </w:rPr>
  </w:style>
  <w:style w:type="paragraph" w:customStyle="1" w:styleId="44A7CF00832D4A5DB3BE12A7A955A863">
    <w:name w:val="44A7CF00832D4A5DB3BE12A7A955A863"/>
  </w:style>
  <w:style w:type="paragraph" w:customStyle="1" w:styleId="0611432CF5074884926E7732DC3E5BDD">
    <w:name w:val="0611432CF5074884926E7732DC3E5BDD"/>
  </w:style>
  <w:style w:type="paragraph" w:customStyle="1" w:styleId="9E35C436A4C449FD8A960CF21793F92E">
    <w:name w:val="9E35C436A4C449FD8A960CF21793F92E"/>
  </w:style>
  <w:style w:type="paragraph" w:customStyle="1" w:styleId="B48AF474B5ED4371A94BAA2D0EA48695">
    <w:name w:val="B48AF474B5ED4371A94BAA2D0EA48695"/>
  </w:style>
  <w:style w:type="paragraph" w:customStyle="1" w:styleId="0E4ACE4EE1284ED2AEB07F0668B99460">
    <w:name w:val="0E4ACE4EE1284ED2AEB07F0668B99460"/>
  </w:style>
  <w:style w:type="paragraph" w:customStyle="1" w:styleId="5268681B221941EC8D5F362E443DC127">
    <w:name w:val="5268681B221941EC8D5F362E443DC127"/>
  </w:style>
  <w:style w:type="paragraph" w:customStyle="1" w:styleId="ECE5CE6BEA9D4ECB8C6584CB6C4CAD1C">
    <w:name w:val="ECE5CE6BEA9D4ECB8C6584CB6C4CAD1C"/>
  </w:style>
  <w:style w:type="paragraph" w:customStyle="1" w:styleId="EA5B8B72A1A04CE3873C21BEE428351A">
    <w:name w:val="EA5B8B72A1A04CE3873C21BEE428351A"/>
  </w:style>
  <w:style w:type="paragraph" w:customStyle="1" w:styleId="B73C04D23FFF417AA13B5A0D3B1A72C9">
    <w:name w:val="B73C04D23FFF417AA13B5A0D3B1A72C9"/>
  </w:style>
  <w:style w:type="paragraph" w:customStyle="1" w:styleId="073E6CCA377142458989D4D171DC284D">
    <w:name w:val="073E6CCA377142458989D4D171DC284D"/>
  </w:style>
  <w:style w:type="paragraph" w:customStyle="1" w:styleId="18E335C9F4724BF0B194800478B03B6C">
    <w:name w:val="18E335C9F4724BF0B194800478B03B6C"/>
  </w:style>
  <w:style w:type="paragraph" w:customStyle="1" w:styleId="DBCA56B7A4BD42CDA3CD3D67E7CC1C04">
    <w:name w:val="DBCA56B7A4BD42CDA3CD3D67E7CC1C04"/>
  </w:style>
  <w:style w:type="paragraph" w:customStyle="1" w:styleId="4515471BA11446A3921599AEA60CB2EF">
    <w:name w:val="4515471BA11446A3921599AEA60CB2EF"/>
  </w:style>
  <w:style w:type="paragraph" w:customStyle="1" w:styleId="79E917C269CE4A82BB70CC47A255D339">
    <w:name w:val="79E917C269CE4A82BB70CC47A255D339"/>
  </w:style>
  <w:style w:type="paragraph" w:customStyle="1" w:styleId="A8545F562E824BD19F928061976A905F">
    <w:name w:val="A8545F562E824BD19F928061976A905F"/>
  </w:style>
  <w:style w:type="paragraph" w:customStyle="1" w:styleId="A39F74513EEE45B49BD4F30B4AA2611B">
    <w:name w:val="A39F74513EEE45B49BD4F30B4AA2611B"/>
  </w:style>
  <w:style w:type="paragraph" w:customStyle="1" w:styleId="F8678D379255427897117AF6637B3443">
    <w:name w:val="F8678D379255427897117AF6637B3443"/>
  </w:style>
  <w:style w:type="paragraph" w:customStyle="1" w:styleId="CA7AA6F5D549471C9CB21A0CDFF28F5F">
    <w:name w:val="CA7AA6F5D549471C9CB21A0CDFF28F5F"/>
  </w:style>
  <w:style w:type="paragraph" w:customStyle="1" w:styleId="12F9AE76EFF44B908B9352FCDF65E1E4">
    <w:name w:val="12F9AE76EFF44B908B9352FCDF65E1E4"/>
  </w:style>
  <w:style w:type="paragraph" w:customStyle="1" w:styleId="672C9E3DBBE0458D9868E05C9AE150E2">
    <w:name w:val="672C9E3DBBE0458D9868E05C9AE150E2"/>
  </w:style>
  <w:style w:type="paragraph" w:customStyle="1" w:styleId="0BD7936898524E12A01F9AE8B7B904B1">
    <w:name w:val="0BD7936898524E12A01F9AE8B7B904B1"/>
  </w:style>
  <w:style w:type="paragraph" w:customStyle="1" w:styleId="D00C9FB793554E6FB8E124F384469439">
    <w:name w:val="D00C9FB793554E6FB8E124F384469439"/>
  </w:style>
  <w:style w:type="paragraph" w:customStyle="1" w:styleId="C63F3A3683CC45EE8FF3FFE8600E6C12">
    <w:name w:val="C63F3A3683CC45EE8FF3FFE8600E6C12"/>
  </w:style>
  <w:style w:type="paragraph" w:customStyle="1" w:styleId="C1EF1D34954A40A383CA64BE2B37EE48">
    <w:name w:val="C1EF1D34954A40A383CA64BE2B37EE48"/>
  </w:style>
  <w:style w:type="paragraph" w:customStyle="1" w:styleId="3FCC7259147D45629E4D9ED405D81A24">
    <w:name w:val="3FCC7259147D45629E4D9ED405D81A24"/>
  </w:style>
  <w:style w:type="paragraph" w:customStyle="1" w:styleId="AB1D42165C694E709FC0032DCED09FC1">
    <w:name w:val="AB1D42165C694E709FC0032DCED09FC1"/>
  </w:style>
  <w:style w:type="paragraph" w:customStyle="1" w:styleId="26573EE2CEEB4E21B563718A994EB46D">
    <w:name w:val="26573EE2CEEB4E21B563718A994EB46D"/>
  </w:style>
  <w:style w:type="paragraph" w:customStyle="1" w:styleId="5A0C2DA58BED4230AD9DF8B9A8E26DF2">
    <w:name w:val="5A0C2DA58BED4230AD9DF8B9A8E26DF2"/>
  </w:style>
  <w:style w:type="paragraph" w:customStyle="1" w:styleId="C6B9841D2C574F9482303753C932AEE8">
    <w:name w:val="C6B9841D2C574F9482303753C932AEE8"/>
  </w:style>
  <w:style w:type="paragraph" w:customStyle="1" w:styleId="FC4ECA9EBA854E5C8CDF162BAC69464E">
    <w:name w:val="FC4ECA9EBA854E5C8CDF162BAC69464E"/>
  </w:style>
  <w:style w:type="paragraph" w:customStyle="1" w:styleId="415EB741399D433D9D53EAC23F86604E">
    <w:name w:val="415EB741399D433D9D53EAC23F86604E"/>
  </w:style>
  <w:style w:type="paragraph" w:customStyle="1" w:styleId="3A518E5925A242DC989AC4E9DAA92D65">
    <w:name w:val="3A518E5925A242DC989AC4E9DAA92D65"/>
  </w:style>
  <w:style w:type="paragraph" w:customStyle="1" w:styleId="870755F1A6FA46E6A5476D196E2588AE">
    <w:name w:val="870755F1A6FA46E6A5476D196E2588AE"/>
  </w:style>
  <w:style w:type="paragraph" w:customStyle="1" w:styleId="8B7BE66197444A91B549B9FA6C5EB5DA">
    <w:name w:val="8B7BE66197444A91B549B9FA6C5EB5DA"/>
  </w:style>
  <w:style w:type="paragraph" w:customStyle="1" w:styleId="F880781886EC4F0F914925BE987BD864">
    <w:name w:val="F880781886EC4F0F914925BE987BD864"/>
  </w:style>
  <w:style w:type="paragraph" w:customStyle="1" w:styleId="C30B114E42C9495BAF7989C00B0B05F5">
    <w:name w:val="C30B114E42C9495BAF7989C00B0B05F5"/>
  </w:style>
  <w:style w:type="paragraph" w:customStyle="1" w:styleId="D05703212140426AB4326F4A752798F6">
    <w:name w:val="D05703212140426AB4326F4A752798F6"/>
  </w:style>
  <w:style w:type="paragraph" w:customStyle="1" w:styleId="E339F15BD161425E94D5E7F48B9CB3F3">
    <w:name w:val="E339F15BD161425E94D5E7F48B9CB3F3"/>
  </w:style>
  <w:style w:type="paragraph" w:customStyle="1" w:styleId="FE06FC11C4254CBA89CE7B6F1769BAD9">
    <w:name w:val="FE06FC11C4254CBA89CE7B6F1769BAD9"/>
  </w:style>
  <w:style w:type="paragraph" w:customStyle="1" w:styleId="F1A2EB1B141A4C1E835125CC649411EA">
    <w:name w:val="F1A2EB1B141A4C1E835125CC649411EA"/>
  </w:style>
  <w:style w:type="paragraph" w:customStyle="1" w:styleId="4D2B0329E3C441988815913732CC2DA1">
    <w:name w:val="4D2B0329E3C441988815913732CC2DA1"/>
  </w:style>
  <w:style w:type="paragraph" w:customStyle="1" w:styleId="42302C3BEB9D4B6D8F832B33E666BD88">
    <w:name w:val="42302C3BEB9D4B6D8F832B33E666BD88"/>
  </w:style>
  <w:style w:type="paragraph" w:customStyle="1" w:styleId="C6F078F8C6A84DF591B3989C3CFDF33A">
    <w:name w:val="C6F078F8C6A84DF591B3989C3CFDF33A"/>
  </w:style>
  <w:style w:type="paragraph" w:customStyle="1" w:styleId="46E6126A195E40D391BD04E7FAB1A2E7">
    <w:name w:val="46E6126A195E40D391BD04E7FAB1A2E7"/>
  </w:style>
  <w:style w:type="paragraph" w:customStyle="1" w:styleId="92BE1D2EAFE04EA7A2925CCE61D936C9">
    <w:name w:val="92BE1D2EAFE04EA7A2925CCE61D936C9"/>
  </w:style>
  <w:style w:type="paragraph" w:customStyle="1" w:styleId="1C13575011494145AB25E0D92D307809">
    <w:name w:val="1C13575011494145AB25E0D92D307809"/>
  </w:style>
  <w:style w:type="paragraph" w:customStyle="1" w:styleId="423C4824D607474298528390BDC96007">
    <w:name w:val="423C4824D607474298528390BDC96007"/>
  </w:style>
  <w:style w:type="paragraph" w:customStyle="1" w:styleId="0FBC7A99275845FD8A7225B486B2E972">
    <w:name w:val="0FBC7A99275845FD8A7225B486B2E972"/>
  </w:style>
  <w:style w:type="paragraph" w:customStyle="1" w:styleId="E5A4F879DF1C4C4692562658E24258FC">
    <w:name w:val="E5A4F879DF1C4C4692562658E24258FC"/>
  </w:style>
  <w:style w:type="paragraph" w:customStyle="1" w:styleId="7D69DBE0361B4943AD43D02244502F39">
    <w:name w:val="7D69DBE0361B4943AD43D02244502F39"/>
  </w:style>
  <w:style w:type="paragraph" w:customStyle="1" w:styleId="C9B02368469C46BCA47E9E95D9434C2E">
    <w:name w:val="C9B02368469C46BCA47E9E95D9434C2E"/>
  </w:style>
  <w:style w:type="paragraph" w:customStyle="1" w:styleId="2A416BD1C72940608984E55E39788D5A">
    <w:name w:val="2A416BD1C72940608984E55E39788D5A"/>
  </w:style>
  <w:style w:type="paragraph" w:customStyle="1" w:styleId="82858B6A561E4692A33EC9518752FB3F">
    <w:name w:val="82858B6A561E4692A33EC9518752FB3F"/>
  </w:style>
  <w:style w:type="paragraph" w:customStyle="1" w:styleId="E36E52201DB2415F82782160DF23BD88">
    <w:name w:val="E36E52201DB2415F82782160DF23BD88"/>
  </w:style>
  <w:style w:type="paragraph" w:customStyle="1" w:styleId="8C6DE307DD1F4829B01B36CB5822747D">
    <w:name w:val="8C6DE307DD1F4829B01B36CB5822747D"/>
  </w:style>
  <w:style w:type="paragraph" w:customStyle="1" w:styleId="8A80D7FC6A0747E383082827E4EC33E6">
    <w:name w:val="8A80D7FC6A0747E383082827E4EC33E6"/>
  </w:style>
  <w:style w:type="paragraph" w:customStyle="1" w:styleId="F8D7A1F87F7E4A81801D84FC4E57CB9D">
    <w:name w:val="F8D7A1F87F7E4A81801D84FC4E57CB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Nursing Discussion</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
    <b:Tag>Jos181</b:Tag>
    <b:SourceType>JournalArticle</b:SourceType>
    <b:Guid>{F87992DE-591E-48CD-841B-9C77DAC5D59D}</b:Guid>
    <b:Author>
      <b:Author>
        <b:NameList>
          <b:Person>
            <b:Last>Heyman</b:Last>
            <b:First>Josiah</b:First>
          </b:Person>
        </b:NameList>
      </b:Author>
    </b:Author>
    <b:Title>Marxism</b:Title>
    <b:JournalName>ResearchGate</b:JournalName>
    <b:Year>2018</b:Year>
    <b:Pages>https://www.researchgate.net/publication/327455764_Marxism</b:Pages>
    <b:RefOrder>1</b:RefOrder>
  </b:Source>
  <b:Source>
    <b:Tag>Ber11</b:Tag>
    <b:SourceType>JournalArticle</b:SourceType>
    <b:Guid>{ABA0D75F-73A5-4645-A6EC-D667ACD4021B}</b:Guid>
    <b:Author>
      <b:Author>
        <b:NameList>
          <b:Person>
            <b:Last>Ollman</b:Last>
            <b:First>Bertell</b:First>
          </b:Person>
        </b:NameList>
      </b:Author>
    </b:Author>
    <b:Title>What is Marxism? A Bird's-Eye View</b:Title>
    <b:Year>2011</b:Year>
    <b:Pages>https://www.nyu.edu/projects/ollman/docs/what_is_marxism.php</b:Pages>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8E16426-94AC-4491-A1CF-74CC12EF4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edition).dotx</Template>
  <TotalTime>0</TotalTime>
  <Pages>3</Pages>
  <Words>367</Words>
  <Characters>2097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Sana Awan</cp:lastModifiedBy>
  <cp:revision>2</cp:revision>
  <dcterms:created xsi:type="dcterms:W3CDTF">2020-08-29T02:10:00Z</dcterms:created>
  <dcterms:modified xsi:type="dcterms:W3CDTF">2020-08-29T02:10:00Z</dcterms:modified>
</cp:coreProperties>
</file>