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D297C" w14:textId="77777777" w:rsidR="00216CCF" w:rsidRPr="00216CCF" w:rsidRDefault="00216CCF" w:rsidP="00216CCF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r w:rsidRPr="00216CCF">
        <w:rPr>
          <w:rFonts w:ascii="inherit" w:eastAsia="Times New Roman" w:hAnsi="inherit" w:cs="Calibri"/>
          <w:i/>
          <w:iCs/>
          <w:color w:val="000000"/>
          <w:sz w:val="22"/>
          <w:szCs w:val="22"/>
          <w:bdr w:val="none" w:sz="0" w:space="0" w:color="auto" w:frame="1"/>
        </w:rPr>
        <w:t>What you will produce:</w:t>
      </w:r>
    </w:p>
    <w:p w14:paraId="01CD5517" w14:textId="77777777" w:rsidR="00216CCF" w:rsidRPr="00216CCF" w:rsidRDefault="00216CCF" w:rsidP="00216CCF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r w:rsidRPr="00216CCF">
        <w:rPr>
          <w:rFonts w:ascii="Calibri" w:eastAsia="Times New Roman" w:hAnsi="Calibri" w:cs="Calibri"/>
          <w:color w:val="000000"/>
          <w:sz w:val="22"/>
          <w:szCs w:val="22"/>
        </w:rPr>
        <w:t xml:space="preserve">You will create a </w:t>
      </w:r>
      <w:proofErr w:type="spellStart"/>
      <w:r w:rsidRPr="00216CCF">
        <w:rPr>
          <w:rFonts w:ascii="Calibri" w:eastAsia="Times New Roman" w:hAnsi="Calibri" w:cs="Calibri"/>
          <w:color w:val="000000"/>
          <w:sz w:val="22"/>
          <w:szCs w:val="22"/>
        </w:rPr>
        <w:t>handwriten</w:t>
      </w:r>
      <w:proofErr w:type="spellEnd"/>
      <w:r w:rsidRPr="00216CCF">
        <w:rPr>
          <w:rFonts w:ascii="Calibri" w:eastAsia="Times New Roman" w:hAnsi="Calibri" w:cs="Calibri"/>
          <w:color w:val="000000"/>
          <w:sz w:val="22"/>
          <w:szCs w:val="22"/>
        </w:rPr>
        <w:t> adaptation to MP2 as MP3. Write everything you see in BOLD letters on a piece of paper. Make sure you replace blanks ____ with information you know. You will notice most of it is the same but there are new lines to be added.</w:t>
      </w:r>
    </w:p>
    <w:p w14:paraId="3D45FB11" w14:textId="77777777" w:rsidR="00216CCF" w:rsidRPr="00216CCF" w:rsidRDefault="00216CCF" w:rsidP="00216CCF">
      <w:pPr>
        <w:shd w:val="clear" w:color="auto" w:fill="FFFFFF"/>
        <w:rPr>
          <w:rFonts w:ascii="Calibri" w:eastAsia="Times New Roman" w:hAnsi="Calibri" w:cs="Calibri"/>
          <w:color w:val="000000"/>
          <w:sz w:val="22"/>
          <w:szCs w:val="22"/>
        </w:rPr>
      </w:pPr>
      <w:r w:rsidRPr="00216CCF">
        <w:rPr>
          <w:rFonts w:ascii="Calibri" w:eastAsia="Times New Roman" w:hAnsi="Calibri" w:cs="Calibri"/>
          <w:color w:val="000000"/>
          <w:sz w:val="22"/>
          <w:szCs w:val="22"/>
        </w:rPr>
        <w:t>  </w:t>
      </w:r>
    </w:p>
    <w:p w14:paraId="40BD9F5C" w14:textId="77777777" w:rsidR="00216CCF" w:rsidRPr="00216CCF" w:rsidRDefault="00216CCF" w:rsidP="00216CCF">
      <w:pPr>
        <w:numPr>
          <w:ilvl w:val="0"/>
          <w:numId w:val="6"/>
        </w:numPr>
        <w:shd w:val="clear" w:color="auto" w:fill="FFFFFF"/>
        <w:ind w:left="540"/>
        <w:textAlignment w:val="center"/>
        <w:rPr>
          <w:rFonts w:ascii="inherit" w:eastAsia="Times New Roman" w:hAnsi="inherit" w:cs="Calibri"/>
          <w:color w:val="000000"/>
          <w:sz w:val="22"/>
          <w:szCs w:val="22"/>
        </w:rPr>
      </w:pPr>
      <w:r w:rsidRPr="00216CCF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</w:rPr>
        <w:t>General Declarations Section </w:t>
      </w:r>
    </w:p>
    <w:p w14:paraId="5DDC3B4E" w14:textId="77777777" w:rsid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</w:p>
    <w:p w14:paraId="669C9D63" w14:textId="77777777" w:rsid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</w:p>
    <w:p w14:paraId="67D1BD71" w14:textId="77777777" w:rsid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</w:p>
    <w:p w14:paraId="36A8225B" w14:textId="214ED1C2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//Course Concepts Legend</w:t>
      </w:r>
    </w:p>
    <w:p w14:paraId="6B3AD639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Tooling -- Defining tools that will solve a problem</w:t>
      </w:r>
    </w:p>
    <w:p w14:paraId="4B392864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Dividing -- Use tooling to break down complex things into smaller less-complex things to solve the problem</w:t>
      </w:r>
    </w:p>
    <w:p w14:paraId="6ACF5C84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Compiler Option Directives</w:t>
      </w:r>
    </w:p>
    <w:p w14:paraId="301D2C24" w14:textId="1314AD20" w:rsidR="00216CCF" w:rsidRPr="00216CCF" w:rsidRDefault="00216CCF" w:rsidP="00216CCF">
      <w:pPr>
        <w:rPr>
          <w:rFonts w:ascii="Consolas" w:eastAsia="Times New Roman" w:hAnsi="Consolas" w:cs="Consolas"/>
          <w:color w:val="A31515"/>
          <w:sz w:val="21"/>
          <w:szCs w:val="21"/>
        </w:rPr>
      </w:pPr>
      <w:proofErr w:type="gramStart"/>
      <w:r w:rsidRPr="00216CCF">
        <w:rPr>
          <w:rFonts w:ascii="Consolas" w:eastAsia="Times New Roman" w:hAnsi="Consolas" w:cs="Consolas"/>
          <w:color w:val="A31515"/>
          <w:sz w:val="21"/>
          <w:szCs w:val="21"/>
        </w:rPr>
        <w:t xml:space="preserve">'use </w:t>
      </w:r>
      <w:r w:rsidR="0045136F" w:rsidRPr="0045136F">
        <w:rPr>
          <w:rFonts w:ascii="Consolas" w:eastAsia="Times New Roman" w:hAnsi="Consolas" w:cs="Consolas"/>
          <w:color w:val="A31515"/>
          <w:sz w:val="21"/>
          <w:szCs w:val="21"/>
        </w:rPr>
        <w:t xml:space="preserve"> strict</w:t>
      </w:r>
      <w:r w:rsidRPr="00216CCF">
        <w:rPr>
          <w:rFonts w:ascii="Consolas" w:eastAsia="Times New Roman" w:hAnsi="Consolas" w:cs="Consolas"/>
          <w:color w:val="A31515"/>
          <w:sz w:val="21"/>
          <w:szCs w:val="21"/>
        </w:rPr>
        <w:t>'</w:t>
      </w:r>
      <w:proofErr w:type="gramEnd"/>
    </w:p>
    <w:p w14:paraId="6A33220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Submission Information</w:t>
      </w:r>
    </w:p>
    <w:p w14:paraId="46ADC5FB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[Fill in assignment information below this line]</w:t>
      </w:r>
    </w:p>
    <w:p w14:paraId="1390FAB0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Name:</w:t>
      </w:r>
    </w:p>
    <w:p w14:paraId="3BEDF6DF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Assignment/Purpose:</w:t>
      </w:r>
    </w:p>
    <w:p w14:paraId="3324A70C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Due Date:</w:t>
      </w:r>
    </w:p>
    <w:p w14:paraId="20294FA1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Version:</w:t>
      </w:r>
    </w:p>
    <w:p w14:paraId="6BE085E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Class/Module Scope-Level variable var statements below this line]</w:t>
      </w:r>
    </w:p>
    <w:p w14:paraId="1F7E4537" w14:textId="350971C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const</w:t>
      </w:r>
      <w:proofErr w:type="spellEnd"/>
      <w:proofErr w:type="gram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r w:rsidR="00A76F4D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 xml:space="preserve">a = 5 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4A321556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7E697395" w14:textId="77777777" w:rsidR="00216CCF" w:rsidRPr="00216CCF" w:rsidRDefault="00216CCF" w:rsidP="00216CCF">
      <w:pPr>
        <w:numPr>
          <w:ilvl w:val="0"/>
          <w:numId w:val="1"/>
        </w:numPr>
        <w:ind w:left="540"/>
        <w:textAlignment w:val="center"/>
        <w:rPr>
          <w:rFonts w:ascii="inherit" w:eastAsia="Times New Roman" w:hAnsi="inherit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  <w:bdr w:val="none" w:sz="0" w:space="0" w:color="auto" w:frame="1"/>
        </w:rPr>
        <w:t>Function header statement</w:t>
      </w:r>
    </w:p>
    <w:p w14:paraId="2E841830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function</w:t>
      </w:r>
      <w:proofErr w:type="gram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mJAndersonMP3(){</w:t>
      </w:r>
    </w:p>
    <w:p w14:paraId="1CA0A30F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Events (Event Sub Procedures)</w:t>
      </w:r>
    </w:p>
    <w:p w14:paraId="599C4413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Get Business Rules/Requirements (Fetch it)</w:t>
      </w:r>
    </w:p>
    <w:p w14:paraId="5AEC6DA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[Type/Paste commented business rules below this line]</w:t>
      </w:r>
    </w:p>
    <w:p w14:paraId="3B36CCCC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//Δ - Local or Procedure-level variables (work everywhere inside this event)</w:t>
      </w:r>
    </w:p>
    <w:p w14:paraId="405B8BFF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 </w:t>
      </w:r>
    </w:p>
    <w:p w14:paraId="13167FF8" w14:textId="77777777" w:rsidR="00216CCF" w:rsidRPr="00216CCF" w:rsidRDefault="00216CCF" w:rsidP="00216CCF">
      <w:pPr>
        <w:numPr>
          <w:ilvl w:val="0"/>
          <w:numId w:val="2"/>
        </w:numPr>
        <w:ind w:left="540"/>
        <w:textAlignment w:val="center"/>
        <w:rPr>
          <w:rFonts w:ascii="inherit" w:eastAsia="Times New Roman" w:hAnsi="inherit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  <w:bdr w:val="none" w:sz="0" w:space="0" w:color="auto" w:frame="1"/>
        </w:rPr>
        <w:t>Function body</w:t>
      </w:r>
    </w:p>
    <w:p w14:paraId="613807C3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Declaration Statements</w:t>
      </w:r>
    </w:p>
    <w:p w14:paraId="3D8EA64C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//[Type Procedure-Level variable var statements below this line]</w:t>
      </w:r>
    </w:p>
    <w:p w14:paraId="248E7F03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Input variables</w:t>
      </w:r>
    </w:p>
    <w:p w14:paraId="09AB61EC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strJALastName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0ED84752" w14:textId="3162EB6F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proofErr w:type="gram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="00912EE3" w:rsidRPr="00216CCF">
        <w:rPr>
          <w:rFonts w:ascii="Consolas" w:eastAsia="Times New Roman" w:hAnsi="Consolas" w:cs="Consolas"/>
          <w:color w:val="000000"/>
          <w:sz w:val="21"/>
          <w:szCs w:val="21"/>
        </w:rPr>
        <w:t>strJAMiddleName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1A34CB31" w14:textId="676EA51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proofErr w:type="gramEnd"/>
      <w:r w:rsidR="00912EE3" w:rsidRPr="00912EE3">
        <w:rPr>
          <w:rFonts w:ascii="Consolas" w:eastAsia="Times New Roman" w:hAnsi="Consolas" w:cs="Consolas"/>
          <w:color w:val="000000"/>
          <w:sz w:val="21"/>
          <w:szCs w:val="21"/>
        </w:rPr>
        <w:t xml:space="preserve"> </w:t>
      </w:r>
      <w:proofErr w:type="spellStart"/>
      <w:r w:rsidR="00912EE3" w:rsidRPr="00216CCF">
        <w:rPr>
          <w:rFonts w:ascii="Consolas" w:eastAsia="Times New Roman" w:hAnsi="Consolas" w:cs="Consolas"/>
          <w:color w:val="000000"/>
          <w:sz w:val="21"/>
          <w:szCs w:val="21"/>
        </w:rPr>
        <w:t>strJALastName</w:t>
      </w:r>
      <w:proofErr w:type="spellEnd"/>
      <w:r w:rsidR="002E297A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14:paraId="7663C554" w14:textId="1AC05C71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proofErr w:type="gramEnd"/>
      <w:r w:rsidR="00912EE3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="00912EE3" w:rsidRPr="00216CCF">
        <w:rPr>
          <w:rFonts w:ascii="Consolas" w:eastAsia="Times New Roman" w:hAnsi="Consolas" w:cs="Consolas"/>
          <w:color w:val="000000"/>
          <w:sz w:val="21"/>
          <w:szCs w:val="21"/>
        </w:rPr>
        <w:t>blnJAGender</w:t>
      </w:r>
      <w:proofErr w:type="spellEnd"/>
      <w:r w:rsidR="002E297A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14:paraId="6C961FFF" w14:textId="77777777" w:rsidR="00216CCF" w:rsidRPr="00216CCF" w:rsidRDefault="00216CCF" w:rsidP="00216CCF">
      <w:pPr>
        <w:rPr>
          <w:rFonts w:ascii="Calibri" w:eastAsia="Times New Roman" w:hAnsi="Calibri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</w:rPr>
        <w:t> </w:t>
      </w:r>
    </w:p>
    <w:p w14:paraId="56567CD6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Processing variables</w:t>
      </w:r>
    </w:p>
    <w:p w14:paraId="4EFFF9AE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numJAAge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4D1A5D2E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077586C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//fill in the rest</w:t>
      </w:r>
    </w:p>
    <w:p w14:paraId="42C13F30" w14:textId="257540F9" w:rsidR="00216CCF" w:rsidRPr="00216CCF" w:rsidRDefault="002E297A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</w:t>
      </w:r>
      <w:r w:rsidR="00216CCF"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ar</w:t>
      </w:r>
      <w:proofErr w:type="spellEnd"/>
      <w:r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</w:t>
      </w: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J</w:t>
      </w:r>
      <w:r>
        <w:rPr>
          <w:rFonts w:ascii="Consolas" w:eastAsia="Times New Roman" w:hAnsi="Consolas" w:cs="Consolas"/>
          <w:color w:val="000000"/>
          <w:sz w:val="21"/>
          <w:szCs w:val="21"/>
        </w:rPr>
        <w:t>AAge</w:t>
      </w:r>
      <w:proofErr w:type="spellEnd"/>
      <w:r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14:paraId="0AA1F0AE" w14:textId="151668F9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proofErr w:type="gramEnd"/>
      <w:r w:rsidR="002E297A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="002E297A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</w:t>
      </w:r>
      <w:r w:rsidR="002E297A" w:rsidRPr="00216CCF">
        <w:rPr>
          <w:rFonts w:ascii="Consolas" w:eastAsia="Times New Roman" w:hAnsi="Consolas" w:cs="Consolas"/>
          <w:color w:val="000000"/>
          <w:sz w:val="21"/>
          <w:szCs w:val="21"/>
        </w:rPr>
        <w:t>J</w:t>
      </w:r>
      <w:r w:rsidR="002E297A">
        <w:rPr>
          <w:rFonts w:ascii="Consolas" w:eastAsia="Times New Roman" w:hAnsi="Consolas" w:cs="Consolas"/>
          <w:color w:val="000000"/>
          <w:sz w:val="21"/>
          <w:szCs w:val="21"/>
        </w:rPr>
        <w:t>AFullName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019AE755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 </w:t>
      </w:r>
    </w:p>
    <w:p w14:paraId="2EA94A1F" w14:textId="77777777" w:rsidR="00216CCF" w:rsidRPr="00216CCF" w:rsidRDefault="00216CCF" w:rsidP="00216CCF">
      <w:pPr>
        <w:rPr>
          <w:rFonts w:ascii="Calibri" w:eastAsia="Times New Roman" w:hAnsi="Calibri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</w:rPr>
        <w:t> </w:t>
      </w:r>
    </w:p>
    <w:p w14:paraId="2F8D617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//τ - Output variables</w:t>
      </w:r>
    </w:p>
    <w:p w14:paraId="5DE15EF8" w14:textId="78EC3DD5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var</w:t>
      </w:r>
      <w:proofErr w:type="spellEnd"/>
      <w:proofErr w:type="gramEnd"/>
      <w:r w:rsidR="002D1088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="002D1088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</w:t>
      </w:r>
      <w:r w:rsidR="002D1088" w:rsidRPr="00216CCF">
        <w:rPr>
          <w:rFonts w:ascii="Consolas" w:eastAsia="Times New Roman" w:hAnsi="Consolas" w:cs="Consolas"/>
          <w:color w:val="000000"/>
          <w:sz w:val="21"/>
          <w:szCs w:val="21"/>
        </w:rPr>
        <w:t>J</w:t>
      </w:r>
      <w:r w:rsidR="002D1088">
        <w:rPr>
          <w:rFonts w:ascii="Consolas" w:eastAsia="Times New Roman" w:hAnsi="Consolas" w:cs="Consolas"/>
          <w:color w:val="000000"/>
          <w:sz w:val="21"/>
          <w:szCs w:val="21"/>
        </w:rPr>
        <w:t>AOutput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2A0549E4" w14:textId="77777777" w:rsidR="00216CCF" w:rsidRPr="00216CCF" w:rsidRDefault="00216CCF" w:rsidP="00216CCF">
      <w:pPr>
        <w:rPr>
          <w:rFonts w:ascii="Calibri" w:eastAsia="Times New Roman" w:hAnsi="Calibri" w:cs="Calibri"/>
          <w:sz w:val="22"/>
          <w:szCs w:val="22"/>
        </w:rPr>
      </w:pPr>
      <w:r w:rsidRPr="00216CCF">
        <w:rPr>
          <w:rFonts w:ascii="Calibri" w:eastAsia="Times New Roman" w:hAnsi="Calibri" w:cs="Calibri"/>
          <w:sz w:val="22"/>
          <w:szCs w:val="22"/>
        </w:rPr>
        <w:t> </w:t>
      </w:r>
    </w:p>
    <w:p w14:paraId="27F0804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lastRenderedPageBreak/>
        <w:t>//Δ - Algorithms Section</w:t>
      </w:r>
    </w:p>
    <w:p w14:paraId="5076E6F5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Δ - Inputs</w:t>
      </w:r>
    </w:p>
    <w:p w14:paraId="7C872ECD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τ - Assign input values to variables (defined in Algorithms)</w:t>
      </w:r>
    </w:p>
    <w:p w14:paraId="691B5A98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input variable assignment statements below this line]</w:t>
      </w:r>
    </w:p>
    <w:p w14:paraId="596F5741" w14:textId="77777777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spellStart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strJAFirstName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 xml:space="preserve"> = </w:t>
      </w:r>
      <w:r w:rsidRPr="00216CC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"Julia"</w:t>
      </w:r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1F7330E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//fill in the rest</w:t>
      </w:r>
    </w:p>
    <w:p w14:paraId="21270088" w14:textId="54E38FFB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proofErr w:type="gram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strJAMiddleName</w:t>
      </w:r>
      <w:proofErr w:type="spellEnd"/>
      <w:proofErr w:type="gram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r w:rsidR="00755A0C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"John</w:t>
      </w:r>
      <w:r w:rsidR="00755A0C" w:rsidRPr="00216CC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</w:t>
      </w:r>
      <w:r w:rsidR="00755A0C"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14:paraId="704C1E3F" w14:textId="14BF0490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proofErr w:type="gram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strJALastName</w:t>
      </w:r>
      <w:proofErr w:type="spellEnd"/>
      <w:proofErr w:type="gram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r w:rsidR="00755A0C" w:rsidRPr="00216CC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</w:t>
      </w:r>
      <w:r w:rsidR="00755A0C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Anderson</w:t>
      </w:r>
      <w:r w:rsidR="00755A0C" w:rsidRPr="00216CC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</w:t>
      </w: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14:paraId="3331439C" w14:textId="304FF3F4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proofErr w:type="gram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blnJAGender</w:t>
      </w:r>
      <w:proofErr w:type="spellEnd"/>
      <w:proofErr w:type="gram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r w:rsidR="00755A0C" w:rsidRPr="00216CC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</w:t>
      </w:r>
      <w:r w:rsidR="00755A0C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Female</w:t>
      </w:r>
      <w:r w:rsidR="00755A0C" w:rsidRPr="00216CCF">
        <w:rPr>
          <w:rFonts w:ascii="inherit" w:eastAsia="Times New Roman" w:hAnsi="inherit" w:cs="Consolas"/>
          <w:color w:val="A31515"/>
          <w:sz w:val="21"/>
          <w:szCs w:val="21"/>
          <w:bdr w:val="none" w:sz="0" w:space="0" w:color="auto" w:frame="1"/>
        </w:rPr>
        <w:t>"</w:t>
      </w: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14:paraId="03FB80BB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62863D3B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Δ - Processing Section</w:t>
      </w:r>
    </w:p>
    <w:p w14:paraId="52E7DC38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τ - do something with the variables, (add, subtract, concatenate etc...)</w:t>
      </w:r>
    </w:p>
    <w:p w14:paraId="23F83DB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variable operations and processing statements below this line]</w:t>
      </w:r>
    </w:p>
    <w:p w14:paraId="05655CFF" w14:textId="242057C3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proofErr w:type="gram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numJAAge</w:t>
      </w:r>
      <w:proofErr w:type="spellEnd"/>
      <w:proofErr w:type="gram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numJACurrentYear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- </w:t>
      </w:r>
      <w:r w:rsidR="00EC4A19">
        <w:rPr>
          <w:rFonts w:ascii="Consolas" w:eastAsia="Times New Roman" w:hAnsi="Consolas" w:cs="Consolas"/>
          <w:color w:val="000000"/>
          <w:sz w:val="21"/>
          <w:szCs w:val="21"/>
        </w:rPr>
        <w:t>2000</w:t>
      </w: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;</w:t>
      </w:r>
    </w:p>
    <w:p w14:paraId="1CAD543E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//Convert Age to a String</w:t>
      </w:r>
    </w:p>
    <w:p w14:paraId="40858B71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5449BD19" w14:textId="4E6A12DC" w:rsidR="00216CCF" w:rsidRPr="00216CCF" w:rsidRDefault="00216CCF" w:rsidP="00EC4A19">
      <w:pPr>
        <w:rPr>
          <w:rFonts w:ascii="Calibri" w:eastAsia="Times New Roman" w:hAnsi="Calibri" w:cs="Calibri"/>
          <w:sz w:val="22"/>
          <w:szCs w:val="22"/>
        </w:rPr>
      </w:pPr>
      <w:proofErr w:type="spellStart"/>
      <w:proofErr w:type="gram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strJAAge</w:t>
      </w:r>
      <w:proofErr w:type="spellEnd"/>
      <w:proofErr w:type="gram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proofErr w:type="spell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numJAAge</w:t>
      </w:r>
      <w:r w:rsidR="00EC4A19">
        <w:rPr>
          <w:rFonts w:ascii="Consolas" w:eastAsia="Times New Roman" w:hAnsi="Consolas" w:cs="Consolas"/>
          <w:color w:val="000000"/>
          <w:sz w:val="21"/>
          <w:szCs w:val="21"/>
        </w:rPr>
        <w:t>.toString</w:t>
      </w:r>
      <w:proofErr w:type="spellEnd"/>
      <w:r w:rsidR="00EC4A19">
        <w:rPr>
          <w:rFonts w:ascii="Consolas" w:eastAsia="Times New Roman" w:hAnsi="Consolas" w:cs="Consolas"/>
          <w:color w:val="000000"/>
          <w:sz w:val="21"/>
          <w:szCs w:val="21"/>
        </w:rPr>
        <w:t>();</w:t>
      </w:r>
    </w:p>
    <w:p w14:paraId="2BE83F26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Δ - Outputs</w:t>
      </w:r>
    </w:p>
    <w:p w14:paraId="07CB713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τ - Assign processed values to output variables (make things pretty and output to the screen)</w:t>
      </w:r>
    </w:p>
    <w:p w14:paraId="22C23D38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 [Type variable output statements below this line]</w:t>
      </w:r>
    </w:p>
    <w:p w14:paraId="10B34DB6" w14:textId="12CFE74B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proofErr w:type="spellStart"/>
      <w:proofErr w:type="gramStart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strJAOutput</w:t>
      </w:r>
      <w:proofErr w:type="spellEnd"/>
      <w:proofErr w:type="gram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= </w:t>
      </w:r>
      <w:proofErr w:type="spellStart"/>
      <w:r w:rsidR="0014796C" w:rsidRPr="00216CCF">
        <w:rPr>
          <w:rFonts w:ascii="Consolas" w:eastAsia="Times New Roman" w:hAnsi="Consolas" w:cs="Consolas"/>
          <w:color w:val="000000"/>
          <w:sz w:val="21"/>
          <w:szCs w:val="21"/>
        </w:rPr>
        <w:t>strJAAge</w:t>
      </w:r>
      <w:proofErr w:type="spellEnd"/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 xml:space="preserve"> ;</w:t>
      </w:r>
    </w:p>
    <w:p w14:paraId="49B8F3B7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576AA0F3" w14:textId="77777777" w:rsidR="00216CCF" w:rsidRPr="00216CCF" w:rsidRDefault="00216CCF" w:rsidP="00216CCF">
      <w:pPr>
        <w:numPr>
          <w:ilvl w:val="0"/>
          <w:numId w:val="3"/>
        </w:numPr>
        <w:ind w:left="540"/>
        <w:textAlignment w:val="center"/>
        <w:rPr>
          <w:rFonts w:ascii="inherit" w:eastAsia="Times New Roman" w:hAnsi="inherit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  <w:bdr w:val="none" w:sz="0" w:space="0" w:color="auto" w:frame="1"/>
        </w:rPr>
        <w:t>Return Statement</w:t>
      </w:r>
    </w:p>
    <w:p w14:paraId="30AD7294" w14:textId="6EEB781E" w:rsidR="00216CCF" w:rsidRPr="00216CCF" w:rsidRDefault="00216CCF" w:rsidP="00216CCF">
      <w:pPr>
        <w:rPr>
          <w:rFonts w:ascii="Consolas" w:eastAsia="Times New Roman" w:hAnsi="Consolas" w:cs="Consolas"/>
          <w:sz w:val="21"/>
          <w:szCs w:val="21"/>
        </w:rPr>
      </w:pPr>
      <w:proofErr w:type="gramStart"/>
      <w:r w:rsidRPr="00216CCF">
        <w:rPr>
          <w:rFonts w:ascii="inherit" w:eastAsia="Times New Roman" w:hAnsi="inherit" w:cs="Consolas"/>
          <w:color w:val="0000FF"/>
          <w:sz w:val="21"/>
          <w:szCs w:val="21"/>
          <w:bdr w:val="none" w:sz="0" w:space="0" w:color="auto" w:frame="1"/>
        </w:rPr>
        <w:t>return</w:t>
      </w:r>
      <w:proofErr w:type="gram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="0061258B" w:rsidRPr="00216CCF">
        <w:rPr>
          <w:rFonts w:ascii="Consolas" w:eastAsia="Times New Roman" w:hAnsi="Consolas" w:cs="Consolas"/>
          <w:color w:val="000000"/>
          <w:sz w:val="21"/>
          <w:szCs w:val="21"/>
        </w:rPr>
        <w:t>strJAOutput</w:t>
      </w:r>
      <w:proofErr w:type="spellEnd"/>
      <w:r w:rsidRPr="00216CCF">
        <w:rPr>
          <w:rFonts w:ascii="inherit" w:eastAsia="Times New Roman" w:hAnsi="inherit" w:cs="Consolas"/>
          <w:color w:val="000000"/>
          <w:sz w:val="21"/>
          <w:szCs w:val="21"/>
          <w:bdr w:val="none" w:sz="0" w:space="0" w:color="auto" w:frame="1"/>
        </w:rPr>
        <w:t>;</w:t>
      </w:r>
    </w:p>
    <w:p w14:paraId="09116B9D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7C5A2353" w14:textId="77777777" w:rsidR="00216CCF" w:rsidRPr="00216CCF" w:rsidRDefault="00216CCF" w:rsidP="00216CCF">
      <w:pPr>
        <w:numPr>
          <w:ilvl w:val="0"/>
          <w:numId w:val="4"/>
        </w:numPr>
        <w:ind w:left="540"/>
        <w:textAlignment w:val="center"/>
        <w:rPr>
          <w:rFonts w:ascii="inherit" w:eastAsia="Times New Roman" w:hAnsi="inherit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  <w:bdr w:val="none" w:sz="0" w:space="0" w:color="auto" w:frame="1"/>
        </w:rPr>
        <w:t>Function Footer Statement</w:t>
      </w:r>
    </w:p>
    <w:p w14:paraId="290A1752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//function footer statement</w:t>
      </w:r>
    </w:p>
    <w:p w14:paraId="032D7B7C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}</w:t>
      </w:r>
    </w:p>
    <w:p w14:paraId="02E6FD99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 </w:t>
      </w:r>
    </w:p>
    <w:p w14:paraId="729B76E0" w14:textId="77777777" w:rsidR="00216CCF" w:rsidRPr="00216CCF" w:rsidRDefault="00216CCF" w:rsidP="00216CCF">
      <w:pPr>
        <w:numPr>
          <w:ilvl w:val="0"/>
          <w:numId w:val="5"/>
        </w:numPr>
        <w:ind w:left="540"/>
        <w:textAlignment w:val="center"/>
        <w:rPr>
          <w:rFonts w:ascii="inherit" w:eastAsia="Times New Roman" w:hAnsi="inherit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  <w:bdr w:val="none" w:sz="0" w:space="0" w:color="auto" w:frame="1"/>
        </w:rPr>
        <w:t>Function Call Statement</w:t>
      </w:r>
    </w:p>
    <w:p w14:paraId="512C6B3A" w14:textId="77777777" w:rsidR="00216CCF" w:rsidRPr="00216CCF" w:rsidRDefault="00216CCF" w:rsidP="00216CCF">
      <w:pPr>
        <w:rPr>
          <w:rFonts w:ascii="Consolas" w:eastAsia="Times New Roman" w:hAnsi="Consolas" w:cs="Consolas"/>
          <w:color w:val="979797"/>
          <w:sz w:val="21"/>
          <w:szCs w:val="21"/>
        </w:rPr>
      </w:pPr>
      <w:r w:rsidRPr="00216CCF">
        <w:rPr>
          <w:rFonts w:ascii="Consolas" w:eastAsia="Times New Roman" w:hAnsi="Consolas" w:cs="Consolas"/>
          <w:color w:val="979797"/>
          <w:sz w:val="21"/>
          <w:szCs w:val="21"/>
        </w:rPr>
        <w:t>//The function call</w:t>
      </w:r>
    </w:p>
    <w:p w14:paraId="301A6C02" w14:textId="77777777" w:rsidR="00216CCF" w:rsidRPr="00216CCF" w:rsidRDefault="00216CCF" w:rsidP="00216CCF">
      <w:pPr>
        <w:rPr>
          <w:rFonts w:ascii="Consolas" w:eastAsia="Times New Roman" w:hAnsi="Consolas" w:cs="Consolas"/>
          <w:color w:val="000000"/>
          <w:sz w:val="21"/>
          <w:szCs w:val="21"/>
        </w:rPr>
      </w:pPr>
      <w:r w:rsidRPr="00216CCF">
        <w:rPr>
          <w:rFonts w:ascii="Consolas" w:eastAsia="Times New Roman" w:hAnsi="Consolas" w:cs="Consolas"/>
          <w:color w:val="000000"/>
          <w:sz w:val="21"/>
          <w:szCs w:val="21"/>
        </w:rPr>
        <w:t>mJAndersonMP3();</w:t>
      </w:r>
    </w:p>
    <w:p w14:paraId="00AE5DB3" w14:textId="77777777" w:rsidR="00216CCF" w:rsidRPr="00216CCF" w:rsidRDefault="00216CCF" w:rsidP="00216CCF">
      <w:pPr>
        <w:spacing w:after="240"/>
        <w:rPr>
          <w:rFonts w:ascii="Lucida Grande" w:eastAsia="Times New Roman" w:hAnsi="Lucida Grande" w:cs="Lucida Grande"/>
          <w:color w:val="000000"/>
        </w:rPr>
      </w:pPr>
    </w:p>
    <w:p w14:paraId="7CD31AD3" w14:textId="77777777" w:rsidR="00216CCF" w:rsidRPr="00216CCF" w:rsidRDefault="00216CCF" w:rsidP="00216CCF">
      <w:pPr>
        <w:spacing w:before="75" w:after="75"/>
        <w:rPr>
          <w:rFonts w:ascii="inherit" w:eastAsia="Times New Roman" w:hAnsi="inherit" w:cs="Times New Roman"/>
          <w:sz w:val="20"/>
          <w:szCs w:val="20"/>
        </w:rPr>
      </w:pPr>
      <w:bookmarkStart w:id="0" w:name="_GoBack"/>
      <w:bookmarkEnd w:id="0"/>
    </w:p>
    <w:p w14:paraId="1E6CA009" w14:textId="77777777" w:rsidR="00216CCF" w:rsidRDefault="00216CCF"/>
    <w:sectPr w:rsidR="00216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921D9"/>
    <w:multiLevelType w:val="multilevel"/>
    <w:tmpl w:val="54E07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2798A"/>
    <w:multiLevelType w:val="multilevel"/>
    <w:tmpl w:val="0CA67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5A6832"/>
    <w:multiLevelType w:val="multilevel"/>
    <w:tmpl w:val="19DEA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C3847"/>
    <w:multiLevelType w:val="multilevel"/>
    <w:tmpl w:val="83106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CD12F1"/>
    <w:multiLevelType w:val="multilevel"/>
    <w:tmpl w:val="B222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EB1A00"/>
    <w:multiLevelType w:val="multilevel"/>
    <w:tmpl w:val="2BE8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</w:num>
  <w:num w:numId="2">
    <w:abstractNumId w:val="3"/>
    <w:lvlOverride w:ilvl="0">
      <w:startOverride w:val="3"/>
    </w:lvlOverride>
  </w:num>
  <w:num w:numId="3">
    <w:abstractNumId w:val="2"/>
    <w:lvlOverride w:ilvl="0">
      <w:startOverride w:val="4"/>
    </w:lvlOverride>
  </w:num>
  <w:num w:numId="4">
    <w:abstractNumId w:val="4"/>
    <w:lvlOverride w:ilvl="0">
      <w:startOverride w:val="5"/>
    </w:lvlOverride>
  </w:num>
  <w:num w:numId="5">
    <w:abstractNumId w:val="1"/>
    <w:lvlOverride w:ilvl="0">
      <w:startOverride w:val="6"/>
    </w:lvlOverride>
  </w:num>
  <w:num w:numId="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CCF"/>
    <w:rsid w:val="0014796C"/>
    <w:rsid w:val="00216CCF"/>
    <w:rsid w:val="002D1088"/>
    <w:rsid w:val="002E297A"/>
    <w:rsid w:val="003E0CAA"/>
    <w:rsid w:val="0045136F"/>
    <w:rsid w:val="0061258B"/>
    <w:rsid w:val="00755A0C"/>
    <w:rsid w:val="00912EE3"/>
    <w:rsid w:val="00A76F4D"/>
    <w:rsid w:val="00E25E00"/>
    <w:rsid w:val="00EC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581DC"/>
  <w15:chartTrackingRefBased/>
  <w15:docId w15:val="{F89D67C9-7D64-1744-8BC0-50E7D303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6CC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4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Hiller</dc:creator>
  <cp:keywords/>
  <dc:description/>
  <cp:lastModifiedBy>ngahu mwangi</cp:lastModifiedBy>
  <cp:revision>2</cp:revision>
  <dcterms:created xsi:type="dcterms:W3CDTF">2020-09-17T06:32:00Z</dcterms:created>
  <dcterms:modified xsi:type="dcterms:W3CDTF">2020-09-17T06:32:00Z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ca6640-7970-499b-9589-ea1462fbd36c_Enabled">
    <vt:lpwstr>true</vt:lpwstr>
  </property>
  <property fmtid="{D5CDD505-2E9C-101B-9397-08002B2CF9AE}" pid="3" name="MSIP_Label_75ca6640-7970-499b-9589-ea1462fbd36c_SetDate">
    <vt:lpwstr>2020-09-15T04:29:30Z</vt:lpwstr>
  </property>
  <property fmtid="{D5CDD505-2E9C-101B-9397-08002B2CF9AE}" pid="4" name="MSIP_Label_75ca6640-7970-499b-9589-ea1462fbd36c_Method">
    <vt:lpwstr>Standard</vt:lpwstr>
  </property>
  <property fmtid="{D5CDD505-2E9C-101B-9397-08002B2CF9AE}" pid="5" name="MSIP_Label_75ca6640-7970-499b-9589-ea1462fbd36c_Name">
    <vt:lpwstr>General</vt:lpwstr>
  </property>
  <property fmtid="{D5CDD505-2E9C-101B-9397-08002B2CF9AE}" pid="6" name="MSIP_Label_75ca6640-7970-499b-9589-ea1462fbd36c_SiteId">
    <vt:lpwstr>8cba7b62-9e86-46c6-9b1b-06504a61c72d</vt:lpwstr>
  </property>
  <property fmtid="{D5CDD505-2E9C-101B-9397-08002B2CF9AE}" pid="7" name="MSIP_Label_75ca6640-7970-499b-9589-ea1462fbd36c_ActionId">
    <vt:lpwstr>4c9027a1-26ef-4751-92f8-ed44e3a795c4</vt:lpwstr>
  </property>
  <property fmtid="{D5CDD505-2E9C-101B-9397-08002B2CF9AE}" pid="8" name="MSIP_Label_75ca6640-7970-499b-9589-ea1462fbd36c_ContentBits">
    <vt:lpwstr>0</vt:lpwstr>
  </property>
</Properties>
</file>