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813F2" w14:textId="77777777" w:rsidR="002E64F1" w:rsidRPr="00DF65FB" w:rsidRDefault="002E64F1" w:rsidP="002E64F1">
      <w:pPr>
        <w:spacing w:line="480" w:lineRule="auto"/>
        <w:contextualSpacing/>
        <w:rPr>
          <w:rFonts w:ascii="Times New Roman" w:hAnsi="Times New Roman" w:cs="Times New Roman"/>
          <w:sz w:val="24"/>
          <w:szCs w:val="24"/>
        </w:rPr>
      </w:pPr>
    </w:p>
    <w:p w14:paraId="0B11F8FE" w14:textId="77777777" w:rsidR="002E64F1" w:rsidRPr="00DF65FB" w:rsidRDefault="002E64F1" w:rsidP="002E64F1">
      <w:pPr>
        <w:spacing w:line="480" w:lineRule="auto"/>
        <w:contextualSpacing/>
        <w:rPr>
          <w:rFonts w:ascii="Times New Roman" w:hAnsi="Times New Roman" w:cs="Times New Roman"/>
          <w:sz w:val="24"/>
          <w:szCs w:val="24"/>
        </w:rPr>
      </w:pPr>
    </w:p>
    <w:p w14:paraId="4B89E617" w14:textId="77777777" w:rsidR="002E64F1" w:rsidRPr="00DF65FB" w:rsidRDefault="002E64F1" w:rsidP="002E64F1">
      <w:pPr>
        <w:spacing w:line="480" w:lineRule="auto"/>
        <w:contextualSpacing/>
        <w:rPr>
          <w:rFonts w:ascii="Times New Roman" w:hAnsi="Times New Roman" w:cs="Times New Roman"/>
          <w:sz w:val="24"/>
          <w:szCs w:val="24"/>
        </w:rPr>
      </w:pPr>
    </w:p>
    <w:p w14:paraId="62EB2BE2" w14:textId="77777777" w:rsidR="002E64F1" w:rsidRPr="00974D6E" w:rsidRDefault="002E64F1" w:rsidP="002E64F1">
      <w:pPr>
        <w:spacing w:line="480" w:lineRule="auto"/>
        <w:jc w:val="center"/>
        <w:rPr>
          <w:rFonts w:ascii="Times New Roman" w:hAnsi="Times New Roman" w:cs="Times New Roman"/>
          <w:b/>
          <w:bCs/>
          <w:sz w:val="24"/>
          <w:szCs w:val="24"/>
          <w:shd w:val="clear" w:color="auto" w:fill="FFFFFF"/>
        </w:rPr>
      </w:pPr>
      <w:r w:rsidRPr="00974D6E">
        <w:rPr>
          <w:rFonts w:ascii="Times New Roman" w:hAnsi="Times New Roman" w:cs="Times New Roman"/>
          <w:b/>
          <w:bCs/>
          <w:sz w:val="24"/>
          <w:szCs w:val="24"/>
          <w:shd w:val="clear" w:color="auto" w:fill="FFFFFF"/>
        </w:rPr>
        <w:t>Ethics And Morality</w:t>
      </w:r>
    </w:p>
    <w:p w14:paraId="1283EB8A" w14:textId="77777777" w:rsidR="002E64F1" w:rsidRPr="00DF65FB" w:rsidRDefault="002E64F1" w:rsidP="002E64F1">
      <w:pPr>
        <w:spacing w:line="480" w:lineRule="auto"/>
        <w:contextualSpacing/>
        <w:jc w:val="center"/>
        <w:rPr>
          <w:rFonts w:ascii="Times New Roman" w:hAnsi="Times New Roman" w:cs="Times New Roman"/>
          <w:sz w:val="24"/>
          <w:szCs w:val="24"/>
        </w:rPr>
      </w:pPr>
    </w:p>
    <w:p w14:paraId="69EFC254" w14:textId="77777777" w:rsidR="002E64F1" w:rsidRPr="00DF65FB" w:rsidRDefault="002E64F1" w:rsidP="002E64F1">
      <w:pPr>
        <w:spacing w:line="480" w:lineRule="auto"/>
        <w:contextualSpacing/>
        <w:jc w:val="center"/>
        <w:rPr>
          <w:rFonts w:ascii="Times New Roman" w:hAnsi="Times New Roman" w:cs="Times New Roman"/>
          <w:sz w:val="24"/>
          <w:szCs w:val="24"/>
        </w:rPr>
      </w:pPr>
      <w:r w:rsidRPr="00DF65FB">
        <w:rPr>
          <w:rFonts w:ascii="Times New Roman" w:hAnsi="Times New Roman" w:cs="Times New Roman"/>
          <w:sz w:val="24"/>
          <w:szCs w:val="24"/>
        </w:rPr>
        <w:t>Student’s Name or Students’ Names</w:t>
      </w:r>
    </w:p>
    <w:p w14:paraId="2DFF0F5F" w14:textId="77777777" w:rsidR="002E64F1" w:rsidRPr="00DF65FB" w:rsidRDefault="002E64F1" w:rsidP="002E64F1">
      <w:pPr>
        <w:spacing w:line="480" w:lineRule="auto"/>
        <w:contextualSpacing/>
        <w:jc w:val="center"/>
        <w:rPr>
          <w:rFonts w:ascii="Times New Roman" w:hAnsi="Times New Roman" w:cs="Times New Roman"/>
          <w:sz w:val="24"/>
          <w:szCs w:val="24"/>
        </w:rPr>
      </w:pPr>
      <w:r w:rsidRPr="00DF65FB">
        <w:rPr>
          <w:rFonts w:ascii="Times New Roman" w:hAnsi="Times New Roman" w:cs="Times New Roman"/>
          <w:sz w:val="24"/>
          <w:szCs w:val="24"/>
        </w:rPr>
        <w:t>Department Affiliation, University Affiliation</w:t>
      </w:r>
    </w:p>
    <w:p w14:paraId="2CFD76D8" w14:textId="77777777" w:rsidR="002E64F1" w:rsidRPr="00DF65FB" w:rsidRDefault="002E64F1" w:rsidP="002E64F1">
      <w:pPr>
        <w:spacing w:line="480" w:lineRule="auto"/>
        <w:contextualSpacing/>
        <w:jc w:val="center"/>
        <w:rPr>
          <w:rFonts w:ascii="Times New Roman" w:hAnsi="Times New Roman" w:cs="Times New Roman"/>
          <w:sz w:val="24"/>
          <w:szCs w:val="24"/>
        </w:rPr>
      </w:pPr>
      <w:r w:rsidRPr="00DF65FB">
        <w:rPr>
          <w:rFonts w:ascii="Times New Roman" w:hAnsi="Times New Roman" w:cs="Times New Roman"/>
          <w:sz w:val="24"/>
          <w:szCs w:val="24"/>
        </w:rPr>
        <w:t>Course Number: Course Name</w:t>
      </w:r>
    </w:p>
    <w:p w14:paraId="12C51350" w14:textId="77777777" w:rsidR="002E64F1" w:rsidRPr="00DF65FB" w:rsidRDefault="002E64F1" w:rsidP="002E64F1">
      <w:pPr>
        <w:spacing w:line="480" w:lineRule="auto"/>
        <w:contextualSpacing/>
        <w:jc w:val="center"/>
        <w:rPr>
          <w:rFonts w:ascii="Times New Roman" w:hAnsi="Times New Roman" w:cs="Times New Roman"/>
          <w:sz w:val="24"/>
          <w:szCs w:val="24"/>
        </w:rPr>
      </w:pPr>
      <w:r w:rsidRPr="00DF65FB">
        <w:rPr>
          <w:rFonts w:ascii="Times New Roman" w:hAnsi="Times New Roman" w:cs="Times New Roman"/>
          <w:sz w:val="24"/>
          <w:szCs w:val="24"/>
        </w:rPr>
        <w:t>Instructor’s Name</w:t>
      </w:r>
    </w:p>
    <w:p w14:paraId="2D82AB8C" w14:textId="77777777" w:rsidR="002E64F1" w:rsidRPr="00DF65FB" w:rsidRDefault="002E64F1" w:rsidP="002E64F1">
      <w:pPr>
        <w:spacing w:line="480" w:lineRule="auto"/>
        <w:contextualSpacing/>
        <w:jc w:val="center"/>
        <w:rPr>
          <w:rFonts w:ascii="Times New Roman" w:hAnsi="Times New Roman" w:cs="Times New Roman"/>
          <w:sz w:val="24"/>
          <w:szCs w:val="24"/>
        </w:rPr>
      </w:pPr>
      <w:r w:rsidRPr="00DF65FB">
        <w:rPr>
          <w:rFonts w:ascii="Times New Roman" w:hAnsi="Times New Roman" w:cs="Times New Roman"/>
          <w:sz w:val="24"/>
          <w:szCs w:val="24"/>
        </w:rPr>
        <w:t>Assignment Due Date</w:t>
      </w:r>
    </w:p>
    <w:p w14:paraId="78CD1841"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7D39F04F"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4ABAE845"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25A48F61"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3CB945C6"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3716B405"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40F48531"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2EF7C165"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60FCF303"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1F14B7AE"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7A245360" w14:textId="77777777" w:rsidR="002E64F1" w:rsidRDefault="002E64F1" w:rsidP="00974D6E">
      <w:pPr>
        <w:spacing w:line="480" w:lineRule="auto"/>
        <w:jc w:val="center"/>
        <w:rPr>
          <w:rFonts w:ascii="Times New Roman" w:hAnsi="Times New Roman" w:cs="Times New Roman"/>
          <w:b/>
          <w:bCs/>
          <w:sz w:val="24"/>
          <w:szCs w:val="24"/>
          <w:shd w:val="clear" w:color="auto" w:fill="FFFFFF"/>
        </w:rPr>
      </w:pPr>
    </w:p>
    <w:p w14:paraId="3995BE08" w14:textId="08FBD847" w:rsidR="002E64F1" w:rsidRDefault="002E64F1" w:rsidP="002E64F1">
      <w:pPr>
        <w:spacing w:line="480" w:lineRule="auto"/>
        <w:rPr>
          <w:rFonts w:ascii="Times New Roman" w:hAnsi="Times New Roman" w:cs="Times New Roman"/>
          <w:b/>
          <w:bCs/>
          <w:sz w:val="24"/>
          <w:szCs w:val="24"/>
          <w:shd w:val="clear" w:color="auto" w:fill="FFFFFF"/>
        </w:rPr>
      </w:pPr>
    </w:p>
    <w:p w14:paraId="40A4DB08" w14:textId="77777777" w:rsidR="002E64F1" w:rsidRDefault="002E64F1" w:rsidP="002E64F1">
      <w:pPr>
        <w:spacing w:line="480" w:lineRule="auto"/>
        <w:rPr>
          <w:rFonts w:ascii="Times New Roman" w:hAnsi="Times New Roman" w:cs="Times New Roman"/>
          <w:b/>
          <w:bCs/>
          <w:sz w:val="24"/>
          <w:szCs w:val="24"/>
          <w:shd w:val="clear" w:color="auto" w:fill="FFFFFF"/>
        </w:rPr>
      </w:pPr>
    </w:p>
    <w:p w14:paraId="60B2651E" w14:textId="038C5496" w:rsidR="00454FFF" w:rsidRPr="00974D6E" w:rsidRDefault="00454FFF" w:rsidP="00974D6E">
      <w:pPr>
        <w:spacing w:line="480" w:lineRule="auto"/>
        <w:jc w:val="center"/>
        <w:rPr>
          <w:rFonts w:ascii="Times New Roman" w:hAnsi="Times New Roman" w:cs="Times New Roman"/>
          <w:b/>
          <w:bCs/>
          <w:sz w:val="24"/>
          <w:szCs w:val="24"/>
          <w:shd w:val="clear" w:color="auto" w:fill="FFFFFF"/>
        </w:rPr>
      </w:pPr>
      <w:r w:rsidRPr="00974D6E">
        <w:rPr>
          <w:rFonts w:ascii="Times New Roman" w:hAnsi="Times New Roman" w:cs="Times New Roman"/>
          <w:b/>
          <w:bCs/>
          <w:sz w:val="24"/>
          <w:szCs w:val="24"/>
          <w:shd w:val="clear" w:color="auto" w:fill="FFFFFF"/>
        </w:rPr>
        <w:lastRenderedPageBreak/>
        <w:t>Ethics And Morality</w:t>
      </w:r>
    </w:p>
    <w:p w14:paraId="00159333" w14:textId="6E6050A0" w:rsidR="00D82B7A" w:rsidRPr="00974D6E" w:rsidRDefault="00F714B0" w:rsidP="00FB7125">
      <w:pPr>
        <w:spacing w:line="480" w:lineRule="auto"/>
        <w:ind w:firstLine="360"/>
        <w:rPr>
          <w:rFonts w:ascii="Times New Roman" w:hAnsi="Times New Roman" w:cs="Times New Roman"/>
          <w:sz w:val="24"/>
          <w:szCs w:val="24"/>
        </w:rPr>
      </w:pPr>
      <w:r w:rsidRPr="00974D6E">
        <w:rPr>
          <w:rFonts w:ascii="Times New Roman" w:hAnsi="Times New Roman" w:cs="Times New Roman"/>
          <w:sz w:val="24"/>
          <w:szCs w:val="24"/>
        </w:rPr>
        <w:t>Often, e</w:t>
      </w:r>
      <w:r w:rsidR="00D82B7A" w:rsidRPr="00974D6E">
        <w:rPr>
          <w:rFonts w:ascii="Times New Roman" w:hAnsi="Times New Roman" w:cs="Times New Roman"/>
          <w:sz w:val="24"/>
          <w:szCs w:val="24"/>
        </w:rPr>
        <w:t xml:space="preserve">thics and </w:t>
      </w:r>
      <w:r w:rsidRPr="00974D6E">
        <w:rPr>
          <w:rFonts w:ascii="Times New Roman" w:hAnsi="Times New Roman" w:cs="Times New Roman"/>
          <w:sz w:val="24"/>
          <w:szCs w:val="24"/>
        </w:rPr>
        <w:t>morality are used interchangeably</w:t>
      </w:r>
      <w:r w:rsidR="00FB7125" w:rsidRPr="00974D6E">
        <w:rPr>
          <w:rFonts w:ascii="Times New Roman" w:hAnsi="Times New Roman" w:cs="Times New Roman"/>
          <w:sz w:val="24"/>
          <w:szCs w:val="24"/>
        </w:rPr>
        <w:t>; h</w:t>
      </w:r>
      <w:r w:rsidRPr="00974D6E">
        <w:rPr>
          <w:rFonts w:ascii="Times New Roman" w:hAnsi="Times New Roman" w:cs="Times New Roman"/>
          <w:sz w:val="24"/>
          <w:szCs w:val="24"/>
        </w:rPr>
        <w:t>owever, these two terms are different. Ethics refer</w:t>
      </w:r>
      <w:r w:rsidR="007921E1">
        <w:rPr>
          <w:rFonts w:ascii="Times New Roman" w:hAnsi="Times New Roman" w:cs="Times New Roman"/>
          <w:sz w:val="24"/>
          <w:szCs w:val="24"/>
        </w:rPr>
        <w:t>s</w:t>
      </w:r>
      <w:r w:rsidRPr="00974D6E">
        <w:rPr>
          <w:rFonts w:ascii="Times New Roman" w:hAnsi="Times New Roman" w:cs="Times New Roman"/>
          <w:sz w:val="24"/>
          <w:szCs w:val="24"/>
        </w:rPr>
        <w:t xml:space="preserve"> to set rules that nurses must follow in their line of work. Morals refer to a nurse’s principles and understanding of right and wrong. As </w:t>
      </w:r>
      <w:r w:rsidR="007921E1">
        <w:rPr>
          <w:rFonts w:ascii="Times New Roman" w:hAnsi="Times New Roman" w:cs="Times New Roman"/>
          <w:sz w:val="24"/>
          <w:szCs w:val="24"/>
        </w:rPr>
        <w:t xml:space="preserve">a </w:t>
      </w:r>
      <w:r w:rsidRPr="00974D6E">
        <w:rPr>
          <w:rFonts w:ascii="Times New Roman" w:hAnsi="Times New Roman" w:cs="Times New Roman"/>
          <w:sz w:val="24"/>
          <w:szCs w:val="24"/>
        </w:rPr>
        <w:t xml:space="preserve">nurse, one </w:t>
      </w:r>
      <w:r w:rsidR="007921E1">
        <w:rPr>
          <w:rFonts w:ascii="Times New Roman" w:hAnsi="Times New Roman" w:cs="Times New Roman"/>
          <w:sz w:val="24"/>
          <w:szCs w:val="24"/>
        </w:rPr>
        <w:t>must</w:t>
      </w:r>
      <w:r w:rsidRPr="00974D6E">
        <w:rPr>
          <w:rFonts w:ascii="Times New Roman" w:hAnsi="Times New Roman" w:cs="Times New Roman"/>
          <w:sz w:val="24"/>
          <w:szCs w:val="24"/>
        </w:rPr>
        <w:t xml:space="preserve"> follow ethical principles, such as the </w:t>
      </w:r>
      <w:r w:rsidR="00FB7125" w:rsidRPr="00974D6E">
        <w:rPr>
          <w:rFonts w:ascii="Times New Roman" w:hAnsi="Times New Roman" w:cs="Times New Roman"/>
          <w:sz w:val="24"/>
          <w:szCs w:val="24"/>
        </w:rPr>
        <w:t>Nursing Code of Ethics</w:t>
      </w:r>
      <w:r w:rsidRPr="00974D6E">
        <w:rPr>
          <w:rFonts w:ascii="Times New Roman" w:hAnsi="Times New Roman" w:cs="Times New Roman"/>
          <w:sz w:val="24"/>
          <w:szCs w:val="24"/>
        </w:rPr>
        <w:t>, especially when faced with ethical dilemmas. However, morality is a choice based on one’s judgment</w:t>
      </w:r>
      <w:r w:rsidR="003D4242">
        <w:rPr>
          <w:rFonts w:ascii="Times New Roman" w:hAnsi="Times New Roman" w:cs="Times New Roman"/>
          <w:sz w:val="24"/>
          <w:szCs w:val="24"/>
        </w:rPr>
        <w:t xml:space="preserve"> </w:t>
      </w:r>
      <w:r w:rsidR="00257BA3">
        <w:rPr>
          <w:rFonts w:ascii="Times New Roman" w:hAnsi="Times New Roman" w:cs="Times New Roman"/>
          <w:sz w:val="24"/>
          <w:szCs w:val="24"/>
        </w:rPr>
        <w:t>(</w:t>
      </w:r>
      <w:r w:rsidR="00257BA3" w:rsidRPr="003D4242">
        <w:rPr>
          <w:rFonts w:ascii="Times New Roman" w:hAnsi="Times New Roman" w:cs="Times New Roman"/>
          <w:sz w:val="24"/>
          <w:szCs w:val="24"/>
        </w:rPr>
        <w:t>Leininger</w:t>
      </w:r>
      <w:r w:rsidR="00257BA3">
        <w:rPr>
          <w:rFonts w:ascii="Times New Roman" w:hAnsi="Times New Roman" w:cs="Times New Roman"/>
          <w:sz w:val="24"/>
          <w:szCs w:val="24"/>
        </w:rPr>
        <w:t>, 1990).</w:t>
      </w:r>
    </w:p>
    <w:p w14:paraId="2606C4EB" w14:textId="5EDA2DDE" w:rsidR="00FB7125" w:rsidRPr="00030ADE" w:rsidRDefault="00FB7125" w:rsidP="00030ADE">
      <w:pPr>
        <w:spacing w:line="480" w:lineRule="auto"/>
        <w:ind w:firstLine="360"/>
        <w:rPr>
          <w:rFonts w:ascii="Times New Roman" w:hAnsi="Times New Roman" w:cs="Times New Roman"/>
          <w:b/>
          <w:bCs/>
          <w:sz w:val="24"/>
          <w:szCs w:val="24"/>
        </w:rPr>
      </w:pPr>
      <w:r w:rsidRPr="00974D6E">
        <w:rPr>
          <w:rFonts w:ascii="Times New Roman" w:hAnsi="Times New Roman" w:cs="Times New Roman"/>
          <w:sz w:val="24"/>
          <w:szCs w:val="24"/>
        </w:rPr>
        <w:t>The difference</w:t>
      </w:r>
      <w:r w:rsidR="007921E1">
        <w:rPr>
          <w:rFonts w:ascii="Times New Roman" w:hAnsi="Times New Roman" w:cs="Times New Roman"/>
          <w:sz w:val="24"/>
          <w:szCs w:val="24"/>
        </w:rPr>
        <w:t>s</w:t>
      </w:r>
      <w:r w:rsidRPr="00974D6E">
        <w:rPr>
          <w:rFonts w:ascii="Times New Roman" w:hAnsi="Times New Roman" w:cs="Times New Roman"/>
          <w:sz w:val="24"/>
          <w:szCs w:val="24"/>
        </w:rPr>
        <w:t xml:space="preserve"> between ethics and morality </w:t>
      </w:r>
      <w:r w:rsidR="00AB301E" w:rsidRPr="00974D6E">
        <w:rPr>
          <w:rFonts w:ascii="Times New Roman" w:hAnsi="Times New Roman" w:cs="Times New Roman"/>
          <w:sz w:val="24"/>
          <w:szCs w:val="24"/>
        </w:rPr>
        <w:t>are bound to</w:t>
      </w:r>
      <w:r w:rsidRPr="00974D6E">
        <w:rPr>
          <w:rFonts w:ascii="Times New Roman" w:hAnsi="Times New Roman" w:cs="Times New Roman"/>
          <w:sz w:val="24"/>
          <w:szCs w:val="24"/>
        </w:rPr>
        <w:t xml:space="preserve"> occur in nursing practice</w:t>
      </w:r>
      <w:r w:rsidR="00AB301E" w:rsidRPr="00974D6E">
        <w:rPr>
          <w:rFonts w:ascii="Times New Roman" w:hAnsi="Times New Roman" w:cs="Times New Roman"/>
          <w:sz w:val="24"/>
          <w:szCs w:val="24"/>
        </w:rPr>
        <w:t xml:space="preserve">. If a patient is diagnosed with a </w:t>
      </w:r>
      <w:r w:rsidR="009F2722">
        <w:rPr>
          <w:rFonts w:ascii="Times New Roman" w:hAnsi="Times New Roman" w:cs="Times New Roman"/>
          <w:sz w:val="24"/>
          <w:szCs w:val="24"/>
        </w:rPr>
        <w:t>life-threatening</w:t>
      </w:r>
      <w:r w:rsidR="00AB301E" w:rsidRPr="00974D6E">
        <w:rPr>
          <w:rFonts w:ascii="Times New Roman" w:hAnsi="Times New Roman" w:cs="Times New Roman"/>
          <w:sz w:val="24"/>
          <w:szCs w:val="24"/>
        </w:rPr>
        <w:t xml:space="preserve"> disease, the family might ask that they should not be told the truth about their diagnosis. However, a nurse needs to be considerate of the patient’s right to information about their health. The nurse </w:t>
      </w:r>
      <w:r w:rsidR="003041D1" w:rsidRPr="00974D6E">
        <w:rPr>
          <w:rFonts w:ascii="Times New Roman" w:hAnsi="Times New Roman" w:cs="Times New Roman"/>
          <w:sz w:val="24"/>
          <w:szCs w:val="24"/>
        </w:rPr>
        <w:t>must</w:t>
      </w:r>
      <w:r w:rsidR="00AB301E" w:rsidRPr="00974D6E">
        <w:rPr>
          <w:rFonts w:ascii="Times New Roman" w:hAnsi="Times New Roman" w:cs="Times New Roman"/>
          <w:sz w:val="24"/>
          <w:szCs w:val="24"/>
        </w:rPr>
        <w:t xml:space="preserve"> observe the ethical principle of fidelity and non-maleficence. A moral dilemma might occur when a nurse must take part in administering euthanasia. Where euthanasia is permitted and accepted by both the patient and their family, a nurse against euthanasia must overlook their moral values </w:t>
      </w:r>
      <w:r w:rsidR="00030ADE" w:rsidRPr="00974D6E">
        <w:rPr>
          <w:rFonts w:ascii="Times New Roman" w:hAnsi="Times New Roman" w:cs="Times New Roman"/>
          <w:sz w:val="24"/>
          <w:szCs w:val="24"/>
        </w:rPr>
        <w:t>to</w:t>
      </w:r>
      <w:r w:rsidR="00AB301E" w:rsidRPr="00974D6E">
        <w:rPr>
          <w:rFonts w:ascii="Times New Roman" w:hAnsi="Times New Roman" w:cs="Times New Roman"/>
          <w:sz w:val="24"/>
          <w:szCs w:val="24"/>
        </w:rPr>
        <w:t xml:space="preserve"> accomplish their duty</w:t>
      </w:r>
      <w:r w:rsidR="00030ADE">
        <w:rPr>
          <w:rFonts w:ascii="Times New Roman" w:hAnsi="Times New Roman" w:cs="Times New Roman"/>
          <w:sz w:val="24"/>
          <w:szCs w:val="24"/>
        </w:rPr>
        <w:t xml:space="preserve"> (</w:t>
      </w:r>
      <w:r w:rsidR="00030ADE" w:rsidRPr="00030ADE">
        <w:rPr>
          <w:rFonts w:ascii="Times New Roman" w:hAnsi="Times New Roman" w:cs="Times New Roman"/>
          <w:sz w:val="24"/>
          <w:szCs w:val="24"/>
        </w:rPr>
        <w:t>Epstein</w:t>
      </w:r>
      <w:r w:rsidR="00030ADE">
        <w:rPr>
          <w:rFonts w:ascii="Times New Roman" w:hAnsi="Times New Roman" w:cs="Times New Roman"/>
          <w:sz w:val="24"/>
          <w:szCs w:val="24"/>
        </w:rPr>
        <w:t xml:space="preserve"> </w:t>
      </w:r>
      <w:r w:rsidR="00030ADE">
        <w:rPr>
          <w:rFonts w:ascii="Times New Roman" w:hAnsi="Times New Roman" w:cs="Times New Roman"/>
          <w:sz w:val="24"/>
          <w:szCs w:val="24"/>
        </w:rPr>
        <w:t>&amp;</w:t>
      </w:r>
      <w:r w:rsidR="00030ADE" w:rsidRPr="00030ADE">
        <w:rPr>
          <w:rFonts w:ascii="Times New Roman" w:hAnsi="Times New Roman" w:cs="Times New Roman"/>
          <w:sz w:val="24"/>
          <w:szCs w:val="24"/>
        </w:rPr>
        <w:t xml:space="preserve"> Turner</w:t>
      </w:r>
      <w:r w:rsidR="00030ADE">
        <w:rPr>
          <w:rFonts w:ascii="Times New Roman" w:hAnsi="Times New Roman" w:cs="Times New Roman"/>
          <w:sz w:val="24"/>
          <w:szCs w:val="24"/>
        </w:rPr>
        <w:t xml:space="preserve">, </w:t>
      </w:r>
      <w:r w:rsidR="00030ADE" w:rsidRPr="00030ADE">
        <w:rPr>
          <w:rFonts w:ascii="Times New Roman" w:hAnsi="Times New Roman" w:cs="Times New Roman"/>
          <w:sz w:val="24"/>
          <w:szCs w:val="24"/>
        </w:rPr>
        <w:t>2015</w:t>
      </w:r>
      <w:r w:rsidR="00030ADE">
        <w:rPr>
          <w:rFonts w:ascii="Times New Roman" w:hAnsi="Times New Roman" w:cs="Times New Roman"/>
          <w:sz w:val="24"/>
          <w:szCs w:val="24"/>
        </w:rPr>
        <w:t>)</w:t>
      </w:r>
      <w:r w:rsidR="00030ADE">
        <w:rPr>
          <w:rFonts w:ascii="Times New Roman" w:hAnsi="Times New Roman" w:cs="Times New Roman"/>
          <w:b/>
          <w:bCs/>
          <w:sz w:val="24"/>
          <w:szCs w:val="24"/>
        </w:rPr>
        <w:t>.</w:t>
      </w:r>
    </w:p>
    <w:p w14:paraId="28BCA400" w14:textId="5C613AB8" w:rsidR="00AB301E" w:rsidRPr="00974D6E" w:rsidRDefault="00AB301E" w:rsidP="00FB7125">
      <w:pPr>
        <w:spacing w:line="480" w:lineRule="auto"/>
        <w:ind w:firstLine="360"/>
        <w:rPr>
          <w:rFonts w:ascii="Times New Roman" w:hAnsi="Times New Roman" w:cs="Times New Roman"/>
          <w:sz w:val="24"/>
          <w:szCs w:val="24"/>
        </w:rPr>
      </w:pPr>
      <w:r w:rsidRPr="00974D6E">
        <w:rPr>
          <w:rFonts w:ascii="Times New Roman" w:hAnsi="Times New Roman" w:cs="Times New Roman"/>
          <w:sz w:val="24"/>
          <w:szCs w:val="24"/>
        </w:rPr>
        <w:t>In nursing practice, personal values guide ethical decision-making.</w:t>
      </w:r>
      <w:r w:rsidR="00CC4979" w:rsidRPr="00974D6E">
        <w:rPr>
          <w:rFonts w:ascii="Times New Roman" w:hAnsi="Times New Roman" w:cs="Times New Roman"/>
          <w:sz w:val="24"/>
          <w:szCs w:val="24"/>
        </w:rPr>
        <w:t xml:space="preserve"> Honesty is a moral virtue. If a nurse knows that what a colleague is doing is inappropriate, their personal values will motivate </w:t>
      </w:r>
      <w:r w:rsidR="007921E1">
        <w:rPr>
          <w:rFonts w:ascii="Times New Roman" w:hAnsi="Times New Roman" w:cs="Times New Roman"/>
          <w:sz w:val="24"/>
          <w:szCs w:val="24"/>
        </w:rPr>
        <w:t xml:space="preserve">them </w:t>
      </w:r>
      <w:r w:rsidR="00CC4979" w:rsidRPr="00974D6E">
        <w:rPr>
          <w:rFonts w:ascii="Times New Roman" w:hAnsi="Times New Roman" w:cs="Times New Roman"/>
          <w:sz w:val="24"/>
          <w:szCs w:val="24"/>
        </w:rPr>
        <w:t xml:space="preserve">to advocate for ethical decision-making. A doctor might administer medications to a patient without fully disclosing its risks. A nurse who observes this must use their moral values to advise the doctor to disclose everything the patient needs to know or change the course of treatment to a more suitable one. Here, the nurse does not fear being reprimanded </w:t>
      </w:r>
      <w:proofErr w:type="gramStart"/>
      <w:r w:rsidR="00CC4979" w:rsidRPr="00974D6E">
        <w:rPr>
          <w:rFonts w:ascii="Times New Roman" w:hAnsi="Times New Roman" w:cs="Times New Roman"/>
          <w:sz w:val="24"/>
          <w:szCs w:val="24"/>
        </w:rPr>
        <w:t>as long as</w:t>
      </w:r>
      <w:proofErr w:type="gramEnd"/>
      <w:r w:rsidR="00CC4979" w:rsidRPr="00974D6E">
        <w:rPr>
          <w:rFonts w:ascii="Times New Roman" w:hAnsi="Times New Roman" w:cs="Times New Roman"/>
          <w:sz w:val="24"/>
          <w:szCs w:val="24"/>
        </w:rPr>
        <w:t xml:space="preserve"> they are doing the right thing</w:t>
      </w:r>
      <w:r w:rsidR="00030ADE">
        <w:rPr>
          <w:rFonts w:ascii="Times New Roman" w:hAnsi="Times New Roman" w:cs="Times New Roman"/>
          <w:sz w:val="24"/>
          <w:szCs w:val="24"/>
        </w:rPr>
        <w:t xml:space="preserve"> </w:t>
      </w:r>
      <w:r w:rsidR="00030ADE">
        <w:rPr>
          <w:rFonts w:ascii="Times New Roman" w:hAnsi="Times New Roman" w:cs="Times New Roman"/>
          <w:sz w:val="24"/>
          <w:szCs w:val="24"/>
        </w:rPr>
        <w:t>(</w:t>
      </w:r>
      <w:r w:rsidR="00030ADE" w:rsidRPr="00030ADE">
        <w:rPr>
          <w:rFonts w:ascii="Times New Roman" w:hAnsi="Times New Roman" w:cs="Times New Roman"/>
          <w:sz w:val="24"/>
          <w:szCs w:val="24"/>
        </w:rPr>
        <w:t>Epstein</w:t>
      </w:r>
      <w:r w:rsidR="00030ADE">
        <w:rPr>
          <w:rFonts w:ascii="Times New Roman" w:hAnsi="Times New Roman" w:cs="Times New Roman"/>
          <w:sz w:val="24"/>
          <w:szCs w:val="24"/>
        </w:rPr>
        <w:t xml:space="preserve"> &amp;</w:t>
      </w:r>
      <w:r w:rsidR="00030ADE" w:rsidRPr="00030ADE">
        <w:rPr>
          <w:rFonts w:ascii="Times New Roman" w:hAnsi="Times New Roman" w:cs="Times New Roman"/>
          <w:sz w:val="24"/>
          <w:szCs w:val="24"/>
        </w:rPr>
        <w:t xml:space="preserve"> Turner</w:t>
      </w:r>
      <w:r w:rsidR="00030ADE">
        <w:rPr>
          <w:rFonts w:ascii="Times New Roman" w:hAnsi="Times New Roman" w:cs="Times New Roman"/>
          <w:sz w:val="24"/>
          <w:szCs w:val="24"/>
        </w:rPr>
        <w:t xml:space="preserve">, </w:t>
      </w:r>
      <w:r w:rsidR="00030ADE" w:rsidRPr="00030ADE">
        <w:rPr>
          <w:rFonts w:ascii="Times New Roman" w:hAnsi="Times New Roman" w:cs="Times New Roman"/>
          <w:sz w:val="24"/>
          <w:szCs w:val="24"/>
        </w:rPr>
        <w:t>2015</w:t>
      </w:r>
      <w:r w:rsidR="00030ADE">
        <w:rPr>
          <w:rFonts w:ascii="Times New Roman" w:hAnsi="Times New Roman" w:cs="Times New Roman"/>
          <w:sz w:val="24"/>
          <w:szCs w:val="24"/>
        </w:rPr>
        <w:t>)</w:t>
      </w:r>
      <w:r w:rsidR="00030ADE">
        <w:rPr>
          <w:rFonts w:ascii="Times New Roman" w:hAnsi="Times New Roman" w:cs="Times New Roman"/>
          <w:b/>
          <w:bCs/>
          <w:sz w:val="24"/>
          <w:szCs w:val="24"/>
        </w:rPr>
        <w:t>.</w:t>
      </w:r>
    </w:p>
    <w:p w14:paraId="2E58D8EE" w14:textId="69033476" w:rsidR="00CC4979" w:rsidRPr="00974D6E" w:rsidRDefault="00CC4979" w:rsidP="00FB7125">
      <w:pPr>
        <w:spacing w:line="480" w:lineRule="auto"/>
        <w:ind w:firstLine="360"/>
        <w:rPr>
          <w:rFonts w:ascii="Times New Roman" w:hAnsi="Times New Roman" w:cs="Times New Roman"/>
          <w:sz w:val="24"/>
          <w:szCs w:val="24"/>
        </w:rPr>
      </w:pPr>
      <w:r w:rsidRPr="00974D6E">
        <w:rPr>
          <w:rFonts w:ascii="Times New Roman" w:hAnsi="Times New Roman" w:cs="Times New Roman"/>
          <w:sz w:val="24"/>
          <w:szCs w:val="24"/>
        </w:rPr>
        <w:t xml:space="preserve">Some of the essential nursing values are honesty, autonomy, and social justice. A nurse must always seek the consent of the patient and their family before conducting surgical procedures. </w:t>
      </w:r>
      <w:r w:rsidR="00D125B7" w:rsidRPr="00974D6E">
        <w:rPr>
          <w:rFonts w:ascii="Times New Roman" w:hAnsi="Times New Roman" w:cs="Times New Roman"/>
          <w:sz w:val="24"/>
          <w:szCs w:val="24"/>
        </w:rPr>
        <w:lastRenderedPageBreak/>
        <w:t xml:space="preserve">Honesty requires a nurse to admit their mistakes and take responsibility. Nurses should also question and correct their colleagues’ mistakes. </w:t>
      </w:r>
      <w:r w:rsidRPr="00974D6E">
        <w:rPr>
          <w:rFonts w:ascii="Times New Roman" w:hAnsi="Times New Roman" w:cs="Times New Roman"/>
          <w:sz w:val="24"/>
          <w:szCs w:val="24"/>
        </w:rPr>
        <w:t xml:space="preserve">A nurse can also allow the patient and their family to ask questions before certain hospital procedures are done. This will help avoid misunderstandings during or after treatment. Social justice means that patients must be treated </w:t>
      </w:r>
      <w:proofErr w:type="gramStart"/>
      <w:r w:rsidRPr="00974D6E">
        <w:rPr>
          <w:rFonts w:ascii="Times New Roman" w:hAnsi="Times New Roman" w:cs="Times New Roman"/>
          <w:sz w:val="24"/>
          <w:szCs w:val="24"/>
        </w:rPr>
        <w:t>fairly</w:t>
      </w:r>
      <w:r w:rsidR="00AA208D">
        <w:rPr>
          <w:rFonts w:ascii="Times New Roman" w:hAnsi="Times New Roman" w:cs="Times New Roman"/>
          <w:sz w:val="24"/>
          <w:szCs w:val="24"/>
        </w:rPr>
        <w:t xml:space="preserve"> </w:t>
      </w:r>
      <w:r w:rsidR="00007FDD" w:rsidRPr="00974D6E">
        <w:rPr>
          <w:rFonts w:ascii="Times New Roman" w:hAnsi="Times New Roman" w:cs="Times New Roman"/>
          <w:sz w:val="24"/>
          <w:szCs w:val="24"/>
        </w:rPr>
        <w:t>regardless</w:t>
      </w:r>
      <w:proofErr w:type="gramEnd"/>
      <w:r w:rsidR="00007FDD" w:rsidRPr="00974D6E">
        <w:rPr>
          <w:rFonts w:ascii="Times New Roman" w:hAnsi="Times New Roman" w:cs="Times New Roman"/>
          <w:sz w:val="24"/>
          <w:szCs w:val="24"/>
        </w:rPr>
        <w:t xml:space="preserve"> of their social status, race, or sex </w:t>
      </w:r>
      <w:r w:rsidR="00AA208D">
        <w:rPr>
          <w:rFonts w:ascii="Times New Roman" w:hAnsi="Times New Roman" w:cs="Times New Roman"/>
          <w:sz w:val="24"/>
          <w:szCs w:val="24"/>
        </w:rPr>
        <w:t>(</w:t>
      </w:r>
      <w:r w:rsidR="00AA208D" w:rsidRPr="00030ADE">
        <w:rPr>
          <w:rFonts w:ascii="Times New Roman" w:hAnsi="Times New Roman" w:cs="Times New Roman"/>
          <w:sz w:val="24"/>
          <w:szCs w:val="24"/>
        </w:rPr>
        <w:t>Epstein</w:t>
      </w:r>
      <w:r w:rsidR="00AA208D">
        <w:rPr>
          <w:rFonts w:ascii="Times New Roman" w:hAnsi="Times New Roman" w:cs="Times New Roman"/>
          <w:sz w:val="24"/>
          <w:szCs w:val="24"/>
        </w:rPr>
        <w:t xml:space="preserve"> &amp;</w:t>
      </w:r>
      <w:r w:rsidR="00AA208D" w:rsidRPr="00030ADE">
        <w:rPr>
          <w:rFonts w:ascii="Times New Roman" w:hAnsi="Times New Roman" w:cs="Times New Roman"/>
          <w:sz w:val="24"/>
          <w:szCs w:val="24"/>
        </w:rPr>
        <w:t xml:space="preserve"> Turner</w:t>
      </w:r>
      <w:r w:rsidR="00AA208D">
        <w:rPr>
          <w:rFonts w:ascii="Times New Roman" w:hAnsi="Times New Roman" w:cs="Times New Roman"/>
          <w:sz w:val="24"/>
          <w:szCs w:val="24"/>
        </w:rPr>
        <w:t xml:space="preserve">, </w:t>
      </w:r>
      <w:r w:rsidR="00AA208D" w:rsidRPr="00030ADE">
        <w:rPr>
          <w:rFonts w:ascii="Times New Roman" w:hAnsi="Times New Roman" w:cs="Times New Roman"/>
          <w:sz w:val="24"/>
          <w:szCs w:val="24"/>
        </w:rPr>
        <w:t>2015</w:t>
      </w:r>
      <w:r w:rsidR="00AA208D">
        <w:rPr>
          <w:rFonts w:ascii="Times New Roman" w:hAnsi="Times New Roman" w:cs="Times New Roman"/>
          <w:sz w:val="24"/>
          <w:szCs w:val="24"/>
        </w:rPr>
        <w:t>)</w:t>
      </w:r>
      <w:r w:rsidR="00AA208D">
        <w:rPr>
          <w:rFonts w:ascii="Times New Roman" w:hAnsi="Times New Roman" w:cs="Times New Roman"/>
          <w:b/>
          <w:bCs/>
          <w:sz w:val="24"/>
          <w:szCs w:val="24"/>
        </w:rPr>
        <w:t>.</w:t>
      </w:r>
    </w:p>
    <w:p w14:paraId="7AED3FF5" w14:textId="68F2136C" w:rsidR="00D125B7" w:rsidRDefault="00D125B7" w:rsidP="00FB7125">
      <w:pPr>
        <w:spacing w:line="480" w:lineRule="auto"/>
        <w:ind w:firstLine="360"/>
        <w:rPr>
          <w:rFonts w:ascii="Times New Roman" w:hAnsi="Times New Roman" w:cs="Times New Roman"/>
          <w:sz w:val="24"/>
          <w:szCs w:val="24"/>
          <w:shd w:val="clear" w:color="auto" w:fill="FFFFFF"/>
        </w:rPr>
      </w:pPr>
      <w:r w:rsidRPr="00974D6E">
        <w:rPr>
          <w:rFonts w:ascii="Times New Roman" w:hAnsi="Times New Roman" w:cs="Times New Roman"/>
          <w:sz w:val="24"/>
          <w:szCs w:val="24"/>
        </w:rPr>
        <w:t xml:space="preserve">A nurse </w:t>
      </w:r>
      <w:r w:rsidRPr="00974D6E">
        <w:rPr>
          <w:rFonts w:ascii="Times New Roman" w:hAnsi="Times New Roman" w:cs="Times New Roman"/>
          <w:sz w:val="24"/>
          <w:szCs w:val="24"/>
          <w:shd w:val="clear" w:color="auto" w:fill="FFFFFF"/>
        </w:rPr>
        <w:t>whose practice is guided by nursing values</w:t>
      </w:r>
      <w:r w:rsidRPr="00974D6E">
        <w:rPr>
          <w:rFonts w:ascii="Times New Roman" w:hAnsi="Times New Roman" w:cs="Times New Roman"/>
          <w:sz w:val="24"/>
          <w:szCs w:val="24"/>
          <w:shd w:val="clear" w:color="auto" w:fill="FFFFFF"/>
        </w:rPr>
        <w:t xml:space="preserve"> upholds patients’ confidentiality. They do not discuss patients’ conditions with third parties or without the patient/family’s consent. Also, they have moral integrity; </w:t>
      </w:r>
      <w:r w:rsidR="003041D1">
        <w:rPr>
          <w:rFonts w:ascii="Times New Roman" w:hAnsi="Times New Roman" w:cs="Times New Roman"/>
          <w:sz w:val="24"/>
          <w:szCs w:val="24"/>
          <w:shd w:val="clear" w:color="auto" w:fill="FFFFFF"/>
        </w:rPr>
        <w:t>hence</w:t>
      </w:r>
      <w:r w:rsidRPr="00974D6E">
        <w:rPr>
          <w:rFonts w:ascii="Times New Roman" w:hAnsi="Times New Roman" w:cs="Times New Roman"/>
          <w:sz w:val="24"/>
          <w:szCs w:val="24"/>
          <w:shd w:val="clear" w:color="auto" w:fill="FFFFFF"/>
        </w:rPr>
        <w:t xml:space="preserve">, they can stand criticism and are true to themselves. </w:t>
      </w:r>
      <w:r w:rsidRPr="00974D6E">
        <w:rPr>
          <w:rFonts w:ascii="Times New Roman" w:hAnsi="Times New Roman" w:cs="Times New Roman"/>
          <w:sz w:val="24"/>
          <w:szCs w:val="24"/>
        </w:rPr>
        <w:t xml:space="preserve">A nurse </w:t>
      </w:r>
      <w:r w:rsidRPr="00974D6E">
        <w:rPr>
          <w:rFonts w:ascii="Times New Roman" w:hAnsi="Times New Roman" w:cs="Times New Roman"/>
          <w:sz w:val="24"/>
          <w:szCs w:val="24"/>
          <w:shd w:val="clear" w:color="auto" w:fill="FFFFFF"/>
        </w:rPr>
        <w:t>whose practice is guided by nursing values</w:t>
      </w:r>
      <w:r w:rsidRPr="00974D6E">
        <w:rPr>
          <w:rFonts w:ascii="Times New Roman" w:hAnsi="Times New Roman" w:cs="Times New Roman"/>
          <w:sz w:val="24"/>
          <w:szCs w:val="24"/>
          <w:shd w:val="clear" w:color="auto" w:fill="FFFFFF"/>
        </w:rPr>
        <w:t xml:space="preserve"> is an advocate of patients’ dignity. They motivate the patient, attend to their needs, and </w:t>
      </w:r>
      <w:r w:rsidR="007921E1">
        <w:rPr>
          <w:rFonts w:ascii="Times New Roman" w:hAnsi="Times New Roman" w:cs="Times New Roman"/>
          <w:sz w:val="24"/>
          <w:szCs w:val="24"/>
          <w:shd w:val="clear" w:color="auto" w:fill="FFFFFF"/>
        </w:rPr>
        <w:t>fight</w:t>
      </w:r>
      <w:r w:rsidRPr="00974D6E">
        <w:rPr>
          <w:rFonts w:ascii="Times New Roman" w:hAnsi="Times New Roman" w:cs="Times New Roman"/>
          <w:sz w:val="24"/>
          <w:szCs w:val="24"/>
          <w:shd w:val="clear" w:color="auto" w:fill="FFFFFF"/>
        </w:rPr>
        <w:t xml:space="preserve"> for their rights</w:t>
      </w:r>
      <w:r w:rsidR="003D4242">
        <w:rPr>
          <w:rFonts w:ascii="Times New Roman" w:hAnsi="Times New Roman" w:cs="Times New Roman"/>
          <w:sz w:val="24"/>
          <w:szCs w:val="24"/>
          <w:shd w:val="clear" w:color="auto" w:fill="FFFFFF"/>
        </w:rPr>
        <w:t xml:space="preserve"> </w:t>
      </w:r>
      <w:r w:rsidR="003D4242">
        <w:rPr>
          <w:rFonts w:ascii="Times New Roman" w:hAnsi="Times New Roman" w:cs="Times New Roman"/>
          <w:sz w:val="24"/>
          <w:szCs w:val="24"/>
        </w:rPr>
        <w:t>(</w:t>
      </w:r>
      <w:r w:rsidR="003D4242" w:rsidRPr="00030ADE">
        <w:rPr>
          <w:rFonts w:ascii="Times New Roman" w:hAnsi="Times New Roman" w:cs="Times New Roman"/>
          <w:sz w:val="24"/>
          <w:szCs w:val="24"/>
        </w:rPr>
        <w:t>Epstein</w:t>
      </w:r>
      <w:r w:rsidR="003D4242">
        <w:rPr>
          <w:rFonts w:ascii="Times New Roman" w:hAnsi="Times New Roman" w:cs="Times New Roman"/>
          <w:sz w:val="24"/>
          <w:szCs w:val="24"/>
        </w:rPr>
        <w:t xml:space="preserve"> &amp;</w:t>
      </w:r>
      <w:r w:rsidR="003D4242" w:rsidRPr="00030ADE">
        <w:rPr>
          <w:rFonts w:ascii="Times New Roman" w:hAnsi="Times New Roman" w:cs="Times New Roman"/>
          <w:sz w:val="24"/>
          <w:szCs w:val="24"/>
        </w:rPr>
        <w:t xml:space="preserve"> Turner</w:t>
      </w:r>
      <w:r w:rsidR="003D4242">
        <w:rPr>
          <w:rFonts w:ascii="Times New Roman" w:hAnsi="Times New Roman" w:cs="Times New Roman"/>
          <w:sz w:val="24"/>
          <w:szCs w:val="24"/>
        </w:rPr>
        <w:t xml:space="preserve">, </w:t>
      </w:r>
      <w:r w:rsidR="003D4242" w:rsidRPr="00030ADE">
        <w:rPr>
          <w:rFonts w:ascii="Times New Roman" w:hAnsi="Times New Roman" w:cs="Times New Roman"/>
          <w:sz w:val="24"/>
          <w:szCs w:val="24"/>
        </w:rPr>
        <w:t>2015</w:t>
      </w:r>
      <w:r w:rsidR="003D4242">
        <w:rPr>
          <w:rFonts w:ascii="Times New Roman" w:hAnsi="Times New Roman" w:cs="Times New Roman"/>
          <w:sz w:val="24"/>
          <w:szCs w:val="24"/>
        </w:rPr>
        <w:t>)</w:t>
      </w:r>
      <w:r w:rsidR="003D4242">
        <w:rPr>
          <w:rFonts w:ascii="Times New Roman" w:hAnsi="Times New Roman" w:cs="Times New Roman"/>
          <w:b/>
          <w:bCs/>
          <w:sz w:val="24"/>
          <w:szCs w:val="24"/>
        </w:rPr>
        <w:t>.</w:t>
      </w:r>
    </w:p>
    <w:p w14:paraId="715B86FF" w14:textId="5F56D81A" w:rsidR="003041D1" w:rsidRDefault="003041D1" w:rsidP="00FB7125">
      <w:pPr>
        <w:spacing w:line="480" w:lineRule="auto"/>
        <w:ind w:firstLine="360"/>
        <w:rPr>
          <w:rFonts w:ascii="Times New Roman" w:hAnsi="Times New Roman" w:cs="Times New Roman"/>
          <w:sz w:val="24"/>
          <w:szCs w:val="24"/>
          <w:shd w:val="clear" w:color="auto" w:fill="FFFFFF"/>
        </w:rPr>
      </w:pPr>
    </w:p>
    <w:p w14:paraId="21AD33D7" w14:textId="0CAA8325" w:rsidR="003041D1" w:rsidRDefault="003041D1" w:rsidP="00FB7125">
      <w:pPr>
        <w:spacing w:line="480" w:lineRule="auto"/>
        <w:ind w:firstLine="360"/>
        <w:rPr>
          <w:rFonts w:ascii="Times New Roman" w:hAnsi="Times New Roman" w:cs="Times New Roman"/>
          <w:sz w:val="24"/>
          <w:szCs w:val="24"/>
          <w:shd w:val="clear" w:color="auto" w:fill="FFFFFF"/>
        </w:rPr>
      </w:pPr>
    </w:p>
    <w:p w14:paraId="0475D339" w14:textId="3734EEB3" w:rsidR="003041D1" w:rsidRDefault="003041D1" w:rsidP="00FB7125">
      <w:pPr>
        <w:spacing w:line="480" w:lineRule="auto"/>
        <w:ind w:firstLine="360"/>
        <w:rPr>
          <w:rFonts w:ascii="Times New Roman" w:hAnsi="Times New Roman" w:cs="Times New Roman"/>
          <w:sz w:val="24"/>
          <w:szCs w:val="24"/>
          <w:shd w:val="clear" w:color="auto" w:fill="FFFFFF"/>
        </w:rPr>
      </w:pPr>
    </w:p>
    <w:p w14:paraId="04B61D53" w14:textId="598FB9E4" w:rsidR="003041D1" w:rsidRDefault="003041D1" w:rsidP="00FB7125">
      <w:pPr>
        <w:spacing w:line="480" w:lineRule="auto"/>
        <w:ind w:firstLine="360"/>
        <w:rPr>
          <w:rFonts w:ascii="Times New Roman" w:hAnsi="Times New Roman" w:cs="Times New Roman"/>
          <w:sz w:val="24"/>
          <w:szCs w:val="24"/>
          <w:shd w:val="clear" w:color="auto" w:fill="FFFFFF"/>
        </w:rPr>
      </w:pPr>
    </w:p>
    <w:p w14:paraId="79DB3744" w14:textId="69E42AEE" w:rsidR="003041D1" w:rsidRDefault="003041D1" w:rsidP="00FB7125">
      <w:pPr>
        <w:spacing w:line="480" w:lineRule="auto"/>
        <w:ind w:firstLine="360"/>
        <w:rPr>
          <w:rFonts w:ascii="Times New Roman" w:hAnsi="Times New Roman" w:cs="Times New Roman"/>
          <w:sz w:val="24"/>
          <w:szCs w:val="24"/>
          <w:shd w:val="clear" w:color="auto" w:fill="FFFFFF"/>
        </w:rPr>
      </w:pPr>
    </w:p>
    <w:p w14:paraId="714FD6C8" w14:textId="1EEFAD32" w:rsidR="003041D1" w:rsidRDefault="003041D1" w:rsidP="00FB7125">
      <w:pPr>
        <w:spacing w:line="480" w:lineRule="auto"/>
        <w:ind w:firstLine="360"/>
        <w:rPr>
          <w:rFonts w:ascii="Times New Roman" w:hAnsi="Times New Roman" w:cs="Times New Roman"/>
          <w:sz w:val="24"/>
          <w:szCs w:val="24"/>
          <w:shd w:val="clear" w:color="auto" w:fill="FFFFFF"/>
        </w:rPr>
      </w:pPr>
    </w:p>
    <w:p w14:paraId="6BD4186D" w14:textId="42B9EF74" w:rsidR="003041D1" w:rsidRDefault="003041D1" w:rsidP="00FB7125">
      <w:pPr>
        <w:spacing w:line="480" w:lineRule="auto"/>
        <w:ind w:firstLine="360"/>
        <w:rPr>
          <w:rFonts w:ascii="Times New Roman" w:hAnsi="Times New Roman" w:cs="Times New Roman"/>
          <w:sz w:val="24"/>
          <w:szCs w:val="24"/>
          <w:shd w:val="clear" w:color="auto" w:fill="FFFFFF"/>
        </w:rPr>
      </w:pPr>
    </w:p>
    <w:p w14:paraId="722417AB" w14:textId="6DACF5DA" w:rsidR="003041D1" w:rsidRDefault="003041D1" w:rsidP="00FB7125">
      <w:pPr>
        <w:spacing w:line="480" w:lineRule="auto"/>
        <w:ind w:firstLine="360"/>
        <w:rPr>
          <w:rFonts w:ascii="Times New Roman" w:hAnsi="Times New Roman" w:cs="Times New Roman"/>
          <w:sz w:val="24"/>
          <w:szCs w:val="24"/>
          <w:shd w:val="clear" w:color="auto" w:fill="FFFFFF"/>
        </w:rPr>
      </w:pPr>
    </w:p>
    <w:p w14:paraId="1F609A6B" w14:textId="5810B5D7" w:rsidR="003041D1" w:rsidRDefault="003041D1" w:rsidP="00FB7125">
      <w:pPr>
        <w:spacing w:line="480" w:lineRule="auto"/>
        <w:ind w:firstLine="360"/>
        <w:rPr>
          <w:rFonts w:ascii="Times New Roman" w:hAnsi="Times New Roman" w:cs="Times New Roman"/>
          <w:sz w:val="24"/>
          <w:szCs w:val="24"/>
          <w:shd w:val="clear" w:color="auto" w:fill="FFFFFF"/>
        </w:rPr>
      </w:pPr>
    </w:p>
    <w:p w14:paraId="141CD113" w14:textId="308D82D2" w:rsidR="003041D1" w:rsidRDefault="003041D1" w:rsidP="00FB7125">
      <w:pPr>
        <w:spacing w:line="480" w:lineRule="auto"/>
        <w:ind w:firstLine="360"/>
        <w:rPr>
          <w:rFonts w:ascii="Times New Roman" w:hAnsi="Times New Roman" w:cs="Times New Roman"/>
          <w:sz w:val="24"/>
          <w:szCs w:val="24"/>
          <w:shd w:val="clear" w:color="auto" w:fill="FFFFFF"/>
        </w:rPr>
      </w:pPr>
    </w:p>
    <w:p w14:paraId="3FE07F9E" w14:textId="74D9A72B" w:rsidR="003041D1" w:rsidRDefault="003041D1" w:rsidP="00FB7125">
      <w:pPr>
        <w:spacing w:line="480" w:lineRule="auto"/>
        <w:ind w:firstLine="360"/>
        <w:rPr>
          <w:rFonts w:ascii="Times New Roman" w:hAnsi="Times New Roman" w:cs="Times New Roman"/>
          <w:sz w:val="24"/>
          <w:szCs w:val="24"/>
          <w:shd w:val="clear" w:color="auto" w:fill="FFFFFF"/>
        </w:rPr>
      </w:pPr>
    </w:p>
    <w:p w14:paraId="5CEF0CB6" w14:textId="77777777" w:rsidR="00093599" w:rsidRDefault="00093599" w:rsidP="00FB7125">
      <w:pPr>
        <w:spacing w:line="480" w:lineRule="auto"/>
        <w:ind w:firstLine="360"/>
        <w:rPr>
          <w:rFonts w:ascii="Times New Roman" w:hAnsi="Times New Roman" w:cs="Times New Roman"/>
          <w:sz w:val="24"/>
          <w:szCs w:val="24"/>
          <w:shd w:val="clear" w:color="auto" w:fill="FFFFFF"/>
        </w:rPr>
      </w:pPr>
    </w:p>
    <w:p w14:paraId="78BB7E04" w14:textId="4BDE462E" w:rsidR="003041D1" w:rsidRDefault="003041D1" w:rsidP="007921E1">
      <w:pPr>
        <w:spacing w:line="480" w:lineRule="auto"/>
        <w:rPr>
          <w:rFonts w:ascii="Times New Roman" w:hAnsi="Times New Roman" w:cs="Times New Roman"/>
          <w:sz w:val="24"/>
          <w:szCs w:val="24"/>
          <w:shd w:val="clear" w:color="auto" w:fill="FFFFFF"/>
        </w:rPr>
      </w:pPr>
    </w:p>
    <w:p w14:paraId="29372DC0" w14:textId="6123A6A2" w:rsidR="003041D1" w:rsidRDefault="003041D1" w:rsidP="003041D1">
      <w:pPr>
        <w:spacing w:line="480" w:lineRule="auto"/>
        <w:ind w:firstLine="360"/>
        <w:jc w:val="center"/>
        <w:rPr>
          <w:rFonts w:ascii="Times New Roman" w:hAnsi="Times New Roman" w:cs="Times New Roman"/>
          <w:b/>
          <w:bCs/>
          <w:sz w:val="24"/>
          <w:szCs w:val="24"/>
          <w:shd w:val="clear" w:color="auto" w:fill="FFFFFF"/>
        </w:rPr>
      </w:pPr>
      <w:r w:rsidRPr="003041D1">
        <w:rPr>
          <w:rFonts w:ascii="Times New Roman" w:hAnsi="Times New Roman" w:cs="Times New Roman"/>
          <w:b/>
          <w:bCs/>
          <w:sz w:val="24"/>
          <w:szCs w:val="24"/>
          <w:shd w:val="clear" w:color="auto" w:fill="FFFFFF"/>
        </w:rPr>
        <w:lastRenderedPageBreak/>
        <w:t>References</w:t>
      </w:r>
    </w:p>
    <w:p w14:paraId="2818D375" w14:textId="77777777" w:rsidR="00F36ABA" w:rsidRDefault="00F36ABA" w:rsidP="00030ADE">
      <w:pPr>
        <w:spacing w:line="480" w:lineRule="auto"/>
        <w:ind w:firstLine="360"/>
        <w:rPr>
          <w:rFonts w:ascii="Times New Roman" w:hAnsi="Times New Roman" w:cs="Times New Roman"/>
          <w:sz w:val="24"/>
          <w:szCs w:val="24"/>
        </w:rPr>
      </w:pPr>
      <w:r w:rsidRPr="00030ADE">
        <w:rPr>
          <w:rFonts w:ascii="Times New Roman" w:hAnsi="Times New Roman" w:cs="Times New Roman"/>
          <w:sz w:val="24"/>
          <w:szCs w:val="24"/>
        </w:rPr>
        <w:t>Epstein, B., &amp; Turner, M. (2015). The Nursing Code of Ethics: Its Value, Its History. </w:t>
      </w:r>
      <w:r w:rsidRPr="00030ADE">
        <w:rPr>
          <w:rFonts w:ascii="Times New Roman" w:hAnsi="Times New Roman" w:cs="Times New Roman"/>
          <w:i/>
          <w:iCs/>
          <w:sz w:val="24"/>
          <w:szCs w:val="24"/>
        </w:rPr>
        <w:t>The Online Journal of Issues in Nursing</w:t>
      </w:r>
      <w:r w:rsidRPr="00030ADE">
        <w:rPr>
          <w:rFonts w:ascii="Times New Roman" w:hAnsi="Times New Roman" w:cs="Times New Roman"/>
          <w:sz w:val="24"/>
          <w:szCs w:val="24"/>
        </w:rPr>
        <w:t>, </w:t>
      </w:r>
      <w:r w:rsidRPr="00030ADE">
        <w:rPr>
          <w:rFonts w:ascii="Times New Roman" w:hAnsi="Times New Roman" w:cs="Times New Roman"/>
          <w:i/>
          <w:iCs/>
          <w:sz w:val="24"/>
          <w:szCs w:val="24"/>
        </w:rPr>
        <w:t>20</w:t>
      </w:r>
      <w:r w:rsidRPr="00030ADE">
        <w:rPr>
          <w:rFonts w:ascii="Times New Roman" w:hAnsi="Times New Roman" w:cs="Times New Roman"/>
          <w:sz w:val="24"/>
          <w:szCs w:val="24"/>
        </w:rPr>
        <w:t>(2). </w:t>
      </w:r>
      <w:hyperlink r:id="rId7" w:history="1">
        <w:r w:rsidRPr="00030ADE">
          <w:rPr>
            <w:rStyle w:val="Hyperlink"/>
            <w:rFonts w:ascii="Times New Roman" w:hAnsi="Times New Roman" w:cs="Times New Roman"/>
            <w:sz w:val="24"/>
            <w:szCs w:val="24"/>
          </w:rPr>
          <w:t>https://doi.org/10.3912/OJIN.Vol20No02Man04</w:t>
        </w:r>
      </w:hyperlink>
    </w:p>
    <w:p w14:paraId="5B74E826" w14:textId="77777777" w:rsidR="00F36ABA" w:rsidRPr="003D4242" w:rsidRDefault="00F36ABA" w:rsidP="003D4242">
      <w:pPr>
        <w:spacing w:line="480" w:lineRule="auto"/>
        <w:ind w:firstLine="360"/>
        <w:rPr>
          <w:rFonts w:ascii="Times New Roman" w:hAnsi="Times New Roman" w:cs="Times New Roman"/>
          <w:sz w:val="24"/>
          <w:szCs w:val="24"/>
        </w:rPr>
      </w:pPr>
      <w:r w:rsidRPr="003D4242">
        <w:rPr>
          <w:rFonts w:ascii="Times New Roman" w:hAnsi="Times New Roman" w:cs="Times New Roman"/>
          <w:sz w:val="24"/>
          <w:szCs w:val="24"/>
        </w:rPr>
        <w:t>Leininger, M. M. (1990). </w:t>
      </w:r>
      <w:r w:rsidRPr="003D4242">
        <w:rPr>
          <w:rFonts w:ascii="Times New Roman" w:hAnsi="Times New Roman" w:cs="Times New Roman"/>
          <w:i/>
          <w:iCs/>
          <w:sz w:val="24"/>
          <w:szCs w:val="24"/>
        </w:rPr>
        <w:t>Ethical and moral dimensions of care</w:t>
      </w:r>
      <w:r w:rsidRPr="003D4242">
        <w:rPr>
          <w:rFonts w:ascii="Times New Roman" w:hAnsi="Times New Roman" w:cs="Times New Roman"/>
          <w:sz w:val="24"/>
          <w:szCs w:val="24"/>
        </w:rPr>
        <w:t>. Wayne State University Press.</w:t>
      </w:r>
    </w:p>
    <w:p w14:paraId="26BA1E04" w14:textId="77777777" w:rsidR="003D4242" w:rsidRPr="00030ADE" w:rsidRDefault="003D4242" w:rsidP="00030ADE">
      <w:pPr>
        <w:spacing w:line="480" w:lineRule="auto"/>
        <w:ind w:firstLine="360"/>
        <w:rPr>
          <w:rFonts w:ascii="Times New Roman" w:hAnsi="Times New Roman" w:cs="Times New Roman"/>
          <w:sz w:val="24"/>
          <w:szCs w:val="24"/>
        </w:rPr>
      </w:pPr>
    </w:p>
    <w:sectPr w:rsidR="003D4242" w:rsidRPr="00030AD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B43D1" w14:textId="77777777" w:rsidR="0069519B" w:rsidRDefault="0069519B" w:rsidP="000B0F23">
      <w:r>
        <w:separator/>
      </w:r>
    </w:p>
  </w:endnote>
  <w:endnote w:type="continuationSeparator" w:id="0">
    <w:p w14:paraId="034CAD26" w14:textId="77777777" w:rsidR="0069519B" w:rsidRDefault="0069519B" w:rsidP="000B0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AF31E" w14:textId="77777777" w:rsidR="0069519B" w:rsidRDefault="0069519B" w:rsidP="000B0F23">
      <w:r>
        <w:separator/>
      </w:r>
    </w:p>
  </w:footnote>
  <w:footnote w:type="continuationSeparator" w:id="0">
    <w:p w14:paraId="3E95DB1B" w14:textId="77777777" w:rsidR="0069519B" w:rsidRDefault="0069519B" w:rsidP="000B0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8340372"/>
      <w:docPartObj>
        <w:docPartGallery w:val="Page Numbers (Top of Page)"/>
        <w:docPartUnique/>
      </w:docPartObj>
    </w:sdtPr>
    <w:sdtEndPr>
      <w:rPr>
        <w:noProof/>
      </w:rPr>
    </w:sdtEndPr>
    <w:sdtContent>
      <w:p w14:paraId="530A19E1" w14:textId="3485DB76" w:rsidR="000B0F23" w:rsidRDefault="000B0F2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22EAF2" w14:textId="77777777" w:rsidR="000B0F23" w:rsidRDefault="000B0F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2009E"/>
    <w:multiLevelType w:val="hybridMultilevel"/>
    <w:tmpl w:val="B5C61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B7A"/>
    <w:rsid w:val="00007FDD"/>
    <w:rsid w:val="00030ADE"/>
    <w:rsid w:val="00093599"/>
    <w:rsid w:val="000B0F23"/>
    <w:rsid w:val="00257BA3"/>
    <w:rsid w:val="002E64F1"/>
    <w:rsid w:val="003041D1"/>
    <w:rsid w:val="003D4242"/>
    <w:rsid w:val="00454FFF"/>
    <w:rsid w:val="0069519B"/>
    <w:rsid w:val="007921E1"/>
    <w:rsid w:val="00974D6E"/>
    <w:rsid w:val="009F2722"/>
    <w:rsid w:val="00AA208D"/>
    <w:rsid w:val="00AB301E"/>
    <w:rsid w:val="00CC4979"/>
    <w:rsid w:val="00D125B7"/>
    <w:rsid w:val="00D347A1"/>
    <w:rsid w:val="00D82B7A"/>
    <w:rsid w:val="00E04EEF"/>
    <w:rsid w:val="00F36ABA"/>
    <w:rsid w:val="00F5284B"/>
    <w:rsid w:val="00F714B0"/>
    <w:rsid w:val="00FB7125"/>
    <w:rsid w:val="00FC6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14A42"/>
  <w15:chartTrackingRefBased/>
  <w15:docId w15:val="{1723D440-ED4E-4C02-B494-C9C23CB4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B7A"/>
    <w:pPr>
      <w:ind w:left="720"/>
      <w:contextualSpacing/>
    </w:pPr>
  </w:style>
  <w:style w:type="character" w:styleId="Hyperlink">
    <w:name w:val="Hyperlink"/>
    <w:basedOn w:val="DefaultParagraphFont"/>
    <w:uiPriority w:val="99"/>
    <w:unhideWhenUsed/>
    <w:rsid w:val="003D4242"/>
    <w:rPr>
      <w:color w:val="0563C1" w:themeColor="hyperlink"/>
      <w:u w:val="single"/>
    </w:rPr>
  </w:style>
  <w:style w:type="character" w:styleId="UnresolvedMention">
    <w:name w:val="Unresolved Mention"/>
    <w:basedOn w:val="DefaultParagraphFont"/>
    <w:uiPriority w:val="99"/>
    <w:semiHidden/>
    <w:unhideWhenUsed/>
    <w:rsid w:val="003D4242"/>
    <w:rPr>
      <w:color w:val="605E5C"/>
      <w:shd w:val="clear" w:color="auto" w:fill="E1DFDD"/>
    </w:rPr>
  </w:style>
  <w:style w:type="character" w:styleId="CommentReference">
    <w:name w:val="annotation reference"/>
    <w:basedOn w:val="DefaultParagraphFont"/>
    <w:uiPriority w:val="99"/>
    <w:semiHidden/>
    <w:unhideWhenUsed/>
    <w:rsid w:val="002E64F1"/>
    <w:rPr>
      <w:sz w:val="16"/>
      <w:szCs w:val="16"/>
    </w:rPr>
  </w:style>
  <w:style w:type="paragraph" w:styleId="CommentText">
    <w:name w:val="annotation text"/>
    <w:basedOn w:val="Normal"/>
    <w:link w:val="CommentTextChar"/>
    <w:uiPriority w:val="99"/>
    <w:semiHidden/>
    <w:unhideWhenUsed/>
    <w:rsid w:val="002E64F1"/>
    <w:rPr>
      <w:sz w:val="20"/>
      <w:szCs w:val="20"/>
    </w:rPr>
  </w:style>
  <w:style w:type="character" w:customStyle="1" w:styleId="CommentTextChar">
    <w:name w:val="Comment Text Char"/>
    <w:basedOn w:val="DefaultParagraphFont"/>
    <w:link w:val="CommentText"/>
    <w:uiPriority w:val="99"/>
    <w:semiHidden/>
    <w:rsid w:val="002E64F1"/>
    <w:rPr>
      <w:sz w:val="20"/>
      <w:szCs w:val="20"/>
    </w:rPr>
  </w:style>
  <w:style w:type="paragraph" w:styleId="CommentSubject">
    <w:name w:val="annotation subject"/>
    <w:basedOn w:val="CommentText"/>
    <w:next w:val="CommentText"/>
    <w:link w:val="CommentSubjectChar"/>
    <w:uiPriority w:val="99"/>
    <w:semiHidden/>
    <w:unhideWhenUsed/>
    <w:rsid w:val="002E64F1"/>
    <w:rPr>
      <w:b/>
      <w:bCs/>
    </w:rPr>
  </w:style>
  <w:style w:type="character" w:customStyle="1" w:styleId="CommentSubjectChar">
    <w:name w:val="Comment Subject Char"/>
    <w:basedOn w:val="CommentTextChar"/>
    <w:link w:val="CommentSubject"/>
    <w:uiPriority w:val="99"/>
    <w:semiHidden/>
    <w:rsid w:val="002E64F1"/>
    <w:rPr>
      <w:b/>
      <w:bCs/>
      <w:sz w:val="20"/>
      <w:szCs w:val="20"/>
    </w:rPr>
  </w:style>
  <w:style w:type="paragraph" w:styleId="Header">
    <w:name w:val="header"/>
    <w:basedOn w:val="Normal"/>
    <w:link w:val="HeaderChar"/>
    <w:uiPriority w:val="99"/>
    <w:unhideWhenUsed/>
    <w:rsid w:val="000B0F23"/>
    <w:pPr>
      <w:tabs>
        <w:tab w:val="center" w:pos="4680"/>
        <w:tab w:val="right" w:pos="9360"/>
      </w:tabs>
    </w:pPr>
  </w:style>
  <w:style w:type="character" w:customStyle="1" w:styleId="HeaderChar">
    <w:name w:val="Header Char"/>
    <w:basedOn w:val="DefaultParagraphFont"/>
    <w:link w:val="Header"/>
    <w:uiPriority w:val="99"/>
    <w:rsid w:val="000B0F23"/>
  </w:style>
  <w:style w:type="paragraph" w:styleId="Footer">
    <w:name w:val="footer"/>
    <w:basedOn w:val="Normal"/>
    <w:link w:val="FooterChar"/>
    <w:uiPriority w:val="99"/>
    <w:unhideWhenUsed/>
    <w:rsid w:val="000B0F23"/>
    <w:pPr>
      <w:tabs>
        <w:tab w:val="center" w:pos="4680"/>
        <w:tab w:val="right" w:pos="9360"/>
      </w:tabs>
    </w:pPr>
  </w:style>
  <w:style w:type="character" w:customStyle="1" w:styleId="FooterChar">
    <w:name w:val="Footer Char"/>
    <w:basedOn w:val="DefaultParagraphFont"/>
    <w:link w:val="Footer"/>
    <w:uiPriority w:val="99"/>
    <w:rsid w:val="000B0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527897">
      <w:bodyDiv w:val="1"/>
      <w:marLeft w:val="0"/>
      <w:marRight w:val="0"/>
      <w:marTop w:val="0"/>
      <w:marBottom w:val="0"/>
      <w:divBdr>
        <w:top w:val="none" w:sz="0" w:space="0" w:color="auto"/>
        <w:left w:val="none" w:sz="0" w:space="0" w:color="auto"/>
        <w:bottom w:val="none" w:sz="0" w:space="0" w:color="auto"/>
        <w:right w:val="none" w:sz="0" w:space="0" w:color="auto"/>
      </w:divBdr>
      <w:divsChild>
        <w:div w:id="1951745284">
          <w:marLeft w:val="0"/>
          <w:marRight w:val="0"/>
          <w:marTop w:val="0"/>
          <w:marBottom w:val="0"/>
          <w:divBdr>
            <w:top w:val="none" w:sz="0" w:space="0" w:color="auto"/>
            <w:left w:val="none" w:sz="0" w:space="0" w:color="auto"/>
            <w:bottom w:val="none" w:sz="0" w:space="0" w:color="auto"/>
            <w:right w:val="none" w:sz="0" w:space="0" w:color="auto"/>
          </w:divBdr>
          <w:divsChild>
            <w:div w:id="165677516">
              <w:marLeft w:val="-90"/>
              <w:marRight w:val="-90"/>
              <w:marTop w:val="0"/>
              <w:marBottom w:val="0"/>
              <w:divBdr>
                <w:top w:val="none" w:sz="0" w:space="0" w:color="auto"/>
                <w:left w:val="none" w:sz="0" w:space="0" w:color="auto"/>
                <w:bottom w:val="none" w:sz="0" w:space="0" w:color="auto"/>
                <w:right w:val="none" w:sz="0" w:space="0" w:color="auto"/>
              </w:divBdr>
              <w:divsChild>
                <w:div w:id="1154224056">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526873545">
      <w:bodyDiv w:val="1"/>
      <w:marLeft w:val="0"/>
      <w:marRight w:val="0"/>
      <w:marTop w:val="0"/>
      <w:marBottom w:val="0"/>
      <w:divBdr>
        <w:top w:val="none" w:sz="0" w:space="0" w:color="auto"/>
        <w:left w:val="none" w:sz="0" w:space="0" w:color="auto"/>
        <w:bottom w:val="none" w:sz="0" w:space="0" w:color="auto"/>
        <w:right w:val="none" w:sz="0" w:space="0" w:color="auto"/>
      </w:divBdr>
      <w:divsChild>
        <w:div w:id="1207334311">
          <w:marLeft w:val="0"/>
          <w:marRight w:val="0"/>
          <w:marTop w:val="0"/>
          <w:marBottom w:val="0"/>
          <w:divBdr>
            <w:top w:val="none" w:sz="0" w:space="0" w:color="auto"/>
            <w:left w:val="none" w:sz="0" w:space="0" w:color="auto"/>
            <w:bottom w:val="none" w:sz="0" w:space="0" w:color="auto"/>
            <w:right w:val="none" w:sz="0" w:space="0" w:color="auto"/>
          </w:divBdr>
          <w:divsChild>
            <w:div w:id="1610819472">
              <w:marLeft w:val="-90"/>
              <w:marRight w:val="-90"/>
              <w:marTop w:val="0"/>
              <w:marBottom w:val="0"/>
              <w:divBdr>
                <w:top w:val="none" w:sz="0" w:space="0" w:color="auto"/>
                <w:left w:val="none" w:sz="0" w:space="0" w:color="auto"/>
                <w:bottom w:val="none" w:sz="0" w:space="0" w:color="auto"/>
                <w:right w:val="none" w:sz="0" w:space="0" w:color="auto"/>
              </w:divBdr>
              <w:divsChild>
                <w:div w:id="1804889358">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819498478">
      <w:bodyDiv w:val="1"/>
      <w:marLeft w:val="0"/>
      <w:marRight w:val="0"/>
      <w:marTop w:val="0"/>
      <w:marBottom w:val="0"/>
      <w:divBdr>
        <w:top w:val="none" w:sz="0" w:space="0" w:color="auto"/>
        <w:left w:val="none" w:sz="0" w:space="0" w:color="auto"/>
        <w:bottom w:val="none" w:sz="0" w:space="0" w:color="auto"/>
        <w:right w:val="none" w:sz="0" w:space="0" w:color="auto"/>
      </w:divBdr>
      <w:divsChild>
        <w:div w:id="848714256">
          <w:marLeft w:val="0"/>
          <w:marRight w:val="0"/>
          <w:marTop w:val="0"/>
          <w:marBottom w:val="0"/>
          <w:divBdr>
            <w:top w:val="none" w:sz="0" w:space="0" w:color="auto"/>
            <w:left w:val="none" w:sz="0" w:space="0" w:color="auto"/>
            <w:bottom w:val="none" w:sz="0" w:space="0" w:color="auto"/>
            <w:right w:val="none" w:sz="0" w:space="0" w:color="auto"/>
          </w:divBdr>
          <w:divsChild>
            <w:div w:id="1185750246">
              <w:marLeft w:val="-90"/>
              <w:marRight w:val="-90"/>
              <w:marTop w:val="0"/>
              <w:marBottom w:val="0"/>
              <w:divBdr>
                <w:top w:val="none" w:sz="0" w:space="0" w:color="auto"/>
                <w:left w:val="none" w:sz="0" w:space="0" w:color="auto"/>
                <w:bottom w:val="none" w:sz="0" w:space="0" w:color="auto"/>
                <w:right w:val="none" w:sz="0" w:space="0" w:color="auto"/>
              </w:divBdr>
              <w:divsChild>
                <w:div w:id="408814467">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3912/OJIN.Vol20No02Man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Sharks Support</dc:creator>
  <cp:keywords/>
  <dc:description/>
  <cp:lastModifiedBy>Sharks Support</cp:lastModifiedBy>
  <cp:revision>17</cp:revision>
  <dcterms:created xsi:type="dcterms:W3CDTF">2021-09-18T22:28:00Z</dcterms:created>
  <dcterms:modified xsi:type="dcterms:W3CDTF">2021-09-18T23:58:00Z</dcterms:modified>
</cp:coreProperties>
</file>