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rsidR="00F32BE2" w:rsidRPr="00D63045" w:rsidRDefault="00E52563" w:rsidP="00D63045">
      <w:pPr>
        <w:pStyle w:val="BodyA"/>
        <w:tabs>
          <w:tab w:val="left" w:pos="2190"/>
        </w:tabs>
        <w:spacing w:after="0" w:line="480" w:lineRule="auto"/>
        <w:jc w:val="both"/>
        <w:rPr>
          <w:rFonts w:ascii="Times New Roman" w:eastAsia="Times New Roman" w:hAnsi="Times New Roman" w:cs="Times New Roman"/>
          <w:sz w:val="24"/>
          <w:szCs w:val="24"/>
          <w:shd w:val="clear" w:color="auto" w:fill="FFFFFF"/>
        </w:rPr>
      </w:pPr>
      <w:r w:rsidRPr="00D63045">
        <w:rPr>
          <w:rFonts w:ascii="Times New Roman" w:eastAsia="Times New Roman" w:hAnsi="Times New Roman" w:cs="Times New Roman"/>
          <w:sz w:val="24"/>
          <w:szCs w:val="24"/>
          <w:shd w:val="clear" w:color="auto" w:fill="FFFFFF"/>
        </w:rPr>
        <w:tab/>
      </w:r>
    </w:p>
    <w:p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rsidR="00F32BE2" w:rsidRPr="00D63045" w:rsidRDefault="00E52563" w:rsidP="00D63045">
      <w:pPr>
        <w:pStyle w:val="BodyA"/>
        <w:spacing w:after="0" w:line="480" w:lineRule="auto"/>
        <w:jc w:val="center"/>
        <w:rPr>
          <w:rFonts w:ascii="Times New Roman" w:eastAsia="Times New Roman" w:hAnsi="Times New Roman" w:cs="Times New Roman"/>
          <w:color w:val="222222"/>
          <w:sz w:val="24"/>
          <w:szCs w:val="24"/>
          <w:u w:color="222222"/>
          <w:shd w:val="clear" w:color="auto" w:fill="FFFFFF"/>
        </w:rPr>
      </w:pPr>
      <w:r w:rsidRPr="00D63045">
        <w:rPr>
          <w:rFonts w:ascii="Times New Roman" w:hAnsi="Times New Roman" w:cs="Times New Roman"/>
          <w:color w:val="222222"/>
          <w:sz w:val="24"/>
          <w:szCs w:val="24"/>
          <w:u w:color="222222"/>
          <w:shd w:val="clear" w:color="auto" w:fill="FFFFFF"/>
        </w:rPr>
        <w:t>Creativity in Education</w:t>
      </w:r>
    </w:p>
    <w:p w:rsidR="00F32BE2" w:rsidRPr="00D63045" w:rsidRDefault="00E52563" w:rsidP="00D63045">
      <w:pPr>
        <w:pStyle w:val="BodyA"/>
        <w:spacing w:after="0" w:line="480" w:lineRule="auto"/>
        <w:jc w:val="center"/>
        <w:rPr>
          <w:rFonts w:ascii="Times New Roman" w:eastAsia="Times New Roman" w:hAnsi="Times New Roman" w:cs="Times New Roman"/>
          <w:sz w:val="24"/>
          <w:szCs w:val="24"/>
          <w:shd w:val="clear" w:color="auto" w:fill="FFFFFF"/>
        </w:rPr>
      </w:pPr>
      <w:proofErr w:type="spellStart"/>
      <w:r w:rsidRPr="00D63045">
        <w:rPr>
          <w:rFonts w:ascii="Times New Roman" w:hAnsi="Times New Roman" w:cs="Times New Roman"/>
          <w:color w:val="222222"/>
          <w:sz w:val="24"/>
          <w:szCs w:val="24"/>
          <w:u w:color="222222"/>
          <w:shd w:val="clear" w:color="auto" w:fill="FFFFFF"/>
        </w:rPr>
        <w:t>Aljazi</w:t>
      </w:r>
      <w:proofErr w:type="spellEnd"/>
      <w:r w:rsidRPr="00D63045">
        <w:rPr>
          <w:rFonts w:ascii="Times New Roman" w:hAnsi="Times New Roman" w:cs="Times New Roman"/>
          <w:color w:val="222222"/>
          <w:sz w:val="24"/>
          <w:szCs w:val="24"/>
          <w:u w:color="222222"/>
          <w:shd w:val="clear" w:color="auto" w:fill="FFFFFF"/>
        </w:rPr>
        <w:t xml:space="preserve"> </w:t>
      </w:r>
      <w:proofErr w:type="spellStart"/>
      <w:r w:rsidRPr="00D63045">
        <w:rPr>
          <w:rFonts w:ascii="Times New Roman" w:hAnsi="Times New Roman" w:cs="Times New Roman"/>
          <w:color w:val="222222"/>
          <w:sz w:val="24"/>
          <w:szCs w:val="24"/>
          <w:u w:color="222222"/>
          <w:shd w:val="clear" w:color="auto" w:fill="FFFFFF"/>
        </w:rPr>
        <w:t>Alajmi</w:t>
      </w:r>
      <w:proofErr w:type="spellEnd"/>
    </w:p>
    <w:p w:rsidR="00F32BE2" w:rsidRPr="00D63045" w:rsidRDefault="00E52563" w:rsidP="00D63045">
      <w:pPr>
        <w:pStyle w:val="BodyA"/>
        <w:spacing w:after="0" w:line="480" w:lineRule="auto"/>
        <w:jc w:val="center"/>
        <w:rPr>
          <w:rFonts w:ascii="Times New Roman" w:eastAsia="Times New Roman" w:hAnsi="Times New Roman" w:cs="Times New Roman"/>
          <w:sz w:val="24"/>
          <w:szCs w:val="24"/>
          <w:shd w:val="clear" w:color="auto" w:fill="FFFFFF"/>
        </w:rPr>
      </w:pPr>
      <w:r w:rsidRPr="00D63045">
        <w:rPr>
          <w:rFonts w:ascii="Times New Roman" w:hAnsi="Times New Roman" w:cs="Times New Roman"/>
          <w:sz w:val="24"/>
          <w:szCs w:val="24"/>
          <w:shd w:val="clear" w:color="auto" w:fill="FFFFFF"/>
        </w:rPr>
        <w:t xml:space="preserve">Wright State University </w:t>
      </w:r>
    </w:p>
    <w:p w:rsidR="00F32BE2" w:rsidRPr="00D63045" w:rsidRDefault="00E52563" w:rsidP="00D63045">
      <w:pPr>
        <w:pStyle w:val="BodyA"/>
        <w:spacing w:after="0" w:line="480" w:lineRule="auto"/>
        <w:rPr>
          <w:rFonts w:ascii="Times New Roman" w:hAnsi="Times New Roman" w:cs="Times New Roman"/>
          <w:sz w:val="24"/>
          <w:szCs w:val="24"/>
        </w:rPr>
      </w:pPr>
      <w:r w:rsidRPr="00D63045">
        <w:rPr>
          <w:rFonts w:ascii="Times New Roman" w:eastAsia="Arial Unicode MS" w:hAnsi="Times New Roman" w:cs="Times New Roman"/>
          <w:sz w:val="24"/>
          <w:szCs w:val="24"/>
        </w:rPr>
        <w:br w:type="page"/>
      </w:r>
    </w:p>
    <w:p w:rsidR="00F32BE2" w:rsidRDefault="00E52563" w:rsidP="0029056B">
      <w:pPr>
        <w:pStyle w:val="BodyAA"/>
        <w:spacing w:line="480" w:lineRule="auto"/>
        <w:jc w:val="center"/>
        <w:rPr>
          <w:rFonts w:ascii="Times New Roman" w:eastAsia="Arial Unicode MS" w:hAnsi="Times New Roman" w:cs="Times New Roman"/>
          <w:b/>
        </w:rPr>
      </w:pPr>
      <w:r w:rsidRPr="007E632E">
        <w:rPr>
          <w:rFonts w:ascii="Times New Roman" w:eastAsia="Arial Unicode MS" w:hAnsi="Times New Roman" w:cs="Times New Roman"/>
          <w:b/>
        </w:rPr>
        <w:lastRenderedPageBreak/>
        <w:t>Creativity in Education</w:t>
      </w:r>
    </w:p>
    <w:p w:rsidR="003A532B" w:rsidRPr="007E632E" w:rsidRDefault="00E52563" w:rsidP="0029056B">
      <w:pPr>
        <w:pStyle w:val="BodyAA"/>
        <w:spacing w:line="480" w:lineRule="auto"/>
        <w:rPr>
          <w:rFonts w:ascii="Times New Roman" w:eastAsia="Times New Roman" w:hAnsi="Times New Roman" w:cs="Times New Roman"/>
          <w:b/>
        </w:rPr>
      </w:pPr>
      <w:r>
        <w:rPr>
          <w:rFonts w:ascii="Times New Roman" w:eastAsia="Arial Unicode MS" w:hAnsi="Times New Roman" w:cs="Times New Roman"/>
          <w:b/>
        </w:rPr>
        <w:t>Introduction</w:t>
      </w:r>
    </w:p>
    <w:p w:rsidR="0054204E" w:rsidRPr="0054204E" w:rsidRDefault="00E52563" w:rsidP="0054204E">
      <w:pPr>
        <w:pStyle w:val="BodyA"/>
        <w:spacing w:line="480" w:lineRule="auto"/>
        <w:jc w:val="both"/>
        <w:rPr>
          <w:rFonts w:ascii="Times New Roman" w:hAnsi="Times New Roman" w:cs="Times New Roman"/>
          <w:sz w:val="24"/>
          <w:szCs w:val="24"/>
        </w:rPr>
      </w:pPr>
      <w:r w:rsidRPr="00D63045">
        <w:rPr>
          <w:rFonts w:ascii="Times New Roman" w:hAnsi="Times New Roman" w:cs="Times New Roman"/>
          <w:sz w:val="24"/>
          <w:szCs w:val="24"/>
        </w:rPr>
        <w:tab/>
      </w:r>
      <w:r w:rsidR="0054204E" w:rsidRPr="0054204E">
        <w:rPr>
          <w:rFonts w:ascii="Times New Roman" w:hAnsi="Times New Roman" w:cs="Times New Roman"/>
          <w:sz w:val="24"/>
          <w:szCs w:val="24"/>
        </w:rPr>
        <w:t xml:space="preserve">Creativity involves converting new ideas into new and useful goods and services, or to use imagination to develop something in a new way. In other words, creativity is the innovation of ideas. Creativity involves the ability of the learner to produce original designs. Creativity makes life meaningful and creates a person experiences what he/she did not expect. When we think about creativity Leonardo da Vinci comes to mind because da Vinci was a renowned creator and his drawings are considered priceless to date. One of his most important paintings is "last supper" and "Mona Lisa." However, creativity can be in different fields. Creativity in education entails students and teachers using innovation and critical thinking to create new ideas and opinions by themselves. When students have more creativity in their culture, it helps facilitate learning, additionally teaching creative education challenges each student and encourages originality. </w:t>
      </w:r>
    </w:p>
    <w:p w:rsidR="0054204E" w:rsidRPr="0054204E" w:rsidRDefault="0054204E" w:rsidP="0054204E">
      <w:pPr>
        <w:pStyle w:val="BodyA"/>
        <w:spacing w:line="480" w:lineRule="auto"/>
        <w:jc w:val="both"/>
        <w:rPr>
          <w:rFonts w:ascii="Times New Roman" w:hAnsi="Times New Roman" w:cs="Times New Roman"/>
          <w:sz w:val="24"/>
          <w:szCs w:val="24"/>
        </w:rPr>
      </w:pPr>
      <w:r w:rsidRPr="0054204E">
        <w:rPr>
          <w:rFonts w:ascii="Times New Roman" w:hAnsi="Times New Roman" w:cs="Times New Roman"/>
          <w:sz w:val="24"/>
          <w:szCs w:val="24"/>
        </w:rPr>
        <w:t>Creativity is an essential factor in the education field since it creates a satisfying learning experience. Also, it helps improve students' intellectual capacity since students are capable of producing new ideas. Learners become active members of their societies and can adapt to the changing world. Creativity in education field becomes streamlined with standardized specifications and requirements. Therefore the role of both teachers and parents are imperative in facilitating creative skills in students. Creativity provides capabilities to the students and teaches them to flourish in all school subjects. According to Esquivel (2015), everyone has the potential to be creative. There are some advantages and limits involved the creativity of students (</w:t>
      </w:r>
      <w:proofErr w:type="spellStart"/>
      <w:r w:rsidRPr="0054204E">
        <w:rPr>
          <w:rFonts w:ascii="Times New Roman" w:hAnsi="Times New Roman" w:cs="Times New Roman"/>
          <w:sz w:val="24"/>
          <w:szCs w:val="24"/>
        </w:rPr>
        <w:t>Chumley</w:t>
      </w:r>
      <w:proofErr w:type="spellEnd"/>
      <w:r w:rsidRPr="0054204E">
        <w:rPr>
          <w:rFonts w:ascii="Times New Roman" w:hAnsi="Times New Roman" w:cs="Times New Roman"/>
          <w:sz w:val="24"/>
          <w:szCs w:val="24"/>
        </w:rPr>
        <w:t>, Lily, 2016).</w:t>
      </w:r>
    </w:p>
    <w:p w:rsidR="0054204E" w:rsidRPr="0054204E" w:rsidRDefault="0054204E" w:rsidP="0054204E">
      <w:pPr>
        <w:pStyle w:val="BodyA"/>
        <w:spacing w:line="480" w:lineRule="auto"/>
        <w:jc w:val="both"/>
        <w:rPr>
          <w:rFonts w:ascii="Times New Roman" w:hAnsi="Times New Roman" w:cs="Times New Roman"/>
          <w:sz w:val="24"/>
          <w:szCs w:val="24"/>
        </w:rPr>
      </w:pPr>
      <w:r w:rsidRPr="0054204E">
        <w:rPr>
          <w:rFonts w:ascii="Times New Roman" w:hAnsi="Times New Roman" w:cs="Times New Roman"/>
          <w:sz w:val="24"/>
          <w:szCs w:val="24"/>
        </w:rPr>
        <w:t xml:space="preserve">Teachers and parents are obliged to cooperate to improve the creativity of the students. Creativity is not only an awareness of critical thinking, but it is a complex process that is affected by external forces such as school, home or even friends. For instance, families have </w:t>
      </w:r>
      <w:r w:rsidRPr="0054204E">
        <w:rPr>
          <w:rFonts w:ascii="Times New Roman" w:hAnsi="Times New Roman" w:cs="Times New Roman"/>
          <w:sz w:val="24"/>
          <w:szCs w:val="24"/>
        </w:rPr>
        <w:lastRenderedPageBreak/>
        <w:t xml:space="preserve">responsibilities of discovering children's talents and nurture them. Learners have diversified tendencies as some of them have mathematic preferences and others are artistic oriented. Also, teachers should nurture talents by continuously motivating students. According to </w:t>
      </w:r>
      <w:proofErr w:type="spellStart"/>
      <w:r w:rsidRPr="0054204E">
        <w:rPr>
          <w:rFonts w:ascii="Times New Roman" w:hAnsi="Times New Roman" w:cs="Times New Roman"/>
          <w:sz w:val="24"/>
          <w:szCs w:val="24"/>
        </w:rPr>
        <w:t>Khah&amp;Alborzi</w:t>
      </w:r>
      <w:proofErr w:type="spellEnd"/>
      <w:r w:rsidRPr="0054204E">
        <w:rPr>
          <w:rFonts w:ascii="Times New Roman" w:hAnsi="Times New Roman" w:cs="Times New Roman"/>
          <w:sz w:val="24"/>
          <w:szCs w:val="24"/>
        </w:rPr>
        <w:t xml:space="preserve"> (2016), the internal nucleus is a positive indicator of the creativity of students. The destruction of the level of education for young people is the lack of participation of the parents in the course of instruction. Children start schooling when they are between five and six years old and rely on the education system to raise and teach their child.  In this case, the children will feel insecure because they are not being supported by both their teachers and parents and that limits the level of creative abilities. Families who are interested in the success of their children will need to take an active part in their child's education and foster creativity. For the best results in creativity parents and teachers must work together and communicate (Hodges, 2015).</w:t>
      </w:r>
    </w:p>
    <w:p w:rsidR="0054204E" w:rsidRPr="0054204E" w:rsidRDefault="0054204E" w:rsidP="0054204E">
      <w:pPr>
        <w:pStyle w:val="BodyA"/>
        <w:spacing w:line="480" w:lineRule="auto"/>
        <w:jc w:val="both"/>
        <w:rPr>
          <w:rFonts w:ascii="Times New Roman" w:hAnsi="Times New Roman" w:cs="Times New Roman"/>
          <w:sz w:val="24"/>
          <w:szCs w:val="24"/>
        </w:rPr>
      </w:pPr>
      <w:r w:rsidRPr="0054204E">
        <w:rPr>
          <w:rFonts w:ascii="Times New Roman" w:hAnsi="Times New Roman" w:cs="Times New Roman"/>
          <w:sz w:val="24"/>
          <w:szCs w:val="24"/>
        </w:rPr>
        <w:t xml:space="preserve">It is imperative to understand that a teacher plays a vital role in the education process. Students look up to the teacher when it comes to both writing and speaking. This is why it becomes essential to encourage teachers to enhance stimulation and development of creative thinking of students by promoting new and exciting ways of solving various problems around them and the society in general. Teaching creative education involves the use of different methods and techniques that teach students how to solve problems posed to them more creatively.  As per </w:t>
      </w:r>
      <w:proofErr w:type="spellStart"/>
      <w:r w:rsidRPr="0054204E">
        <w:rPr>
          <w:rFonts w:ascii="Times New Roman" w:hAnsi="Times New Roman" w:cs="Times New Roman"/>
          <w:sz w:val="24"/>
          <w:szCs w:val="24"/>
        </w:rPr>
        <w:t>Douwe</w:t>
      </w:r>
      <w:proofErr w:type="spellEnd"/>
      <w:r w:rsidRPr="0054204E">
        <w:rPr>
          <w:rFonts w:ascii="Times New Roman" w:hAnsi="Times New Roman" w:cs="Times New Roman"/>
          <w:sz w:val="24"/>
          <w:szCs w:val="24"/>
        </w:rPr>
        <w:t xml:space="preserve"> </w:t>
      </w:r>
      <w:proofErr w:type="spellStart"/>
      <w:r w:rsidRPr="0054204E">
        <w:rPr>
          <w:rFonts w:ascii="Times New Roman" w:hAnsi="Times New Roman" w:cs="Times New Roman"/>
          <w:sz w:val="24"/>
          <w:szCs w:val="24"/>
        </w:rPr>
        <w:t>Beijaard</w:t>
      </w:r>
      <w:proofErr w:type="spellEnd"/>
      <w:r w:rsidRPr="0054204E">
        <w:rPr>
          <w:rFonts w:ascii="Times New Roman" w:hAnsi="Times New Roman" w:cs="Times New Roman"/>
          <w:sz w:val="24"/>
          <w:szCs w:val="24"/>
        </w:rPr>
        <w:t xml:space="preserve"> (2013), there are several other roles that teachers play in the teaching process, teachers set the tone of the classroom, teachers build warm environment, they nurture and mentor students, they become role models, they listen and look for signs of trouble and the most critical role is to teach knowledge to their students (Hodges, 2015).</w:t>
      </w:r>
    </w:p>
    <w:p w:rsidR="0054204E" w:rsidRPr="0054204E" w:rsidRDefault="0054204E" w:rsidP="0054204E">
      <w:pPr>
        <w:pStyle w:val="BodyA"/>
        <w:spacing w:line="480" w:lineRule="auto"/>
        <w:jc w:val="both"/>
        <w:rPr>
          <w:rFonts w:ascii="Times New Roman" w:hAnsi="Times New Roman" w:cs="Times New Roman"/>
          <w:sz w:val="24"/>
          <w:szCs w:val="24"/>
        </w:rPr>
      </w:pPr>
      <w:r w:rsidRPr="0054204E">
        <w:rPr>
          <w:rFonts w:ascii="Times New Roman" w:hAnsi="Times New Roman" w:cs="Times New Roman"/>
          <w:sz w:val="24"/>
          <w:szCs w:val="24"/>
        </w:rPr>
        <w:t xml:space="preserve"> There is a necessity for radical changes in the educational curriculum to facilitate the propagation of creativity in schools. However, there are schools called forest school, the kind of schools used an innovative way to teach children. The schematics of the school are such that </w:t>
      </w:r>
      <w:r w:rsidRPr="0054204E">
        <w:rPr>
          <w:rFonts w:ascii="Times New Roman" w:hAnsi="Times New Roman" w:cs="Times New Roman"/>
          <w:sz w:val="24"/>
          <w:szCs w:val="24"/>
        </w:rPr>
        <w:lastRenderedPageBreak/>
        <w:t xml:space="preserve">they take the learners to forests or woodlands to show them about social, mental and artistic values of life. The primary role of such an education is to boost the confidence of learners and help them embrace multiple opportunities in life. Teaching Students in forest school or learning outside the traditional curriculum is an excellent idea to students in the learning process and will help them to increase participation in extra-curricular activities such as sports, arts…etc.  Besides, creative teachers should use proper strategies to enable critical thinking among the students. For instance, solving problems by present the issue to the students and ask them to provide solutions to this problem. </w:t>
      </w:r>
      <w:proofErr w:type="spellStart"/>
      <w:r w:rsidRPr="0054204E">
        <w:rPr>
          <w:rFonts w:ascii="Times New Roman" w:hAnsi="Times New Roman" w:cs="Times New Roman"/>
          <w:sz w:val="24"/>
          <w:szCs w:val="24"/>
        </w:rPr>
        <w:t>Khah&amp;Alborzi</w:t>
      </w:r>
      <w:proofErr w:type="spellEnd"/>
      <w:r w:rsidRPr="0054204E">
        <w:rPr>
          <w:rFonts w:ascii="Times New Roman" w:hAnsi="Times New Roman" w:cs="Times New Roman"/>
          <w:sz w:val="24"/>
          <w:szCs w:val="24"/>
        </w:rPr>
        <w:t xml:space="preserve"> (2016) said teachers could improve the students' creativity by asking them general questions. Consequently, students can come up with constructive ideas that enhance the productivity of the learning process (Hodges, 2015).</w:t>
      </w:r>
    </w:p>
    <w:p w:rsidR="0029056B" w:rsidRDefault="0054204E" w:rsidP="0054204E">
      <w:pPr>
        <w:pStyle w:val="BodyA"/>
        <w:spacing w:line="480" w:lineRule="auto"/>
        <w:jc w:val="both"/>
        <w:rPr>
          <w:rFonts w:ascii="Times New Roman" w:hAnsi="Times New Roman" w:cs="Times New Roman"/>
          <w:b/>
          <w:sz w:val="24"/>
          <w:szCs w:val="24"/>
        </w:rPr>
      </w:pPr>
      <w:r w:rsidRPr="0054204E">
        <w:rPr>
          <w:rFonts w:ascii="Times New Roman" w:hAnsi="Times New Roman" w:cs="Times New Roman"/>
          <w:sz w:val="24"/>
          <w:szCs w:val="24"/>
        </w:rPr>
        <w:t>The curriculum needs differentiation to diverse needs among the students. For example, responsible of education should provide textbooks suitable for each student because the IQ of students in the class is different, and will help them to improvements education reforms for the creation of a learning environment that allows creative thinking to flourish. Hodges (2015) reiterates that the teachers who receive training courses can improve the original writing of their future students. Teachers are instrumental in completing the curriculum in the right way, therefore, enhance the development of children. Changing or developing a curriculum and provide everything is essential to creativity helps the student to access to high levels of creativity (Hodges, 2015).</w:t>
      </w:r>
    </w:p>
    <w:p w:rsidR="0029056B" w:rsidRDefault="0029056B" w:rsidP="0029056B">
      <w:pPr>
        <w:pStyle w:val="BodyA"/>
        <w:spacing w:line="480" w:lineRule="auto"/>
        <w:jc w:val="both"/>
        <w:rPr>
          <w:rFonts w:ascii="Times New Roman" w:hAnsi="Times New Roman" w:cs="Times New Roman"/>
          <w:b/>
          <w:sz w:val="24"/>
          <w:szCs w:val="24"/>
        </w:rPr>
      </w:pPr>
    </w:p>
    <w:p w:rsidR="007E632E" w:rsidRPr="007E632E" w:rsidRDefault="00E52563" w:rsidP="0029056B">
      <w:pPr>
        <w:pStyle w:val="BodyA"/>
        <w:spacing w:line="480" w:lineRule="auto"/>
        <w:jc w:val="both"/>
        <w:rPr>
          <w:rFonts w:ascii="Times New Roman" w:hAnsi="Times New Roman" w:cs="Times New Roman"/>
          <w:b/>
          <w:sz w:val="24"/>
          <w:szCs w:val="24"/>
        </w:rPr>
      </w:pPr>
      <w:r>
        <w:rPr>
          <w:rFonts w:ascii="Times New Roman" w:hAnsi="Times New Roman" w:cs="Times New Roman"/>
          <w:b/>
          <w:sz w:val="24"/>
          <w:szCs w:val="24"/>
        </w:rPr>
        <w:t>Advantages of C</w:t>
      </w:r>
      <w:r w:rsidRPr="007E632E">
        <w:rPr>
          <w:rFonts w:ascii="Times New Roman" w:hAnsi="Times New Roman" w:cs="Times New Roman"/>
          <w:b/>
          <w:sz w:val="24"/>
          <w:szCs w:val="24"/>
        </w:rPr>
        <w:t>reativity</w:t>
      </w:r>
    </w:p>
    <w:p w:rsidR="007E632E" w:rsidRPr="007E632E" w:rsidRDefault="00E52563" w:rsidP="0029056B">
      <w:pPr>
        <w:pStyle w:val="BodyA"/>
        <w:spacing w:line="480" w:lineRule="auto"/>
        <w:jc w:val="both"/>
        <w:rPr>
          <w:rFonts w:ascii="Times New Roman" w:hAnsi="Times New Roman" w:cs="Times New Roman"/>
          <w:b/>
          <w:sz w:val="24"/>
          <w:szCs w:val="24"/>
        </w:rPr>
      </w:pPr>
      <w:r w:rsidRPr="007E632E">
        <w:rPr>
          <w:rFonts w:ascii="Times New Roman" w:hAnsi="Times New Roman" w:cs="Times New Roman"/>
          <w:b/>
          <w:sz w:val="24"/>
          <w:szCs w:val="24"/>
        </w:rPr>
        <w:t>Problem-solving</w:t>
      </w:r>
    </w:p>
    <w:p w:rsidR="0054204E" w:rsidRDefault="0054204E" w:rsidP="003A532B">
      <w:pPr>
        <w:pStyle w:val="BodyA"/>
        <w:spacing w:line="480" w:lineRule="auto"/>
        <w:jc w:val="both"/>
        <w:rPr>
          <w:rFonts w:ascii="Times New Roman" w:hAnsi="Times New Roman" w:cs="Times New Roman"/>
          <w:sz w:val="24"/>
          <w:szCs w:val="24"/>
        </w:rPr>
      </w:pPr>
      <w:r w:rsidRPr="0054204E">
        <w:rPr>
          <w:rFonts w:ascii="Times New Roman" w:hAnsi="Times New Roman" w:cs="Times New Roman"/>
          <w:sz w:val="24"/>
          <w:szCs w:val="24"/>
        </w:rPr>
        <w:t xml:space="preserve">Unlike the regular school curricula that teach children to conform to the norms of society by accepting all that is told to him or her, creativity enhances the thinking capacity of children, </w:t>
      </w:r>
      <w:r w:rsidRPr="0054204E">
        <w:rPr>
          <w:rFonts w:ascii="Times New Roman" w:hAnsi="Times New Roman" w:cs="Times New Roman"/>
          <w:sz w:val="24"/>
          <w:szCs w:val="24"/>
        </w:rPr>
        <w:lastRenderedPageBreak/>
        <w:t>and they can be able to formulate decisions for problems when they arise. In regular school curricula, there are always fixed decisions to a fixed set of problems, and this usually hinders the pupils from thinking outside the box. When new or undocumented problems arise learners usually resort to approaching their teachers to solve them. However, creativity instills a sense of self-belief, and a learner can experiment on the results of his or her solutions and be proud of them.</w:t>
      </w:r>
    </w:p>
    <w:p w:rsidR="007E632E" w:rsidRPr="007E632E" w:rsidRDefault="00E52563" w:rsidP="0054204E">
      <w:pPr>
        <w:pStyle w:val="BodyA"/>
        <w:spacing w:line="480" w:lineRule="auto"/>
        <w:jc w:val="center"/>
        <w:rPr>
          <w:rFonts w:ascii="Times New Roman" w:hAnsi="Times New Roman" w:cs="Times New Roman"/>
          <w:b/>
          <w:sz w:val="24"/>
          <w:szCs w:val="24"/>
        </w:rPr>
      </w:pPr>
      <w:r w:rsidRPr="007E632E">
        <w:rPr>
          <w:rFonts w:ascii="Times New Roman" w:hAnsi="Times New Roman" w:cs="Times New Roman"/>
          <w:b/>
          <w:sz w:val="24"/>
          <w:szCs w:val="24"/>
        </w:rPr>
        <w:t>Instills a Sense of Belonging</w:t>
      </w:r>
    </w:p>
    <w:p w:rsidR="0054204E" w:rsidRDefault="0054204E" w:rsidP="003A532B">
      <w:pPr>
        <w:pStyle w:val="BodyA"/>
        <w:spacing w:line="480" w:lineRule="auto"/>
        <w:jc w:val="both"/>
        <w:rPr>
          <w:rFonts w:ascii="Times New Roman" w:hAnsi="Times New Roman" w:cs="Times New Roman"/>
          <w:sz w:val="24"/>
          <w:szCs w:val="24"/>
        </w:rPr>
      </w:pPr>
      <w:r w:rsidRPr="0054204E">
        <w:rPr>
          <w:rFonts w:ascii="Times New Roman" w:hAnsi="Times New Roman" w:cs="Times New Roman"/>
          <w:sz w:val="24"/>
          <w:szCs w:val="24"/>
        </w:rPr>
        <w:t xml:space="preserve">In the creative world there always exists a different set of artists doing different kinds of arts. This presents forth a myriad of talent that can be dependent to form a whole society. A society is a group of people that coexist together but have different principles of different matters. </w:t>
      </w:r>
      <w:proofErr w:type="spellStart"/>
      <w:r w:rsidRPr="0054204E">
        <w:rPr>
          <w:rFonts w:ascii="Times New Roman" w:hAnsi="Times New Roman" w:cs="Times New Roman"/>
          <w:sz w:val="24"/>
          <w:szCs w:val="24"/>
        </w:rPr>
        <w:t>Chumley</w:t>
      </w:r>
      <w:proofErr w:type="spellEnd"/>
      <w:r w:rsidRPr="0054204E">
        <w:rPr>
          <w:rFonts w:ascii="Times New Roman" w:hAnsi="Times New Roman" w:cs="Times New Roman"/>
          <w:sz w:val="24"/>
          <w:szCs w:val="24"/>
        </w:rPr>
        <w:t xml:space="preserve"> and Lily, (2016) said that this aspect brings along diversity that hence grows fulfillment out of the appreciation that the society members have for each other's venture. It is this appreciation that instills a sense of belonging in learners (</w:t>
      </w:r>
      <w:proofErr w:type="spellStart"/>
      <w:r w:rsidRPr="0054204E">
        <w:rPr>
          <w:rFonts w:ascii="Times New Roman" w:hAnsi="Times New Roman" w:cs="Times New Roman"/>
          <w:sz w:val="24"/>
          <w:szCs w:val="24"/>
        </w:rPr>
        <w:t>Chumley</w:t>
      </w:r>
      <w:proofErr w:type="spellEnd"/>
      <w:r w:rsidRPr="0054204E">
        <w:rPr>
          <w:rFonts w:ascii="Times New Roman" w:hAnsi="Times New Roman" w:cs="Times New Roman"/>
          <w:sz w:val="24"/>
          <w:szCs w:val="24"/>
        </w:rPr>
        <w:t xml:space="preserve"> and Lily, 2016).</w:t>
      </w:r>
    </w:p>
    <w:p w:rsidR="007E632E" w:rsidRPr="007E632E" w:rsidRDefault="00E52563" w:rsidP="0054204E">
      <w:pPr>
        <w:pStyle w:val="BodyA"/>
        <w:spacing w:line="480" w:lineRule="auto"/>
        <w:jc w:val="center"/>
        <w:rPr>
          <w:rFonts w:ascii="Times New Roman" w:hAnsi="Times New Roman" w:cs="Times New Roman"/>
          <w:b/>
          <w:sz w:val="24"/>
          <w:szCs w:val="24"/>
        </w:rPr>
      </w:pPr>
      <w:r w:rsidRPr="007E632E">
        <w:rPr>
          <w:rFonts w:ascii="Times New Roman" w:hAnsi="Times New Roman" w:cs="Times New Roman"/>
          <w:b/>
          <w:sz w:val="24"/>
          <w:szCs w:val="24"/>
        </w:rPr>
        <w:t>Stress Reliever</w:t>
      </w:r>
    </w:p>
    <w:p w:rsidR="0054204E" w:rsidRDefault="0054204E" w:rsidP="003A532B">
      <w:pPr>
        <w:pStyle w:val="BodyA"/>
        <w:spacing w:line="480" w:lineRule="auto"/>
        <w:jc w:val="both"/>
        <w:rPr>
          <w:rFonts w:ascii="Times New Roman" w:hAnsi="Times New Roman" w:cs="Times New Roman"/>
          <w:sz w:val="24"/>
          <w:szCs w:val="24"/>
        </w:rPr>
      </w:pPr>
      <w:r w:rsidRPr="0054204E">
        <w:rPr>
          <w:rFonts w:ascii="Times New Roman" w:hAnsi="Times New Roman" w:cs="Times New Roman"/>
          <w:sz w:val="24"/>
          <w:szCs w:val="24"/>
        </w:rPr>
        <w:t>Over the years art has been known to be a stress reliever because it allows an artist to unravel their hidden thoughts and emotions. All types of art that give freedom to an artist have been known to be therapies that have helped the artist unwind from the stresses that he or she goes through. This is because creativity is mostly approached with a clear mind and a sharp focus — the more precise the piece of then the clearer the peace of mind. In pupils, this character can be used to assess their levels of attention and fulfillment in their studies. Scientific studies have shown that creativity has 75% of stress in people (</w:t>
      </w:r>
      <w:proofErr w:type="spellStart"/>
      <w:r w:rsidRPr="0054204E">
        <w:rPr>
          <w:rFonts w:ascii="Times New Roman" w:hAnsi="Times New Roman" w:cs="Times New Roman"/>
          <w:sz w:val="24"/>
          <w:szCs w:val="24"/>
        </w:rPr>
        <w:t>Khah</w:t>
      </w:r>
      <w:proofErr w:type="spellEnd"/>
      <w:r w:rsidRPr="0054204E">
        <w:rPr>
          <w:rFonts w:ascii="Times New Roman" w:hAnsi="Times New Roman" w:cs="Times New Roman"/>
          <w:sz w:val="24"/>
          <w:szCs w:val="24"/>
        </w:rPr>
        <w:t xml:space="preserve"> &amp; </w:t>
      </w:r>
      <w:proofErr w:type="spellStart"/>
      <w:r w:rsidRPr="0054204E">
        <w:rPr>
          <w:rFonts w:ascii="Times New Roman" w:hAnsi="Times New Roman" w:cs="Times New Roman"/>
          <w:sz w:val="24"/>
          <w:szCs w:val="24"/>
        </w:rPr>
        <w:t>Alborzi</w:t>
      </w:r>
      <w:proofErr w:type="spellEnd"/>
      <w:r w:rsidRPr="0054204E">
        <w:rPr>
          <w:rFonts w:ascii="Times New Roman" w:hAnsi="Times New Roman" w:cs="Times New Roman"/>
          <w:sz w:val="24"/>
          <w:szCs w:val="24"/>
        </w:rPr>
        <w:t>, 2016).</w:t>
      </w:r>
    </w:p>
    <w:p w:rsidR="00D26148" w:rsidRPr="007E632E" w:rsidRDefault="00E52563" w:rsidP="0054204E">
      <w:pPr>
        <w:pStyle w:val="BodyA"/>
        <w:spacing w:line="480" w:lineRule="auto"/>
        <w:jc w:val="center"/>
        <w:rPr>
          <w:rFonts w:ascii="Times New Roman" w:hAnsi="Times New Roman" w:cs="Times New Roman"/>
          <w:b/>
          <w:sz w:val="24"/>
          <w:szCs w:val="24"/>
        </w:rPr>
      </w:pPr>
      <w:r w:rsidRPr="007E632E">
        <w:rPr>
          <w:rFonts w:ascii="Times New Roman" w:hAnsi="Times New Roman" w:cs="Times New Roman"/>
          <w:b/>
          <w:sz w:val="24"/>
          <w:szCs w:val="24"/>
        </w:rPr>
        <w:t xml:space="preserve">Disadvantages of </w:t>
      </w:r>
      <w:r>
        <w:rPr>
          <w:rFonts w:ascii="Times New Roman" w:hAnsi="Times New Roman" w:cs="Times New Roman"/>
          <w:b/>
          <w:sz w:val="24"/>
          <w:szCs w:val="24"/>
        </w:rPr>
        <w:t>C</w:t>
      </w:r>
      <w:r w:rsidRPr="007E632E">
        <w:rPr>
          <w:rFonts w:ascii="Times New Roman" w:hAnsi="Times New Roman" w:cs="Times New Roman"/>
          <w:b/>
          <w:sz w:val="24"/>
          <w:szCs w:val="24"/>
        </w:rPr>
        <w:t>reativity</w:t>
      </w:r>
    </w:p>
    <w:p w:rsidR="007E632E" w:rsidRPr="007E632E" w:rsidRDefault="00E52563" w:rsidP="0054204E">
      <w:pPr>
        <w:pStyle w:val="BodyA"/>
        <w:spacing w:line="480" w:lineRule="auto"/>
        <w:jc w:val="center"/>
        <w:rPr>
          <w:rFonts w:ascii="Times New Roman" w:hAnsi="Times New Roman" w:cs="Times New Roman"/>
          <w:b/>
          <w:sz w:val="24"/>
          <w:szCs w:val="24"/>
        </w:rPr>
      </w:pPr>
      <w:r w:rsidRPr="007E632E">
        <w:rPr>
          <w:rFonts w:ascii="Times New Roman" w:hAnsi="Times New Roman" w:cs="Times New Roman"/>
          <w:b/>
          <w:sz w:val="24"/>
          <w:szCs w:val="24"/>
        </w:rPr>
        <w:t>Expensive</w:t>
      </w:r>
    </w:p>
    <w:p w:rsidR="0054204E" w:rsidRDefault="0054204E" w:rsidP="003A532B">
      <w:pPr>
        <w:pStyle w:val="BodyA"/>
        <w:spacing w:line="480" w:lineRule="auto"/>
        <w:jc w:val="both"/>
        <w:rPr>
          <w:rFonts w:ascii="Times New Roman" w:hAnsi="Times New Roman" w:cs="Times New Roman"/>
          <w:sz w:val="24"/>
          <w:szCs w:val="24"/>
        </w:rPr>
      </w:pPr>
      <w:r w:rsidRPr="0054204E">
        <w:rPr>
          <w:rFonts w:ascii="Times New Roman" w:hAnsi="Times New Roman" w:cs="Times New Roman"/>
          <w:sz w:val="24"/>
          <w:szCs w:val="24"/>
        </w:rPr>
        <w:lastRenderedPageBreak/>
        <w:t xml:space="preserve">For creative learning to be efficient and useful to the life of student, there must be a proper curriculum, teachers, and equipment to facilitate the process. Unlike theoretical studies, the cost that comes with furnishing creative arts is usually high, and the reviews are generally done in individual schools. </w:t>
      </w:r>
      <w:proofErr w:type="spellStart"/>
      <w:r w:rsidRPr="0054204E">
        <w:rPr>
          <w:rFonts w:ascii="Times New Roman" w:hAnsi="Times New Roman" w:cs="Times New Roman"/>
          <w:sz w:val="24"/>
          <w:szCs w:val="24"/>
        </w:rPr>
        <w:t>Khah</w:t>
      </w:r>
      <w:proofErr w:type="spellEnd"/>
      <w:r w:rsidRPr="0054204E">
        <w:rPr>
          <w:rFonts w:ascii="Times New Roman" w:hAnsi="Times New Roman" w:cs="Times New Roman"/>
          <w:sz w:val="24"/>
          <w:szCs w:val="24"/>
        </w:rPr>
        <w:t xml:space="preserve"> and </w:t>
      </w:r>
      <w:proofErr w:type="spellStart"/>
      <w:r w:rsidRPr="0054204E">
        <w:rPr>
          <w:rFonts w:ascii="Times New Roman" w:hAnsi="Times New Roman" w:cs="Times New Roman"/>
          <w:sz w:val="24"/>
          <w:szCs w:val="24"/>
        </w:rPr>
        <w:t>Alborzi</w:t>
      </w:r>
      <w:proofErr w:type="spellEnd"/>
      <w:r w:rsidRPr="0054204E">
        <w:rPr>
          <w:rFonts w:ascii="Times New Roman" w:hAnsi="Times New Roman" w:cs="Times New Roman"/>
          <w:sz w:val="24"/>
          <w:szCs w:val="24"/>
        </w:rPr>
        <w:t>, (2016) said that the maintenance cost of a creative school is also relatively high and this may be a discouraging factor to the parents. The fact that the creative arts students need unique and custom made exams also adds weight on the financial score, and this brings about the variable of unsustainability in original arts studies (De Bono, 2015).</w:t>
      </w:r>
    </w:p>
    <w:p w:rsidR="007E632E" w:rsidRPr="007E632E" w:rsidRDefault="00E52563" w:rsidP="0054204E">
      <w:pPr>
        <w:pStyle w:val="BodyA"/>
        <w:spacing w:line="480" w:lineRule="auto"/>
        <w:jc w:val="center"/>
        <w:rPr>
          <w:rFonts w:ascii="Times New Roman" w:hAnsi="Times New Roman" w:cs="Times New Roman"/>
          <w:b/>
          <w:sz w:val="24"/>
          <w:szCs w:val="24"/>
        </w:rPr>
      </w:pPr>
      <w:r w:rsidRPr="007E632E">
        <w:rPr>
          <w:rFonts w:ascii="Times New Roman" w:hAnsi="Times New Roman" w:cs="Times New Roman"/>
          <w:b/>
          <w:sz w:val="24"/>
          <w:szCs w:val="24"/>
        </w:rPr>
        <w:t>Time-consuming</w:t>
      </w:r>
    </w:p>
    <w:p w:rsidR="0054204E" w:rsidRDefault="0054204E" w:rsidP="003A532B">
      <w:pPr>
        <w:pStyle w:val="BodyA"/>
        <w:spacing w:line="480" w:lineRule="auto"/>
        <w:jc w:val="both"/>
        <w:rPr>
          <w:rFonts w:ascii="Times New Roman" w:hAnsi="Times New Roman" w:cs="Times New Roman"/>
          <w:sz w:val="24"/>
          <w:szCs w:val="24"/>
        </w:rPr>
      </w:pPr>
      <w:r w:rsidRPr="0054204E">
        <w:rPr>
          <w:rFonts w:ascii="Times New Roman" w:hAnsi="Times New Roman" w:cs="Times New Roman"/>
          <w:sz w:val="24"/>
          <w:szCs w:val="24"/>
        </w:rPr>
        <w:t>It usually takes time for creative arts teachers to know the kind of creativity that a pupil has and the right category to classify the kid under. The art realization process is long, and the probability of a successful diagnosis is usually not guaranteed. It becomes even more difficult when it involves things that one does not know anything about. According to a university researcher, "you can't have insights on things you don't know anything about." Most of the time this usually leads to a repeat of the process, and it leads to time and finance wastage. Perfecting of art is often the next stage of creative lessons and when the first stage is repeated it often leads to a time crunch that may distract the second stage. In a classroom scenario, a teacher needs a lot of time to engage each student in the creative learning sessions, and this consumes a lot of time (De Bono, 2015).</w:t>
      </w:r>
    </w:p>
    <w:p w:rsidR="007E632E" w:rsidRPr="007E632E" w:rsidRDefault="00E52563" w:rsidP="0054204E">
      <w:pPr>
        <w:pStyle w:val="BodyA"/>
        <w:spacing w:line="480" w:lineRule="auto"/>
        <w:jc w:val="center"/>
        <w:rPr>
          <w:rFonts w:ascii="Times New Roman" w:hAnsi="Times New Roman" w:cs="Times New Roman"/>
          <w:b/>
          <w:sz w:val="24"/>
          <w:szCs w:val="24"/>
        </w:rPr>
      </w:pPr>
      <w:r w:rsidRPr="007E632E">
        <w:rPr>
          <w:rFonts w:ascii="Times New Roman" w:hAnsi="Times New Roman" w:cs="Times New Roman"/>
          <w:b/>
          <w:sz w:val="24"/>
          <w:szCs w:val="24"/>
        </w:rPr>
        <w:t>Confusion</w:t>
      </w:r>
    </w:p>
    <w:p w:rsidR="007E632E" w:rsidRPr="007E632E" w:rsidRDefault="0054204E" w:rsidP="007E632E">
      <w:pPr>
        <w:pStyle w:val="BodyA"/>
        <w:spacing w:after="0" w:line="480" w:lineRule="auto"/>
        <w:ind w:firstLine="720"/>
        <w:rPr>
          <w:rFonts w:ascii="Times New Roman" w:hAnsi="Times New Roman" w:cs="Times New Roman"/>
          <w:sz w:val="24"/>
          <w:szCs w:val="24"/>
        </w:rPr>
      </w:pPr>
      <w:r w:rsidRPr="0054204E">
        <w:rPr>
          <w:rFonts w:ascii="Times New Roman" w:hAnsi="Times New Roman" w:cs="Times New Roman"/>
          <w:sz w:val="24"/>
          <w:szCs w:val="24"/>
        </w:rPr>
        <w:t xml:space="preserve">When students have so many creative ideas in their minds, they tend to become confused, and they fail to present quality original pieces or arguments. This, in turn, lowers their confidence levels and they may shy from expressing themselves openly. </w:t>
      </w:r>
      <w:proofErr w:type="spellStart"/>
      <w:r w:rsidRPr="0054204E">
        <w:rPr>
          <w:rFonts w:ascii="Times New Roman" w:hAnsi="Times New Roman" w:cs="Times New Roman"/>
          <w:sz w:val="24"/>
          <w:szCs w:val="24"/>
        </w:rPr>
        <w:t>Hoges</w:t>
      </w:r>
      <w:proofErr w:type="spellEnd"/>
      <w:r w:rsidRPr="0054204E">
        <w:rPr>
          <w:rFonts w:ascii="Times New Roman" w:hAnsi="Times New Roman" w:cs="Times New Roman"/>
          <w:sz w:val="24"/>
          <w:szCs w:val="24"/>
        </w:rPr>
        <w:t xml:space="preserve"> (2015) says when different teachers use different creative styles when engaging the students they </w:t>
      </w:r>
      <w:r w:rsidRPr="0054204E">
        <w:rPr>
          <w:rFonts w:ascii="Times New Roman" w:hAnsi="Times New Roman" w:cs="Times New Roman"/>
          <w:sz w:val="24"/>
          <w:szCs w:val="24"/>
        </w:rPr>
        <w:lastRenderedPageBreak/>
        <w:t>make them confused, and this diverts their concentration. In turn, this may lead to varying results among the students, or it may cause a drop in the marks needed (De Bono, 2015).</w:t>
      </w:r>
    </w:p>
    <w:p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rsidR="002D54E6" w:rsidRDefault="002D54E6"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8529EF" w:rsidRDefault="008529EF" w:rsidP="00D63045">
      <w:pPr>
        <w:pStyle w:val="BodyA"/>
        <w:spacing w:after="0" w:line="480" w:lineRule="auto"/>
        <w:ind w:firstLine="720"/>
        <w:rPr>
          <w:rFonts w:ascii="Times New Roman" w:eastAsia="Times New Roman" w:hAnsi="Times New Roman" w:cs="Times New Roman"/>
          <w:sz w:val="24"/>
          <w:szCs w:val="24"/>
        </w:rPr>
      </w:pPr>
    </w:p>
    <w:p w:rsidR="002D54E6" w:rsidRDefault="002D54E6" w:rsidP="00BE6AEC">
      <w:pPr>
        <w:pStyle w:val="BodyA"/>
        <w:spacing w:after="0" w:line="480" w:lineRule="auto"/>
        <w:rPr>
          <w:rFonts w:ascii="Times New Roman" w:eastAsia="Times New Roman" w:hAnsi="Times New Roman" w:cs="Times New Roman"/>
          <w:sz w:val="24"/>
          <w:szCs w:val="24"/>
        </w:rPr>
      </w:pPr>
    </w:p>
    <w:p w:rsidR="0054204E" w:rsidRDefault="0054204E" w:rsidP="00BE6AEC">
      <w:pPr>
        <w:pStyle w:val="BodyA"/>
        <w:spacing w:after="0" w:line="480" w:lineRule="auto"/>
        <w:rPr>
          <w:rFonts w:ascii="Times New Roman" w:eastAsia="Times New Roman" w:hAnsi="Times New Roman" w:cs="Times New Roman"/>
          <w:sz w:val="24"/>
          <w:szCs w:val="24"/>
        </w:rPr>
      </w:pPr>
    </w:p>
    <w:p w:rsidR="0054204E" w:rsidRDefault="0054204E" w:rsidP="00BE6AEC">
      <w:pPr>
        <w:pStyle w:val="BodyA"/>
        <w:spacing w:after="0" w:line="480" w:lineRule="auto"/>
        <w:rPr>
          <w:rFonts w:ascii="Times New Roman" w:eastAsia="Times New Roman" w:hAnsi="Times New Roman" w:cs="Times New Roman"/>
          <w:sz w:val="24"/>
          <w:szCs w:val="24"/>
        </w:rPr>
      </w:pPr>
    </w:p>
    <w:p w:rsidR="0054204E" w:rsidRDefault="0054204E" w:rsidP="00BE6AEC">
      <w:pPr>
        <w:pStyle w:val="BodyA"/>
        <w:spacing w:after="0" w:line="480" w:lineRule="auto"/>
        <w:rPr>
          <w:rFonts w:ascii="Times New Roman" w:eastAsia="Times New Roman" w:hAnsi="Times New Roman" w:cs="Times New Roman"/>
          <w:sz w:val="24"/>
          <w:szCs w:val="24"/>
        </w:rPr>
      </w:pPr>
    </w:p>
    <w:p w:rsidR="0054204E" w:rsidRDefault="0054204E" w:rsidP="00BE6AEC">
      <w:pPr>
        <w:pStyle w:val="BodyA"/>
        <w:spacing w:after="0" w:line="480" w:lineRule="auto"/>
        <w:rPr>
          <w:rFonts w:ascii="Times New Roman" w:eastAsia="Times New Roman" w:hAnsi="Times New Roman" w:cs="Times New Roman"/>
          <w:sz w:val="24"/>
          <w:szCs w:val="24"/>
        </w:rPr>
      </w:pPr>
    </w:p>
    <w:p w:rsidR="0054204E" w:rsidRDefault="0054204E" w:rsidP="00BE6AEC">
      <w:pPr>
        <w:pStyle w:val="BodyA"/>
        <w:spacing w:after="0" w:line="480" w:lineRule="auto"/>
        <w:rPr>
          <w:rFonts w:ascii="Times New Roman" w:eastAsia="Times New Roman" w:hAnsi="Times New Roman" w:cs="Times New Roman"/>
          <w:sz w:val="24"/>
          <w:szCs w:val="24"/>
        </w:rPr>
      </w:pPr>
    </w:p>
    <w:p w:rsidR="0054204E" w:rsidRDefault="0054204E" w:rsidP="00BE6AEC">
      <w:pPr>
        <w:pStyle w:val="BodyA"/>
        <w:spacing w:after="0" w:line="480" w:lineRule="auto"/>
        <w:rPr>
          <w:rFonts w:ascii="Times New Roman" w:eastAsia="Times New Roman" w:hAnsi="Times New Roman" w:cs="Times New Roman"/>
          <w:sz w:val="24"/>
          <w:szCs w:val="24"/>
        </w:rPr>
      </w:pPr>
    </w:p>
    <w:p w:rsidR="0054204E" w:rsidRDefault="0054204E" w:rsidP="00BE6AEC">
      <w:pPr>
        <w:pStyle w:val="BodyA"/>
        <w:spacing w:after="0" w:line="480" w:lineRule="auto"/>
        <w:rPr>
          <w:rFonts w:ascii="Times New Roman" w:eastAsia="Times New Roman" w:hAnsi="Times New Roman" w:cs="Times New Roman"/>
          <w:sz w:val="24"/>
          <w:szCs w:val="24"/>
        </w:rPr>
      </w:pPr>
    </w:p>
    <w:p w:rsidR="0054204E" w:rsidRPr="00D63045" w:rsidRDefault="0054204E" w:rsidP="00BE6AEC">
      <w:pPr>
        <w:pStyle w:val="BodyA"/>
        <w:spacing w:after="0" w:line="480" w:lineRule="auto"/>
        <w:rPr>
          <w:rFonts w:ascii="Times New Roman" w:eastAsia="Times New Roman" w:hAnsi="Times New Roman" w:cs="Times New Roman"/>
          <w:sz w:val="24"/>
          <w:szCs w:val="24"/>
        </w:rPr>
      </w:pPr>
    </w:p>
    <w:p w:rsidR="002D54E6" w:rsidRPr="00D63045" w:rsidRDefault="00E52563" w:rsidP="00D63045">
      <w:pPr>
        <w:pStyle w:val="BodyA"/>
        <w:spacing w:after="0" w:line="480" w:lineRule="auto"/>
        <w:ind w:firstLine="720"/>
        <w:jc w:val="center"/>
        <w:rPr>
          <w:rFonts w:ascii="Times New Roman" w:eastAsia="Times New Roman" w:hAnsi="Times New Roman" w:cs="Times New Roman"/>
          <w:sz w:val="24"/>
          <w:szCs w:val="24"/>
        </w:rPr>
      </w:pPr>
      <w:r w:rsidRPr="00D63045">
        <w:rPr>
          <w:rFonts w:ascii="Times New Roman" w:eastAsia="Times New Roman" w:hAnsi="Times New Roman" w:cs="Times New Roman"/>
          <w:sz w:val="24"/>
          <w:szCs w:val="24"/>
        </w:rPr>
        <w:lastRenderedPageBreak/>
        <w:t>Reference</w:t>
      </w:r>
    </w:p>
    <w:p w:rsidR="0054204E" w:rsidRPr="0054204E" w:rsidRDefault="0054204E" w:rsidP="0054204E">
      <w:pPr>
        <w:pStyle w:val="BodyAA"/>
        <w:spacing w:line="480" w:lineRule="auto"/>
        <w:ind w:hanging="720"/>
        <w:rPr>
          <w:rStyle w:val="None"/>
          <w:rFonts w:ascii="Times New Roman" w:hAnsi="Times New Roman" w:cs="Times New Roman"/>
        </w:rPr>
      </w:pPr>
      <w:proofErr w:type="spellStart"/>
      <w:r w:rsidRPr="0054204E">
        <w:rPr>
          <w:rStyle w:val="None"/>
          <w:rFonts w:ascii="Times New Roman" w:hAnsi="Times New Roman" w:cs="Times New Roman"/>
        </w:rPr>
        <w:t>Chumley</w:t>
      </w:r>
      <w:proofErr w:type="spellEnd"/>
      <w:r w:rsidRPr="0054204E">
        <w:rPr>
          <w:rStyle w:val="None"/>
          <w:rFonts w:ascii="Times New Roman" w:hAnsi="Times New Roman" w:cs="Times New Roman"/>
        </w:rPr>
        <w:t xml:space="preserve">, Lily M. (2016). Creativity Class : art school and culture work in </w:t>
      </w:r>
      <w:proofErr w:type="spellStart"/>
      <w:r w:rsidRPr="0054204E">
        <w:rPr>
          <w:rStyle w:val="None"/>
          <w:rFonts w:ascii="Times New Roman" w:hAnsi="Times New Roman" w:cs="Times New Roman"/>
        </w:rPr>
        <w:t>postsocialist</w:t>
      </w:r>
      <w:proofErr w:type="spellEnd"/>
      <w:r w:rsidRPr="0054204E">
        <w:rPr>
          <w:rStyle w:val="None"/>
          <w:rFonts w:ascii="Times New Roman" w:hAnsi="Times New Roman" w:cs="Times New Roman"/>
        </w:rPr>
        <w:t xml:space="preserve"> China / Lily </w:t>
      </w:r>
      <w:proofErr w:type="spellStart"/>
      <w:r w:rsidRPr="0054204E">
        <w:rPr>
          <w:rStyle w:val="None"/>
          <w:rFonts w:ascii="Times New Roman" w:hAnsi="Times New Roman" w:cs="Times New Roman"/>
        </w:rPr>
        <w:t>Chumley</w:t>
      </w:r>
      <w:proofErr w:type="spellEnd"/>
      <w:r w:rsidRPr="0054204E">
        <w:rPr>
          <w:rStyle w:val="None"/>
          <w:rFonts w:ascii="Times New Roman" w:hAnsi="Times New Roman" w:cs="Times New Roman"/>
        </w:rPr>
        <w:t>. Princeton, New Jersey : Princeton University Press, 5(1),   244</w:t>
      </w:r>
    </w:p>
    <w:p w:rsidR="0054204E" w:rsidRPr="0054204E" w:rsidRDefault="0054204E" w:rsidP="0054204E">
      <w:pPr>
        <w:pStyle w:val="BodyAA"/>
        <w:spacing w:line="480" w:lineRule="auto"/>
        <w:ind w:hanging="720"/>
        <w:rPr>
          <w:rStyle w:val="None"/>
          <w:rFonts w:ascii="Times New Roman" w:hAnsi="Times New Roman" w:cs="Times New Roman"/>
        </w:rPr>
      </w:pPr>
      <w:r w:rsidRPr="0054204E">
        <w:rPr>
          <w:rStyle w:val="None"/>
          <w:rFonts w:ascii="Times New Roman" w:hAnsi="Times New Roman" w:cs="Times New Roman"/>
        </w:rPr>
        <w:t>.http://ezproxy.libraries.wright.edu/login?url=https://search.ebscohost.com/login.aspx?direct =</w:t>
      </w:r>
      <w:proofErr w:type="spellStart"/>
      <w:r w:rsidRPr="0054204E">
        <w:rPr>
          <w:rStyle w:val="None"/>
          <w:rFonts w:ascii="Times New Roman" w:hAnsi="Times New Roman" w:cs="Times New Roman"/>
        </w:rPr>
        <w:t>true&amp;db</w:t>
      </w:r>
      <w:proofErr w:type="spellEnd"/>
      <w:r w:rsidRPr="0054204E">
        <w:rPr>
          <w:rStyle w:val="None"/>
          <w:rFonts w:ascii="Times New Roman" w:hAnsi="Times New Roman" w:cs="Times New Roman"/>
        </w:rPr>
        <w:t>=cat01902a&amp;AN=wsub4146111&amp;site=</w:t>
      </w:r>
      <w:proofErr w:type="spellStart"/>
      <w:r w:rsidRPr="0054204E">
        <w:rPr>
          <w:rStyle w:val="None"/>
          <w:rFonts w:ascii="Times New Roman" w:hAnsi="Times New Roman" w:cs="Times New Roman"/>
        </w:rPr>
        <w:t>eds</w:t>
      </w:r>
      <w:proofErr w:type="spellEnd"/>
      <w:r w:rsidRPr="0054204E">
        <w:rPr>
          <w:rStyle w:val="None"/>
          <w:rFonts w:ascii="Times New Roman" w:hAnsi="Times New Roman" w:cs="Times New Roman"/>
        </w:rPr>
        <w:t>-live</w:t>
      </w:r>
    </w:p>
    <w:p w:rsidR="0054204E" w:rsidRPr="0054204E" w:rsidRDefault="0054204E" w:rsidP="0054204E">
      <w:pPr>
        <w:pStyle w:val="BodyAA"/>
        <w:spacing w:line="480" w:lineRule="auto"/>
        <w:ind w:hanging="720"/>
        <w:rPr>
          <w:rStyle w:val="None"/>
          <w:rFonts w:ascii="Times New Roman" w:hAnsi="Times New Roman" w:cs="Times New Roman"/>
        </w:rPr>
      </w:pPr>
      <w:r w:rsidRPr="0054204E">
        <w:rPr>
          <w:rStyle w:val="None"/>
          <w:rFonts w:ascii="Times New Roman" w:hAnsi="Times New Roman" w:cs="Times New Roman"/>
        </w:rPr>
        <w:t>De Bono, E. (2015). Serious Creativity: Idea</w:t>
      </w:r>
      <w:r>
        <w:rPr>
          <w:rStyle w:val="None"/>
          <w:rFonts w:ascii="Times New Roman" w:hAnsi="Times New Roman" w:cs="Times New Roman"/>
        </w:rPr>
        <w:t>s and creativity. Random House.</w:t>
      </w:r>
      <w:bookmarkStart w:id="0" w:name="_GoBack"/>
      <w:bookmarkEnd w:id="0"/>
    </w:p>
    <w:p w:rsidR="0054204E" w:rsidRPr="0054204E" w:rsidRDefault="0054204E" w:rsidP="0054204E">
      <w:pPr>
        <w:pStyle w:val="BodyAA"/>
        <w:spacing w:line="480" w:lineRule="auto"/>
        <w:ind w:hanging="720"/>
        <w:rPr>
          <w:rStyle w:val="None"/>
          <w:rFonts w:ascii="Times New Roman" w:hAnsi="Times New Roman" w:cs="Times New Roman"/>
        </w:rPr>
      </w:pPr>
      <w:r w:rsidRPr="0054204E">
        <w:rPr>
          <w:rStyle w:val="None"/>
          <w:rFonts w:ascii="Times New Roman" w:hAnsi="Times New Roman" w:cs="Times New Roman"/>
        </w:rPr>
        <w:t>https://scholar.google.com/scholar?as_ylo=2014</w:t>
      </w:r>
      <w:r>
        <w:rPr>
          <w:rStyle w:val="None"/>
          <w:rFonts w:ascii="Times New Roman" w:hAnsi="Times New Roman" w:cs="Times New Roman"/>
        </w:rPr>
        <w:t>&amp;q=+creativity&amp;hl=en&amp;as_sdt=0,5</w:t>
      </w:r>
    </w:p>
    <w:p w:rsidR="0054204E" w:rsidRPr="0054204E" w:rsidRDefault="0054204E" w:rsidP="0054204E">
      <w:pPr>
        <w:pStyle w:val="BodyAA"/>
        <w:spacing w:line="480" w:lineRule="auto"/>
        <w:ind w:hanging="720"/>
        <w:rPr>
          <w:rStyle w:val="None"/>
          <w:rFonts w:ascii="Times New Roman" w:hAnsi="Times New Roman" w:cs="Times New Roman"/>
        </w:rPr>
      </w:pPr>
      <w:r w:rsidRPr="0054204E">
        <w:rPr>
          <w:rStyle w:val="None"/>
          <w:rFonts w:ascii="Times New Roman" w:hAnsi="Times New Roman" w:cs="Times New Roman"/>
        </w:rPr>
        <w:t>Hodges, G. C. (2015). Creativity in education. English in Education, 39(3), 47-61. http://ezproxy.libraries.wright.edu/login?url=https://search.ebscohost.com/login.aspx direct=</w:t>
      </w:r>
      <w:proofErr w:type="spellStart"/>
      <w:r w:rsidRPr="0054204E">
        <w:rPr>
          <w:rStyle w:val="None"/>
          <w:rFonts w:ascii="Times New Roman" w:hAnsi="Times New Roman" w:cs="Times New Roman"/>
        </w:rPr>
        <w:t>true&amp;db</w:t>
      </w:r>
      <w:proofErr w:type="spellEnd"/>
      <w:r w:rsidRPr="0054204E">
        <w:rPr>
          <w:rStyle w:val="None"/>
          <w:rFonts w:ascii="Times New Roman" w:hAnsi="Times New Roman" w:cs="Times New Roman"/>
        </w:rPr>
        <w:t>=</w:t>
      </w:r>
      <w:proofErr w:type="spellStart"/>
      <w:r w:rsidRPr="0054204E">
        <w:rPr>
          <w:rStyle w:val="None"/>
          <w:rFonts w:ascii="Times New Roman" w:hAnsi="Times New Roman" w:cs="Times New Roman"/>
        </w:rPr>
        <w:t>lkh&amp;AN</w:t>
      </w:r>
      <w:proofErr w:type="spellEnd"/>
      <w:r w:rsidRPr="0054204E">
        <w:rPr>
          <w:rStyle w:val="None"/>
          <w:rFonts w:ascii="Times New Roman" w:hAnsi="Times New Roman" w:cs="Times New Roman"/>
        </w:rPr>
        <w:t>=18821566&amp;site=</w:t>
      </w:r>
      <w:proofErr w:type="spellStart"/>
      <w:r w:rsidRPr="0054204E">
        <w:rPr>
          <w:rStyle w:val="None"/>
          <w:rFonts w:ascii="Times New Roman" w:hAnsi="Times New Roman" w:cs="Times New Roman"/>
        </w:rPr>
        <w:t>eds</w:t>
      </w:r>
      <w:proofErr w:type="spellEnd"/>
      <w:r w:rsidRPr="0054204E">
        <w:rPr>
          <w:rStyle w:val="None"/>
          <w:rFonts w:ascii="Times New Roman" w:hAnsi="Times New Roman" w:cs="Times New Roman"/>
        </w:rPr>
        <w:t>-live</w:t>
      </w:r>
    </w:p>
    <w:p w:rsidR="002D54E6" w:rsidRPr="00D63045" w:rsidRDefault="0054204E" w:rsidP="0054204E">
      <w:pPr>
        <w:pStyle w:val="BodyAA"/>
        <w:spacing w:line="480" w:lineRule="auto"/>
        <w:ind w:hanging="720"/>
        <w:rPr>
          <w:rFonts w:ascii="Times New Roman" w:hAnsi="Times New Roman" w:cs="Times New Roman"/>
          <w:lang w:val="it-IT"/>
        </w:rPr>
      </w:pPr>
      <w:proofErr w:type="spellStart"/>
      <w:r w:rsidRPr="0054204E">
        <w:rPr>
          <w:rStyle w:val="None"/>
          <w:rFonts w:ascii="Times New Roman" w:hAnsi="Times New Roman" w:cs="Times New Roman"/>
        </w:rPr>
        <w:t>Khah</w:t>
      </w:r>
      <w:proofErr w:type="spellEnd"/>
      <w:r w:rsidRPr="0054204E">
        <w:rPr>
          <w:rStyle w:val="None"/>
          <w:rFonts w:ascii="Times New Roman" w:hAnsi="Times New Roman" w:cs="Times New Roman"/>
        </w:rPr>
        <w:t>, V. M., &amp;</w:t>
      </w:r>
      <w:proofErr w:type="spellStart"/>
      <w:r w:rsidRPr="0054204E">
        <w:rPr>
          <w:rStyle w:val="None"/>
          <w:rFonts w:ascii="Times New Roman" w:hAnsi="Times New Roman" w:cs="Times New Roman"/>
        </w:rPr>
        <w:t>Alborzi</w:t>
      </w:r>
      <w:proofErr w:type="spellEnd"/>
      <w:r w:rsidRPr="0054204E">
        <w:rPr>
          <w:rStyle w:val="None"/>
          <w:rFonts w:ascii="Times New Roman" w:hAnsi="Times New Roman" w:cs="Times New Roman"/>
        </w:rPr>
        <w:t>, M. (2016). The relationship between learning atmosphere and social creativity in primary school boy students. International Journal of Medical Researching Health Sciences, 5(11) 607- 611.https://doaj org.ezproxy.libraries.wright.edu/article/1790e52a8b064843acc34d2a4eb73e2e</w:t>
      </w:r>
    </w:p>
    <w:sectPr w:rsidR="002D54E6" w:rsidRPr="00D63045" w:rsidSect="003070D9">
      <w:headerReference w:type="default" r:id="rId6"/>
      <w:headerReference w:type="first" r:id="rId7"/>
      <w:pgSz w:w="11900" w:h="16840"/>
      <w:pgMar w:top="1135" w:right="1440" w:bottom="1440" w:left="1440"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D06" w:rsidRDefault="00933D06" w:rsidP="00BC4760">
      <w:r>
        <w:separator/>
      </w:r>
    </w:p>
  </w:endnote>
  <w:endnote w:type="continuationSeparator" w:id="0">
    <w:p w:rsidR="00933D06" w:rsidRDefault="00933D06" w:rsidP="00BC4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D06" w:rsidRDefault="00933D06" w:rsidP="00BC4760">
      <w:r>
        <w:separator/>
      </w:r>
    </w:p>
  </w:footnote>
  <w:footnote w:type="continuationSeparator" w:id="0">
    <w:p w:rsidR="00933D06" w:rsidRDefault="00933D06" w:rsidP="00BC47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0D9" w:rsidRDefault="00E52563">
    <w:pPr>
      <w:pStyle w:val="BodyA"/>
    </w:pPr>
    <w:r>
      <w:rPr>
        <w:rFonts w:ascii="Times New Roman" w:hAnsi="Times New Roman"/>
        <w:color w:val="222222"/>
        <w:u w:color="222222"/>
        <w:shd w:val="clear" w:color="auto" w:fill="FFFFFF"/>
      </w:rPr>
      <w:t>CREATIVITY IN CURRICULUMS</w:t>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sz w:val="24"/>
        <w:szCs w:val="24"/>
      </w:rPr>
      <w:tab/>
    </w:r>
    <w:r w:rsidR="00BC4760">
      <w:rPr>
        <w:rFonts w:ascii="Times New Roman" w:eastAsia="Times New Roman" w:hAnsi="Times New Roman" w:cs="Times New Roman"/>
        <w:sz w:val="24"/>
        <w:szCs w:val="24"/>
      </w:rPr>
      <w:fldChar w:fldCharType="begin"/>
    </w:r>
    <w:r w:rsidR="00C61A61">
      <w:rPr>
        <w:rFonts w:ascii="Times New Roman" w:eastAsia="Times New Roman" w:hAnsi="Times New Roman" w:cs="Times New Roman"/>
        <w:sz w:val="24"/>
        <w:szCs w:val="24"/>
      </w:rPr>
      <w:instrText xml:space="preserve"> PAGE </w:instrText>
    </w:r>
    <w:r w:rsidR="00BC4760">
      <w:rPr>
        <w:rFonts w:ascii="Times New Roman" w:eastAsia="Times New Roman" w:hAnsi="Times New Roman" w:cs="Times New Roman"/>
        <w:sz w:val="24"/>
        <w:szCs w:val="24"/>
      </w:rPr>
      <w:fldChar w:fldCharType="separate"/>
    </w:r>
    <w:r w:rsidR="0054204E">
      <w:rPr>
        <w:rFonts w:ascii="Times New Roman" w:eastAsia="Times New Roman" w:hAnsi="Times New Roman" w:cs="Times New Roman"/>
        <w:noProof/>
        <w:sz w:val="24"/>
        <w:szCs w:val="24"/>
      </w:rPr>
      <w:t>8</w:t>
    </w:r>
    <w:r w:rsidR="00BC4760">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841" w:rsidRDefault="00E52563" w:rsidP="00B02841">
    <w:pPr>
      <w:pStyle w:val="Header"/>
    </w:pPr>
    <w:r>
      <w:t>Runnin</w:t>
    </w:r>
    <w:r w:rsidR="00612069">
      <w:t>g head: CREATIVITY IN CURRICULUMS</w:t>
    </w:r>
    <w:r>
      <w:tab/>
    </w:r>
    <w:sdt>
      <w:sdtPr>
        <w:id w:val="267520421"/>
        <w:docPartObj>
          <w:docPartGallery w:val="Page Numbers (Top of Page)"/>
          <w:docPartUnique/>
        </w:docPartObj>
      </w:sdtPr>
      <w:sdtEndPr/>
      <w:sdtContent>
        <w:r w:rsidR="00BC4760">
          <w:fldChar w:fldCharType="begin"/>
        </w:r>
        <w:r>
          <w:instrText xml:space="preserve"> PAGE   \* MERGEFORMAT </w:instrText>
        </w:r>
        <w:r w:rsidR="00BC4760">
          <w:fldChar w:fldCharType="separate"/>
        </w:r>
        <w:r w:rsidR="00F14134">
          <w:rPr>
            <w:noProof/>
          </w:rPr>
          <w:t>1</w:t>
        </w:r>
        <w:r w:rsidR="00BC4760">
          <w:fldChar w:fldCharType="end"/>
        </w:r>
      </w:sdtContent>
    </w:sdt>
  </w:p>
  <w:p w:rsidR="003070D9" w:rsidRDefault="003070D9">
    <w:pPr>
      <w:pStyle w:val="BodyAA"/>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BE2"/>
    <w:rsid w:val="00021030"/>
    <w:rsid w:val="00077DD0"/>
    <w:rsid w:val="00081512"/>
    <w:rsid w:val="000C3B3F"/>
    <w:rsid w:val="000D79E8"/>
    <w:rsid w:val="000E0C44"/>
    <w:rsid w:val="000E77E3"/>
    <w:rsid w:val="0010531D"/>
    <w:rsid w:val="00137D09"/>
    <w:rsid w:val="001543A0"/>
    <w:rsid w:val="00160C82"/>
    <w:rsid w:val="0017250F"/>
    <w:rsid w:val="00194F9A"/>
    <w:rsid w:val="001A7523"/>
    <w:rsid w:val="001E6E4D"/>
    <w:rsid w:val="001F673B"/>
    <w:rsid w:val="00212B1E"/>
    <w:rsid w:val="00220F64"/>
    <w:rsid w:val="00234A9C"/>
    <w:rsid w:val="0025134B"/>
    <w:rsid w:val="0027141C"/>
    <w:rsid w:val="0027378E"/>
    <w:rsid w:val="0029056B"/>
    <w:rsid w:val="002A2299"/>
    <w:rsid w:val="002D4071"/>
    <w:rsid w:val="002D54E6"/>
    <w:rsid w:val="002E2D83"/>
    <w:rsid w:val="002E7923"/>
    <w:rsid w:val="003070D9"/>
    <w:rsid w:val="00307760"/>
    <w:rsid w:val="00310326"/>
    <w:rsid w:val="0032048E"/>
    <w:rsid w:val="00333939"/>
    <w:rsid w:val="00335415"/>
    <w:rsid w:val="00345B93"/>
    <w:rsid w:val="0035310E"/>
    <w:rsid w:val="00366773"/>
    <w:rsid w:val="003760D3"/>
    <w:rsid w:val="00394824"/>
    <w:rsid w:val="003A532B"/>
    <w:rsid w:val="003A5E0C"/>
    <w:rsid w:val="003B15B5"/>
    <w:rsid w:val="003D60DC"/>
    <w:rsid w:val="003E01C4"/>
    <w:rsid w:val="004107FE"/>
    <w:rsid w:val="00423392"/>
    <w:rsid w:val="00444259"/>
    <w:rsid w:val="004460F4"/>
    <w:rsid w:val="0045048C"/>
    <w:rsid w:val="00456AE9"/>
    <w:rsid w:val="00465373"/>
    <w:rsid w:val="004906A1"/>
    <w:rsid w:val="00494FAD"/>
    <w:rsid w:val="004A0546"/>
    <w:rsid w:val="004A0F28"/>
    <w:rsid w:val="004A2318"/>
    <w:rsid w:val="004A5CB2"/>
    <w:rsid w:val="004B2B1B"/>
    <w:rsid w:val="004B5E05"/>
    <w:rsid w:val="004C5EC3"/>
    <w:rsid w:val="004E67EF"/>
    <w:rsid w:val="004E6B94"/>
    <w:rsid w:val="004F27DD"/>
    <w:rsid w:val="004F35F2"/>
    <w:rsid w:val="00503D41"/>
    <w:rsid w:val="00511B19"/>
    <w:rsid w:val="005375C0"/>
    <w:rsid w:val="0054204E"/>
    <w:rsid w:val="005753FE"/>
    <w:rsid w:val="0059051B"/>
    <w:rsid w:val="00591DDE"/>
    <w:rsid w:val="0059716E"/>
    <w:rsid w:val="005A0FBA"/>
    <w:rsid w:val="005B624B"/>
    <w:rsid w:val="005E094C"/>
    <w:rsid w:val="00612069"/>
    <w:rsid w:val="00620D68"/>
    <w:rsid w:val="00634026"/>
    <w:rsid w:val="00656D94"/>
    <w:rsid w:val="00680977"/>
    <w:rsid w:val="00681F2E"/>
    <w:rsid w:val="00685D55"/>
    <w:rsid w:val="006937B7"/>
    <w:rsid w:val="006B295F"/>
    <w:rsid w:val="006E3248"/>
    <w:rsid w:val="007046C9"/>
    <w:rsid w:val="007066F5"/>
    <w:rsid w:val="007232DA"/>
    <w:rsid w:val="00723B7F"/>
    <w:rsid w:val="0072685A"/>
    <w:rsid w:val="00734137"/>
    <w:rsid w:val="007458E3"/>
    <w:rsid w:val="007459D1"/>
    <w:rsid w:val="007507A5"/>
    <w:rsid w:val="00772DFA"/>
    <w:rsid w:val="00781C6A"/>
    <w:rsid w:val="007B3C42"/>
    <w:rsid w:val="007B733B"/>
    <w:rsid w:val="007D1C8A"/>
    <w:rsid w:val="007D5DD2"/>
    <w:rsid w:val="007E1ED5"/>
    <w:rsid w:val="007E632E"/>
    <w:rsid w:val="00803256"/>
    <w:rsid w:val="00835A4D"/>
    <w:rsid w:val="00843365"/>
    <w:rsid w:val="008529EF"/>
    <w:rsid w:val="00853196"/>
    <w:rsid w:val="00860451"/>
    <w:rsid w:val="00866448"/>
    <w:rsid w:val="0087443F"/>
    <w:rsid w:val="00883693"/>
    <w:rsid w:val="00890493"/>
    <w:rsid w:val="00891E21"/>
    <w:rsid w:val="00892225"/>
    <w:rsid w:val="00894822"/>
    <w:rsid w:val="008A463F"/>
    <w:rsid w:val="008F2EE9"/>
    <w:rsid w:val="00933D06"/>
    <w:rsid w:val="009506E2"/>
    <w:rsid w:val="00963C6F"/>
    <w:rsid w:val="00996E7C"/>
    <w:rsid w:val="009A0123"/>
    <w:rsid w:val="009A0FA0"/>
    <w:rsid w:val="009B1507"/>
    <w:rsid w:val="009C5855"/>
    <w:rsid w:val="00A11E17"/>
    <w:rsid w:val="00A13458"/>
    <w:rsid w:val="00A24ACA"/>
    <w:rsid w:val="00A44402"/>
    <w:rsid w:val="00A51FAD"/>
    <w:rsid w:val="00A55A71"/>
    <w:rsid w:val="00A60C7D"/>
    <w:rsid w:val="00A61CBA"/>
    <w:rsid w:val="00A7183E"/>
    <w:rsid w:val="00A77B62"/>
    <w:rsid w:val="00A877F7"/>
    <w:rsid w:val="00A906AC"/>
    <w:rsid w:val="00A95915"/>
    <w:rsid w:val="00AB1BFA"/>
    <w:rsid w:val="00AC4378"/>
    <w:rsid w:val="00AD2DF2"/>
    <w:rsid w:val="00AE282C"/>
    <w:rsid w:val="00AE7732"/>
    <w:rsid w:val="00B02841"/>
    <w:rsid w:val="00B122B1"/>
    <w:rsid w:val="00B23B55"/>
    <w:rsid w:val="00B70FEF"/>
    <w:rsid w:val="00B94020"/>
    <w:rsid w:val="00BA2B96"/>
    <w:rsid w:val="00BA63BA"/>
    <w:rsid w:val="00BB40A2"/>
    <w:rsid w:val="00BC4760"/>
    <w:rsid w:val="00BD3232"/>
    <w:rsid w:val="00BE6AEC"/>
    <w:rsid w:val="00C1444C"/>
    <w:rsid w:val="00C15DA7"/>
    <w:rsid w:val="00C34B3C"/>
    <w:rsid w:val="00C53055"/>
    <w:rsid w:val="00C5737E"/>
    <w:rsid w:val="00C61A61"/>
    <w:rsid w:val="00C848BF"/>
    <w:rsid w:val="00C85643"/>
    <w:rsid w:val="00CA781F"/>
    <w:rsid w:val="00CD289F"/>
    <w:rsid w:val="00CD46AE"/>
    <w:rsid w:val="00CF3ED8"/>
    <w:rsid w:val="00CF4105"/>
    <w:rsid w:val="00CF5BD0"/>
    <w:rsid w:val="00D04220"/>
    <w:rsid w:val="00D142A9"/>
    <w:rsid w:val="00D151E6"/>
    <w:rsid w:val="00D21007"/>
    <w:rsid w:val="00D26148"/>
    <w:rsid w:val="00D46D07"/>
    <w:rsid w:val="00D51CF4"/>
    <w:rsid w:val="00D618C2"/>
    <w:rsid w:val="00D63045"/>
    <w:rsid w:val="00D82741"/>
    <w:rsid w:val="00D867DC"/>
    <w:rsid w:val="00DA109E"/>
    <w:rsid w:val="00DA58F7"/>
    <w:rsid w:val="00DC00BD"/>
    <w:rsid w:val="00DC33F1"/>
    <w:rsid w:val="00DC63F1"/>
    <w:rsid w:val="00DE5381"/>
    <w:rsid w:val="00DF0E38"/>
    <w:rsid w:val="00DF64EA"/>
    <w:rsid w:val="00E067CB"/>
    <w:rsid w:val="00E07700"/>
    <w:rsid w:val="00E111D7"/>
    <w:rsid w:val="00E219B5"/>
    <w:rsid w:val="00E26421"/>
    <w:rsid w:val="00E52563"/>
    <w:rsid w:val="00E53C1A"/>
    <w:rsid w:val="00E632EE"/>
    <w:rsid w:val="00E64C60"/>
    <w:rsid w:val="00E87503"/>
    <w:rsid w:val="00EA04CC"/>
    <w:rsid w:val="00ED787F"/>
    <w:rsid w:val="00EE3778"/>
    <w:rsid w:val="00F14134"/>
    <w:rsid w:val="00F15690"/>
    <w:rsid w:val="00F22333"/>
    <w:rsid w:val="00F27872"/>
    <w:rsid w:val="00F32BE2"/>
    <w:rsid w:val="00F40846"/>
    <w:rsid w:val="00F41CE4"/>
    <w:rsid w:val="00F53093"/>
    <w:rsid w:val="00F96662"/>
    <w:rsid w:val="00FA4435"/>
    <w:rsid w:val="00FC57BB"/>
    <w:rsid w:val="00FD69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80AFB8-B1FB-E747-A186-718573CB4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32B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F32BE2"/>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BodyAA">
    <w:name w:val="Body A A"/>
    <w:rsid w:val="00F32BE2"/>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customStyle="1" w:styleId="Default">
    <w:name w:val="Default"/>
    <w:rsid w:val="00F32BE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character" w:customStyle="1" w:styleId="None">
    <w:name w:val="None"/>
    <w:rsid w:val="00F32BE2"/>
  </w:style>
  <w:style w:type="character" w:customStyle="1" w:styleId="Hyperlink0">
    <w:name w:val="Hyperlink.0"/>
    <w:basedOn w:val="None"/>
    <w:rsid w:val="00F32BE2"/>
    <w:rPr>
      <w:rFonts w:ascii="Times New Roman" w:eastAsia="Times New Roman" w:hAnsi="Times New Roman" w:cs="Times New Roman"/>
      <w:sz w:val="24"/>
      <w:szCs w:val="24"/>
      <w:u w:val="single"/>
    </w:rPr>
  </w:style>
  <w:style w:type="paragraph" w:styleId="Header">
    <w:name w:val="header"/>
    <w:basedOn w:val="Normal"/>
    <w:link w:val="HeaderChar"/>
    <w:uiPriority w:val="99"/>
    <w:unhideWhenUsed/>
    <w:rsid w:val="00F32BE2"/>
    <w:pPr>
      <w:tabs>
        <w:tab w:val="center" w:pos="4680"/>
        <w:tab w:val="right" w:pos="9360"/>
      </w:tabs>
    </w:pPr>
  </w:style>
  <w:style w:type="character" w:customStyle="1" w:styleId="HeaderChar">
    <w:name w:val="Header Char"/>
    <w:basedOn w:val="DefaultParagraphFont"/>
    <w:link w:val="Header"/>
    <w:uiPriority w:val="99"/>
    <w:rsid w:val="00F32B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2D54E6"/>
    <w:rPr>
      <w:color w:val="0000FF" w:themeColor="hyperlink"/>
      <w:u w:val="single"/>
    </w:rPr>
  </w:style>
  <w:style w:type="character" w:styleId="FollowedHyperlink">
    <w:name w:val="FollowedHyperlink"/>
    <w:basedOn w:val="DefaultParagraphFont"/>
    <w:uiPriority w:val="99"/>
    <w:semiHidden/>
    <w:unhideWhenUsed/>
    <w:rsid w:val="004F35F2"/>
    <w:rPr>
      <w:color w:val="800080" w:themeColor="followedHyperlink"/>
      <w:u w:val="single"/>
    </w:rPr>
  </w:style>
  <w:style w:type="paragraph" w:customStyle="1" w:styleId="HeaderFooter">
    <w:name w:val="Header &amp; Footer"/>
    <w:rsid w:val="00D04220"/>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rPr>
  </w:style>
  <w:style w:type="paragraph" w:styleId="NoSpacing">
    <w:name w:val="No Spacing"/>
    <w:uiPriority w:val="1"/>
    <w:qFormat/>
    <w:rsid w:val="00234A9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612069"/>
    <w:pPr>
      <w:tabs>
        <w:tab w:val="center" w:pos="4680"/>
        <w:tab w:val="right" w:pos="9360"/>
      </w:tabs>
    </w:pPr>
  </w:style>
  <w:style w:type="character" w:customStyle="1" w:styleId="FooterChar">
    <w:name w:val="Footer Char"/>
    <w:basedOn w:val="DefaultParagraphFont"/>
    <w:link w:val="Footer"/>
    <w:uiPriority w:val="99"/>
    <w:rsid w:val="00612069"/>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1678</Words>
  <Characters>9569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Windows User</cp:lastModifiedBy>
  <cp:revision>3</cp:revision>
  <dcterms:created xsi:type="dcterms:W3CDTF">2018-12-01T00:19:00Z</dcterms:created>
  <dcterms:modified xsi:type="dcterms:W3CDTF">2018-12-01T00:33:00Z</dcterms:modified>
</cp:coreProperties>
</file>