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701" w:rsidRDefault="004C0701" w:rsidP="004C0701">
      <w:pPr>
        <w:spacing w:after="0" w:line="480" w:lineRule="auto"/>
        <w:jc w:val="center"/>
        <w:rPr>
          <w:rFonts w:ascii="Times New Roman" w:hAnsi="Times New Roman" w:cs="Times New Roman"/>
          <w:sz w:val="24"/>
          <w:szCs w:val="24"/>
        </w:rPr>
      </w:pPr>
      <w:bookmarkStart w:id="0" w:name="_GoBack"/>
      <w:bookmarkEnd w:id="0"/>
    </w:p>
    <w:p w:rsidR="004C0701" w:rsidRDefault="004C0701" w:rsidP="004C0701">
      <w:pPr>
        <w:spacing w:after="0" w:line="480" w:lineRule="auto"/>
        <w:jc w:val="center"/>
        <w:rPr>
          <w:rFonts w:ascii="Times New Roman" w:hAnsi="Times New Roman" w:cs="Times New Roman"/>
          <w:sz w:val="24"/>
          <w:szCs w:val="24"/>
        </w:rPr>
      </w:pPr>
    </w:p>
    <w:p w:rsidR="004C0701" w:rsidRDefault="004C0701" w:rsidP="004C0701">
      <w:pPr>
        <w:spacing w:after="0" w:line="480" w:lineRule="auto"/>
        <w:jc w:val="center"/>
        <w:rPr>
          <w:rFonts w:ascii="Times New Roman" w:hAnsi="Times New Roman" w:cs="Times New Roman"/>
          <w:sz w:val="24"/>
          <w:szCs w:val="24"/>
        </w:rPr>
      </w:pPr>
    </w:p>
    <w:p w:rsidR="004C0701" w:rsidRDefault="004C0701" w:rsidP="004C0701">
      <w:pPr>
        <w:spacing w:after="0" w:line="480" w:lineRule="auto"/>
        <w:jc w:val="center"/>
        <w:rPr>
          <w:rFonts w:ascii="Times New Roman" w:hAnsi="Times New Roman" w:cs="Times New Roman"/>
          <w:sz w:val="24"/>
          <w:szCs w:val="24"/>
        </w:rPr>
      </w:pPr>
    </w:p>
    <w:p w:rsidR="004C0701" w:rsidRDefault="004C0701" w:rsidP="004C0701">
      <w:pPr>
        <w:spacing w:after="0" w:line="480" w:lineRule="auto"/>
        <w:jc w:val="center"/>
        <w:rPr>
          <w:rFonts w:ascii="Times New Roman" w:hAnsi="Times New Roman" w:cs="Times New Roman"/>
          <w:sz w:val="24"/>
          <w:szCs w:val="24"/>
        </w:rPr>
      </w:pPr>
    </w:p>
    <w:p w:rsidR="004C0701" w:rsidRDefault="004C0701" w:rsidP="004C0701">
      <w:pPr>
        <w:spacing w:after="0" w:line="480" w:lineRule="auto"/>
        <w:jc w:val="center"/>
        <w:rPr>
          <w:rFonts w:ascii="Times New Roman" w:hAnsi="Times New Roman" w:cs="Times New Roman"/>
          <w:sz w:val="24"/>
          <w:szCs w:val="24"/>
        </w:rPr>
      </w:pPr>
    </w:p>
    <w:p w:rsidR="004C0701" w:rsidRDefault="004C0701" w:rsidP="004C0701">
      <w:pPr>
        <w:spacing w:after="0" w:line="480" w:lineRule="auto"/>
        <w:jc w:val="center"/>
        <w:rPr>
          <w:rFonts w:ascii="Times New Roman" w:hAnsi="Times New Roman" w:cs="Times New Roman"/>
          <w:sz w:val="24"/>
          <w:szCs w:val="24"/>
        </w:rPr>
      </w:pPr>
    </w:p>
    <w:p w:rsidR="004C0701" w:rsidRDefault="004C0701" w:rsidP="004C0701">
      <w:pPr>
        <w:spacing w:after="0" w:line="480" w:lineRule="auto"/>
        <w:jc w:val="center"/>
        <w:rPr>
          <w:rFonts w:ascii="Times New Roman" w:hAnsi="Times New Roman" w:cs="Times New Roman"/>
          <w:sz w:val="24"/>
          <w:szCs w:val="24"/>
        </w:rPr>
      </w:pPr>
    </w:p>
    <w:p w:rsidR="004C0701" w:rsidRDefault="004C0701" w:rsidP="004C0701">
      <w:pPr>
        <w:spacing w:after="0" w:line="480" w:lineRule="auto"/>
        <w:jc w:val="center"/>
        <w:rPr>
          <w:rFonts w:ascii="Times New Roman" w:hAnsi="Times New Roman" w:cs="Times New Roman"/>
          <w:sz w:val="24"/>
          <w:szCs w:val="24"/>
        </w:rPr>
      </w:pPr>
    </w:p>
    <w:p w:rsidR="004C0701" w:rsidRPr="004C0701" w:rsidRDefault="004C0701" w:rsidP="004C0701">
      <w:pPr>
        <w:spacing w:after="0" w:line="480" w:lineRule="auto"/>
        <w:jc w:val="center"/>
        <w:rPr>
          <w:rFonts w:ascii="Times New Roman" w:hAnsi="Times New Roman" w:cs="Times New Roman"/>
          <w:sz w:val="24"/>
          <w:szCs w:val="24"/>
        </w:rPr>
      </w:pPr>
      <w:r w:rsidRPr="004C0701">
        <w:rPr>
          <w:rFonts w:ascii="Times New Roman" w:hAnsi="Times New Roman" w:cs="Times New Roman"/>
          <w:sz w:val="24"/>
          <w:szCs w:val="24"/>
        </w:rPr>
        <w:t>Racial Inequalities</w:t>
      </w:r>
    </w:p>
    <w:p w:rsidR="004C0701" w:rsidRPr="004C0701" w:rsidRDefault="004C0701" w:rsidP="004C0701">
      <w:pPr>
        <w:spacing w:after="0" w:line="480" w:lineRule="auto"/>
        <w:jc w:val="center"/>
        <w:rPr>
          <w:rFonts w:ascii="Times New Roman" w:hAnsi="Times New Roman" w:cs="Times New Roman"/>
          <w:sz w:val="24"/>
          <w:szCs w:val="24"/>
        </w:rPr>
      </w:pPr>
      <w:r w:rsidRPr="004C0701">
        <w:rPr>
          <w:rFonts w:ascii="Times New Roman" w:hAnsi="Times New Roman" w:cs="Times New Roman"/>
          <w:sz w:val="24"/>
          <w:szCs w:val="24"/>
        </w:rPr>
        <w:t>Student’s Name</w:t>
      </w:r>
    </w:p>
    <w:p w:rsidR="004C0701" w:rsidRPr="004C0701" w:rsidRDefault="004C0701" w:rsidP="004C0701">
      <w:pPr>
        <w:spacing w:after="0" w:line="480" w:lineRule="auto"/>
        <w:jc w:val="center"/>
        <w:rPr>
          <w:rFonts w:ascii="Times New Roman" w:hAnsi="Times New Roman" w:cs="Times New Roman"/>
          <w:sz w:val="24"/>
          <w:szCs w:val="24"/>
        </w:rPr>
      </w:pPr>
      <w:r w:rsidRPr="004C0701">
        <w:rPr>
          <w:rFonts w:ascii="Times New Roman" w:hAnsi="Times New Roman" w:cs="Times New Roman"/>
          <w:sz w:val="24"/>
          <w:szCs w:val="24"/>
        </w:rPr>
        <w:t>Institution Affiliation</w:t>
      </w:r>
    </w:p>
    <w:p w:rsidR="004C0701" w:rsidRDefault="004C0701" w:rsidP="004C0701">
      <w:pPr>
        <w:spacing w:after="0" w:line="480" w:lineRule="auto"/>
        <w:rPr>
          <w:rFonts w:ascii="Times New Roman" w:hAnsi="Times New Roman" w:cs="Times New Roman"/>
          <w:b/>
          <w:sz w:val="24"/>
          <w:szCs w:val="24"/>
        </w:rPr>
      </w:pPr>
    </w:p>
    <w:p w:rsidR="004C0701" w:rsidRDefault="004C0701" w:rsidP="004C0701">
      <w:pPr>
        <w:spacing w:after="0" w:line="480" w:lineRule="auto"/>
        <w:rPr>
          <w:rFonts w:ascii="Times New Roman" w:hAnsi="Times New Roman" w:cs="Times New Roman"/>
          <w:b/>
          <w:sz w:val="24"/>
          <w:szCs w:val="24"/>
        </w:rPr>
      </w:pPr>
    </w:p>
    <w:p w:rsidR="004C0701" w:rsidRDefault="004C0701" w:rsidP="004C0701">
      <w:pPr>
        <w:spacing w:after="0" w:line="480" w:lineRule="auto"/>
        <w:rPr>
          <w:rFonts w:ascii="Times New Roman" w:hAnsi="Times New Roman" w:cs="Times New Roman"/>
          <w:b/>
          <w:sz w:val="24"/>
          <w:szCs w:val="24"/>
        </w:rPr>
      </w:pPr>
    </w:p>
    <w:p w:rsidR="004C0701" w:rsidRDefault="004C0701" w:rsidP="004C0701">
      <w:pPr>
        <w:spacing w:after="0" w:line="480" w:lineRule="auto"/>
        <w:rPr>
          <w:rFonts w:ascii="Times New Roman" w:hAnsi="Times New Roman" w:cs="Times New Roman"/>
          <w:b/>
          <w:sz w:val="24"/>
          <w:szCs w:val="24"/>
        </w:rPr>
      </w:pPr>
    </w:p>
    <w:p w:rsidR="004C0701" w:rsidRDefault="004C0701" w:rsidP="004C0701">
      <w:pPr>
        <w:spacing w:after="0" w:line="480" w:lineRule="auto"/>
        <w:rPr>
          <w:rFonts w:ascii="Times New Roman" w:hAnsi="Times New Roman" w:cs="Times New Roman"/>
          <w:b/>
          <w:sz w:val="24"/>
          <w:szCs w:val="24"/>
        </w:rPr>
      </w:pPr>
    </w:p>
    <w:p w:rsidR="004C0701" w:rsidRDefault="004C0701" w:rsidP="004C0701">
      <w:pPr>
        <w:spacing w:after="0" w:line="480" w:lineRule="auto"/>
        <w:rPr>
          <w:rFonts w:ascii="Times New Roman" w:hAnsi="Times New Roman" w:cs="Times New Roman"/>
          <w:b/>
          <w:sz w:val="24"/>
          <w:szCs w:val="24"/>
        </w:rPr>
      </w:pPr>
    </w:p>
    <w:p w:rsidR="004C0701" w:rsidRDefault="004C0701" w:rsidP="004C0701">
      <w:pPr>
        <w:spacing w:after="0" w:line="480" w:lineRule="auto"/>
        <w:rPr>
          <w:rFonts w:ascii="Times New Roman" w:hAnsi="Times New Roman" w:cs="Times New Roman"/>
          <w:b/>
          <w:sz w:val="24"/>
          <w:szCs w:val="24"/>
        </w:rPr>
      </w:pPr>
    </w:p>
    <w:p w:rsidR="004C0701" w:rsidRDefault="004C0701" w:rsidP="004C0701">
      <w:pPr>
        <w:spacing w:after="0" w:line="480" w:lineRule="auto"/>
        <w:rPr>
          <w:rFonts w:ascii="Times New Roman" w:hAnsi="Times New Roman" w:cs="Times New Roman"/>
          <w:b/>
          <w:sz w:val="24"/>
          <w:szCs w:val="24"/>
        </w:rPr>
      </w:pPr>
    </w:p>
    <w:p w:rsidR="004C0701" w:rsidRDefault="004C0701" w:rsidP="004C0701">
      <w:pPr>
        <w:spacing w:after="0" w:line="480" w:lineRule="auto"/>
        <w:rPr>
          <w:rFonts w:ascii="Times New Roman" w:hAnsi="Times New Roman" w:cs="Times New Roman"/>
          <w:b/>
          <w:sz w:val="24"/>
          <w:szCs w:val="24"/>
        </w:rPr>
      </w:pPr>
    </w:p>
    <w:p w:rsidR="004C0701" w:rsidRDefault="004C0701" w:rsidP="004C0701">
      <w:pPr>
        <w:spacing w:after="0" w:line="480" w:lineRule="auto"/>
        <w:rPr>
          <w:rFonts w:ascii="Times New Roman" w:hAnsi="Times New Roman" w:cs="Times New Roman"/>
          <w:b/>
          <w:sz w:val="24"/>
          <w:szCs w:val="24"/>
        </w:rPr>
      </w:pPr>
    </w:p>
    <w:p w:rsidR="004C0701" w:rsidRDefault="004C0701" w:rsidP="004C0701">
      <w:pPr>
        <w:spacing w:after="0" w:line="480" w:lineRule="auto"/>
        <w:rPr>
          <w:rFonts w:ascii="Times New Roman" w:hAnsi="Times New Roman" w:cs="Times New Roman"/>
          <w:b/>
          <w:sz w:val="24"/>
          <w:szCs w:val="24"/>
        </w:rPr>
      </w:pPr>
    </w:p>
    <w:p w:rsidR="004C0701" w:rsidRPr="004C0701" w:rsidRDefault="004C0701" w:rsidP="004C0701">
      <w:pPr>
        <w:spacing w:after="0" w:line="480" w:lineRule="auto"/>
        <w:rPr>
          <w:rFonts w:ascii="Times New Roman" w:hAnsi="Times New Roman" w:cs="Times New Roman"/>
          <w:b/>
          <w:sz w:val="24"/>
          <w:szCs w:val="24"/>
        </w:rPr>
      </w:pPr>
      <w:r w:rsidRPr="004C0701">
        <w:rPr>
          <w:rFonts w:ascii="Times New Roman" w:hAnsi="Times New Roman" w:cs="Times New Roman"/>
          <w:b/>
          <w:sz w:val="24"/>
          <w:szCs w:val="24"/>
        </w:rPr>
        <w:lastRenderedPageBreak/>
        <w:t>Discussion post</w:t>
      </w:r>
    </w:p>
    <w:p w:rsidR="004C0701" w:rsidRPr="004C0701" w:rsidRDefault="004C0701" w:rsidP="004C0701">
      <w:pPr>
        <w:spacing w:after="0" w:line="480" w:lineRule="auto"/>
        <w:ind w:firstLine="720"/>
        <w:rPr>
          <w:rFonts w:ascii="Times New Roman" w:hAnsi="Times New Roman" w:cs="Times New Roman"/>
          <w:sz w:val="24"/>
          <w:szCs w:val="24"/>
        </w:rPr>
      </w:pPr>
      <w:r w:rsidRPr="004C0701">
        <w:rPr>
          <w:rFonts w:ascii="Times New Roman" w:hAnsi="Times New Roman" w:cs="Times New Roman"/>
          <w:sz w:val="24"/>
          <w:szCs w:val="24"/>
        </w:rPr>
        <w:t xml:space="preserve">Clarence Page narration portrays the realization of race ethnicity and its social effect in society. As a young boy, Page was unable to tell the disparities of the living condition among people based on racial lines. When Clarence's mind gets to a conscious state, he realizes that there are social amenities that were inaccessible to him because of his colored skin. From Page story, one can tell that the racist part of the society barely notices the effect that ethnic discrimination has on people of color. Clarence's friend was not able to identify the social segregation that was so conspicuous. It is sad to see that some blacks, such as the narrator's parents, had accepted the ingrained perception of people of colour as primitive creatures. "Times have changed." (Henslin, 364) Years later, we could have a government led by people of color. Besides, we see society granting freedom of movement and free socialization to everyone irrespective of their ethnicity. Despite gross efforts of eradicating biased ethical perception, we still experience cases of racial discrimination in our society. The effect is almost impulsive for some people to hold their ethnicity with high regard, overlooking the impact it has on national unity and cohesion. </w:t>
      </w:r>
    </w:p>
    <w:p w:rsidR="004C0701" w:rsidRPr="004C0701" w:rsidRDefault="004C0701" w:rsidP="004C0701">
      <w:pPr>
        <w:spacing w:after="0" w:line="480" w:lineRule="auto"/>
        <w:ind w:firstLine="720"/>
        <w:rPr>
          <w:rFonts w:ascii="Times New Roman" w:hAnsi="Times New Roman" w:cs="Times New Roman"/>
          <w:sz w:val="24"/>
          <w:szCs w:val="24"/>
        </w:rPr>
      </w:pPr>
      <w:r w:rsidRPr="004C0701">
        <w:rPr>
          <w:rFonts w:ascii="Times New Roman" w:hAnsi="Times New Roman" w:cs="Times New Roman"/>
          <w:sz w:val="24"/>
          <w:szCs w:val="24"/>
        </w:rPr>
        <w:t>Wilson believes that African Americans are treated based on social stratification other than racial lines. Henslin echoes Wilson's argument by noting that; "many black Americans have split into two along the lines of class "(Henslin, 367), which includes the middle and the low class. Civil rights legislation that fights for the rights of minority groups makes Wilson confident in believing that ethnicity is no longer a limiting factor in African Americans. Contrary to Wilson's statement, I believe that African Americans are treated based on ethnicity. "Racism, though diminished, has not disappeared." (Henslin, 369)</w:t>
      </w:r>
      <w:r>
        <w:rPr>
          <w:rFonts w:ascii="Times New Roman" w:hAnsi="Times New Roman" w:cs="Times New Roman"/>
          <w:sz w:val="24"/>
          <w:szCs w:val="24"/>
        </w:rPr>
        <w:t xml:space="preserve"> </w:t>
      </w:r>
      <w:r w:rsidRPr="004C0701">
        <w:rPr>
          <w:rFonts w:ascii="Times New Roman" w:hAnsi="Times New Roman" w:cs="Times New Roman"/>
          <w:sz w:val="24"/>
          <w:szCs w:val="24"/>
        </w:rPr>
        <w:t>Henslin's statement is factual because even in the twenty-first century, the race is still a limiting factor to African Americans. Whether blacks are more susceptible to crimes and low wages is still an effect resulting from their minor ethnicity. African Americans with high socio-economic status experience a high level of discrimination in their professional compared to those at a low level of socio-economic environment (Hudson, Neighbors, Geronimus &amp; Jackson, 2016). Hence, it is impossible to state that African Americans get collectively treated like other Americans based on their socio-economic status.</w:t>
      </w:r>
    </w:p>
    <w:p w:rsidR="004C0701" w:rsidRPr="004C0701" w:rsidRDefault="004C0701" w:rsidP="004C0701">
      <w:pPr>
        <w:spacing w:after="0" w:line="480" w:lineRule="auto"/>
        <w:rPr>
          <w:rFonts w:ascii="Times New Roman" w:hAnsi="Times New Roman" w:cs="Times New Roman"/>
          <w:b/>
          <w:sz w:val="24"/>
          <w:szCs w:val="24"/>
        </w:rPr>
      </w:pPr>
      <w:r w:rsidRPr="004C0701">
        <w:rPr>
          <w:rFonts w:ascii="Times New Roman" w:hAnsi="Times New Roman" w:cs="Times New Roman"/>
          <w:b/>
          <w:sz w:val="24"/>
          <w:szCs w:val="24"/>
        </w:rPr>
        <w:t>Responses</w:t>
      </w:r>
    </w:p>
    <w:p w:rsidR="004C0701" w:rsidRPr="004C0701" w:rsidRDefault="004C0701" w:rsidP="004C0701">
      <w:pPr>
        <w:spacing w:after="0" w:line="480" w:lineRule="auto"/>
        <w:rPr>
          <w:rFonts w:ascii="Times New Roman" w:hAnsi="Times New Roman" w:cs="Times New Roman"/>
          <w:sz w:val="24"/>
          <w:szCs w:val="24"/>
        </w:rPr>
      </w:pPr>
      <w:r w:rsidRPr="004C0701">
        <w:rPr>
          <w:rFonts w:ascii="Times New Roman" w:hAnsi="Times New Roman" w:cs="Times New Roman"/>
          <w:sz w:val="24"/>
          <w:szCs w:val="24"/>
        </w:rPr>
        <w:t>Hey Jewel</w:t>
      </w:r>
      <w:r>
        <w:rPr>
          <w:rFonts w:ascii="Times New Roman" w:hAnsi="Times New Roman" w:cs="Times New Roman"/>
          <w:sz w:val="24"/>
          <w:szCs w:val="24"/>
        </w:rPr>
        <w:t>,</w:t>
      </w:r>
    </w:p>
    <w:p w:rsidR="004C0701" w:rsidRPr="004C0701" w:rsidRDefault="004C0701" w:rsidP="004C0701">
      <w:pPr>
        <w:spacing w:after="0" w:line="480" w:lineRule="auto"/>
        <w:ind w:firstLine="720"/>
        <w:rPr>
          <w:rFonts w:ascii="Times New Roman" w:hAnsi="Times New Roman" w:cs="Times New Roman"/>
          <w:sz w:val="24"/>
          <w:szCs w:val="24"/>
        </w:rPr>
      </w:pPr>
      <w:r w:rsidRPr="004C0701">
        <w:rPr>
          <w:rFonts w:ascii="Times New Roman" w:hAnsi="Times New Roman" w:cs="Times New Roman"/>
          <w:sz w:val="24"/>
          <w:szCs w:val="24"/>
        </w:rPr>
        <w:t>I like how your post captures Page's idea of ethnic identity. The alignment of your argument is systematic and comprehensive.  The content in Page's narration is inferred correctly to some of the few racial perceptions that exist in the modern world. The transition of Page's description into the practical aspect of the contemporary world is clear to most informed readers. When reading your post, I managed to see the relevance of Henslin's work to the modern world.</w:t>
      </w:r>
    </w:p>
    <w:p w:rsidR="004C0701" w:rsidRPr="004C0701" w:rsidRDefault="004C0701" w:rsidP="004C0701">
      <w:pPr>
        <w:spacing w:after="0" w:line="480" w:lineRule="auto"/>
        <w:ind w:firstLine="720"/>
        <w:rPr>
          <w:rFonts w:ascii="Times New Roman" w:hAnsi="Times New Roman" w:cs="Times New Roman"/>
          <w:sz w:val="24"/>
          <w:szCs w:val="24"/>
        </w:rPr>
      </w:pPr>
      <w:r w:rsidRPr="004C0701">
        <w:rPr>
          <w:rFonts w:ascii="Times New Roman" w:hAnsi="Times New Roman" w:cs="Times New Roman"/>
          <w:sz w:val="24"/>
          <w:szCs w:val="24"/>
        </w:rPr>
        <w:t xml:space="preserve">Your second post on William's argument about the social class being the dividing factor in African-Americans is convincing to learners because of the appropriate use of scholarly articles. I could quickly point the quotations and explanations in the paragraph as I read the text. You well resonated with William to the extent of explaining his critical points with clarity. I find your use of illustrations in differing with William's line of thought, very convincing to support.  </w:t>
      </w:r>
    </w:p>
    <w:p w:rsidR="004C0701" w:rsidRPr="004C0701" w:rsidRDefault="004C0701" w:rsidP="004C0701">
      <w:pPr>
        <w:spacing w:after="0" w:line="480" w:lineRule="auto"/>
        <w:rPr>
          <w:rFonts w:ascii="Times New Roman" w:hAnsi="Times New Roman" w:cs="Times New Roman"/>
          <w:sz w:val="24"/>
          <w:szCs w:val="24"/>
        </w:rPr>
      </w:pPr>
      <w:r w:rsidRPr="004C0701">
        <w:rPr>
          <w:rFonts w:ascii="Times New Roman" w:hAnsi="Times New Roman" w:cs="Times New Roman"/>
          <w:sz w:val="24"/>
          <w:szCs w:val="24"/>
        </w:rPr>
        <w:t>Hey Italy</w:t>
      </w:r>
      <w:r>
        <w:rPr>
          <w:rFonts w:ascii="Times New Roman" w:hAnsi="Times New Roman" w:cs="Times New Roman"/>
          <w:sz w:val="24"/>
          <w:szCs w:val="24"/>
        </w:rPr>
        <w:t>,</w:t>
      </w:r>
    </w:p>
    <w:p w:rsidR="004C0701" w:rsidRPr="004C0701" w:rsidRDefault="004C0701" w:rsidP="004C0701">
      <w:pPr>
        <w:spacing w:after="0" w:line="480" w:lineRule="auto"/>
        <w:ind w:firstLine="720"/>
        <w:rPr>
          <w:rFonts w:ascii="Times New Roman" w:hAnsi="Times New Roman" w:cs="Times New Roman"/>
          <w:sz w:val="24"/>
          <w:szCs w:val="24"/>
        </w:rPr>
      </w:pPr>
      <w:r w:rsidRPr="004C0701">
        <w:rPr>
          <w:rFonts w:ascii="Times New Roman" w:hAnsi="Times New Roman" w:cs="Times New Roman"/>
          <w:sz w:val="24"/>
          <w:szCs w:val="24"/>
        </w:rPr>
        <w:t xml:space="preserve">I like how precise your post appears. It is easy to read and grasp the content of the text within a few minutes. Your argument on Page's ethnic issue starts from the first line of your post, which I find as scanty background information to a layperson. You have well-represented your argument, without any deviation from your leading statement, which shows a good mastery of Clarence Page works to your readers. I feel that your inference of Page's narration to the modern world would have been better if accompanied by illustrations. I differ with your last statement on minority restriction in autonomous expressing themselves. </w:t>
      </w:r>
    </w:p>
    <w:p w:rsidR="00713060" w:rsidRPr="004C0701" w:rsidRDefault="004C0701" w:rsidP="004C0701">
      <w:pPr>
        <w:spacing w:after="0" w:line="480" w:lineRule="auto"/>
        <w:ind w:firstLine="720"/>
        <w:rPr>
          <w:rFonts w:ascii="Times New Roman" w:hAnsi="Times New Roman" w:cs="Times New Roman"/>
          <w:sz w:val="24"/>
          <w:szCs w:val="24"/>
        </w:rPr>
      </w:pPr>
      <w:r w:rsidRPr="004C0701">
        <w:rPr>
          <w:rFonts w:ascii="Times New Roman" w:hAnsi="Times New Roman" w:cs="Times New Roman"/>
          <w:sz w:val="24"/>
          <w:szCs w:val="24"/>
        </w:rPr>
        <w:t>I like the presentation of your second post on Wilson's argument. I was able to see the background information of your job, your view on Wilson's statement, and your point of discussion. I find your clear account of supporting Wilson's argument aggressive and clear to readers. I feel that your case would be considerate if present on both racial and socio-economic perspective.</w:t>
      </w:r>
    </w:p>
    <w:sectPr w:rsidR="00713060" w:rsidRPr="004C0701" w:rsidSect="004C07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73D" w:rsidRDefault="0093473D" w:rsidP="004C0701">
      <w:pPr>
        <w:spacing w:after="0" w:line="240" w:lineRule="auto"/>
      </w:pPr>
      <w:r>
        <w:separator/>
      </w:r>
    </w:p>
  </w:endnote>
  <w:endnote w:type="continuationSeparator" w:id="0">
    <w:p w:rsidR="0093473D" w:rsidRDefault="0093473D" w:rsidP="004C0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73D" w:rsidRDefault="0093473D" w:rsidP="004C0701">
      <w:pPr>
        <w:spacing w:after="0" w:line="240" w:lineRule="auto"/>
      </w:pPr>
      <w:r>
        <w:separator/>
      </w:r>
    </w:p>
  </w:footnote>
  <w:footnote w:type="continuationSeparator" w:id="0">
    <w:p w:rsidR="0093473D" w:rsidRDefault="0093473D" w:rsidP="004C07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701" w:rsidRPr="004C0701" w:rsidRDefault="004C0701" w:rsidP="004C0701">
    <w:pPr>
      <w:pStyle w:val="Header"/>
      <w:jc w:val="right"/>
      <w:rPr>
        <w:rFonts w:ascii="Times New Roman" w:hAnsi="Times New Roman" w:cs="Times New Roman"/>
        <w:sz w:val="24"/>
        <w:szCs w:val="24"/>
      </w:rPr>
    </w:pPr>
    <w:r w:rsidRPr="004C0701">
      <w:rPr>
        <w:rFonts w:ascii="Times New Roman" w:hAnsi="Times New Roman" w:cs="Times New Roman"/>
        <w:sz w:val="24"/>
        <w:szCs w:val="24"/>
      </w:rPr>
      <w:t>RACIAL INEQUALITIES</w:t>
    </w:r>
    <w:r w:rsidRPr="004C0701">
      <w:rPr>
        <w:rFonts w:ascii="Times New Roman" w:hAnsi="Times New Roman" w:cs="Times New Roman"/>
        <w:sz w:val="24"/>
        <w:szCs w:val="24"/>
      </w:rPr>
      <w:tab/>
    </w:r>
    <w:r w:rsidRPr="004C0701">
      <w:rPr>
        <w:rFonts w:ascii="Times New Roman" w:hAnsi="Times New Roman" w:cs="Times New Roman"/>
        <w:sz w:val="24"/>
        <w:szCs w:val="24"/>
      </w:rPr>
      <w:tab/>
    </w:r>
    <w:sdt>
      <w:sdtPr>
        <w:rPr>
          <w:rFonts w:ascii="Times New Roman" w:hAnsi="Times New Roman" w:cs="Times New Roman"/>
          <w:sz w:val="24"/>
          <w:szCs w:val="24"/>
        </w:rPr>
        <w:id w:val="-1845082451"/>
        <w:docPartObj>
          <w:docPartGallery w:val="Page Numbers (Top of Page)"/>
          <w:docPartUnique/>
        </w:docPartObj>
      </w:sdtPr>
      <w:sdtEndPr>
        <w:rPr>
          <w:noProof/>
        </w:rPr>
      </w:sdtEndPr>
      <w:sdtContent>
        <w:r w:rsidRPr="004C0701">
          <w:rPr>
            <w:rFonts w:ascii="Times New Roman" w:hAnsi="Times New Roman" w:cs="Times New Roman"/>
            <w:sz w:val="24"/>
            <w:szCs w:val="24"/>
          </w:rPr>
          <w:fldChar w:fldCharType="begin"/>
        </w:r>
        <w:r w:rsidRPr="004C0701">
          <w:rPr>
            <w:rFonts w:ascii="Times New Roman" w:hAnsi="Times New Roman" w:cs="Times New Roman"/>
            <w:sz w:val="24"/>
            <w:szCs w:val="24"/>
          </w:rPr>
          <w:instrText xml:space="preserve"> PAGE   \* MERGEFORMAT </w:instrText>
        </w:r>
        <w:r w:rsidRPr="004C0701">
          <w:rPr>
            <w:rFonts w:ascii="Times New Roman" w:hAnsi="Times New Roman" w:cs="Times New Roman"/>
            <w:sz w:val="24"/>
            <w:szCs w:val="24"/>
          </w:rPr>
          <w:fldChar w:fldCharType="separate"/>
        </w:r>
        <w:r w:rsidR="00384641">
          <w:rPr>
            <w:rFonts w:ascii="Times New Roman" w:hAnsi="Times New Roman" w:cs="Times New Roman"/>
            <w:noProof/>
            <w:sz w:val="24"/>
            <w:szCs w:val="24"/>
          </w:rPr>
          <w:t>2</w:t>
        </w:r>
        <w:r w:rsidRPr="004C070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701" w:rsidRPr="004C0701" w:rsidRDefault="004C0701" w:rsidP="004C0701">
    <w:pPr>
      <w:pStyle w:val="Header"/>
      <w:jc w:val="right"/>
      <w:rPr>
        <w:rFonts w:ascii="Times New Roman" w:hAnsi="Times New Roman" w:cs="Times New Roman"/>
        <w:sz w:val="24"/>
        <w:szCs w:val="24"/>
      </w:rPr>
    </w:pPr>
    <w:r w:rsidRPr="004C0701">
      <w:rPr>
        <w:rFonts w:ascii="Times New Roman" w:hAnsi="Times New Roman" w:cs="Times New Roman"/>
        <w:sz w:val="24"/>
        <w:szCs w:val="24"/>
      </w:rPr>
      <w:t>Running head: RACIAL INEQUALITIES</w:t>
    </w:r>
    <w:r w:rsidRPr="004C0701">
      <w:rPr>
        <w:rFonts w:ascii="Times New Roman" w:hAnsi="Times New Roman" w:cs="Times New Roman"/>
        <w:sz w:val="24"/>
        <w:szCs w:val="24"/>
      </w:rPr>
      <w:tab/>
    </w:r>
    <w:r w:rsidRPr="004C0701">
      <w:rPr>
        <w:rFonts w:ascii="Times New Roman" w:hAnsi="Times New Roman" w:cs="Times New Roman"/>
        <w:sz w:val="24"/>
        <w:szCs w:val="24"/>
      </w:rPr>
      <w:tab/>
    </w:r>
    <w:sdt>
      <w:sdtPr>
        <w:rPr>
          <w:rFonts w:ascii="Times New Roman" w:hAnsi="Times New Roman" w:cs="Times New Roman"/>
          <w:sz w:val="24"/>
          <w:szCs w:val="24"/>
        </w:rPr>
        <w:id w:val="-697006758"/>
        <w:docPartObj>
          <w:docPartGallery w:val="Page Numbers (Top of Page)"/>
          <w:docPartUnique/>
        </w:docPartObj>
      </w:sdtPr>
      <w:sdtEndPr>
        <w:rPr>
          <w:noProof/>
        </w:rPr>
      </w:sdtEndPr>
      <w:sdtContent>
        <w:r w:rsidRPr="004C0701">
          <w:rPr>
            <w:rFonts w:ascii="Times New Roman" w:hAnsi="Times New Roman" w:cs="Times New Roman"/>
            <w:sz w:val="24"/>
            <w:szCs w:val="24"/>
          </w:rPr>
          <w:fldChar w:fldCharType="begin"/>
        </w:r>
        <w:r w:rsidRPr="004C0701">
          <w:rPr>
            <w:rFonts w:ascii="Times New Roman" w:hAnsi="Times New Roman" w:cs="Times New Roman"/>
            <w:sz w:val="24"/>
            <w:szCs w:val="24"/>
          </w:rPr>
          <w:instrText xml:space="preserve"> PAGE   \* MERGEFORMAT </w:instrText>
        </w:r>
        <w:r w:rsidRPr="004C0701">
          <w:rPr>
            <w:rFonts w:ascii="Times New Roman" w:hAnsi="Times New Roman" w:cs="Times New Roman"/>
            <w:sz w:val="24"/>
            <w:szCs w:val="24"/>
          </w:rPr>
          <w:fldChar w:fldCharType="separate"/>
        </w:r>
        <w:r w:rsidR="0093473D">
          <w:rPr>
            <w:rFonts w:ascii="Times New Roman" w:hAnsi="Times New Roman" w:cs="Times New Roman"/>
            <w:noProof/>
            <w:sz w:val="24"/>
            <w:szCs w:val="24"/>
          </w:rPr>
          <w:t>1</w:t>
        </w:r>
        <w:r w:rsidRPr="004C070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D75"/>
    <w:rsid w:val="000248F8"/>
    <w:rsid w:val="000877C1"/>
    <w:rsid w:val="00126D09"/>
    <w:rsid w:val="001726F5"/>
    <w:rsid w:val="00194016"/>
    <w:rsid w:val="002D4827"/>
    <w:rsid w:val="00343CC8"/>
    <w:rsid w:val="00384641"/>
    <w:rsid w:val="003F3337"/>
    <w:rsid w:val="00441D75"/>
    <w:rsid w:val="004873C9"/>
    <w:rsid w:val="004A550E"/>
    <w:rsid w:val="004C0701"/>
    <w:rsid w:val="00535B24"/>
    <w:rsid w:val="00657FD6"/>
    <w:rsid w:val="00713060"/>
    <w:rsid w:val="007F42CD"/>
    <w:rsid w:val="008C4D1C"/>
    <w:rsid w:val="008D40F1"/>
    <w:rsid w:val="0093473D"/>
    <w:rsid w:val="00A854B9"/>
    <w:rsid w:val="00BA7489"/>
    <w:rsid w:val="00C25664"/>
    <w:rsid w:val="00C37808"/>
    <w:rsid w:val="00D11AD7"/>
    <w:rsid w:val="00D27B5C"/>
    <w:rsid w:val="00D341EE"/>
    <w:rsid w:val="00DA5EAE"/>
    <w:rsid w:val="00E012D0"/>
    <w:rsid w:val="00EF5594"/>
    <w:rsid w:val="00F22C65"/>
    <w:rsid w:val="00F62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7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701"/>
  </w:style>
  <w:style w:type="paragraph" w:styleId="Footer">
    <w:name w:val="footer"/>
    <w:basedOn w:val="Normal"/>
    <w:link w:val="FooterChar"/>
    <w:uiPriority w:val="99"/>
    <w:unhideWhenUsed/>
    <w:rsid w:val="004C07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7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7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701"/>
  </w:style>
  <w:style w:type="paragraph" w:styleId="Footer">
    <w:name w:val="footer"/>
    <w:basedOn w:val="Normal"/>
    <w:link w:val="FooterChar"/>
    <w:uiPriority w:val="99"/>
    <w:unhideWhenUsed/>
    <w:rsid w:val="004C07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2019-10-05T13:47:00Z</dcterms:created>
  <dcterms:modified xsi:type="dcterms:W3CDTF">2019-10-05T13:47:00Z</dcterms:modified>
</cp:coreProperties>
</file>