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CFD" w:rsidRDefault="00B41AC3" w:rsidP="00B41AC3">
      <w:pPr>
        <w:jc w:val="right"/>
        <w:rPr>
          <w:rFonts w:hint="cs"/>
        </w:rPr>
      </w:pPr>
      <w:r>
        <w:t xml:space="preserve">LAST WILL AND TESTAMENT OF _______________________________________ I, ________________________________, of __________________________, Arizona, declare this to be my Last Will and Testament. ONE: I revoke all Wills and Codicils that I have previously made. TWO: I may give certain items of tangible personal property to certain persons, which items and persons will, in that event, be identified by a list to be prepared, signed and kept by me. I direct my Personal Representative to distribute those items according to that list. The list, if any, shall control over any gifts and bequests in this Last Will and Testament. THREE: All property owned by me at my death is hereby devised to my ____________________, _________________________________________ [hereinafter referred to as my "spouse"]. It is my intention to exclude all of my children under the terms of this paragraph whether born or adopted before or after this Will is executed. FOUR: If my spouse predeceases me, I devise all of the property which I own at my death in equal shares, giving one share to each child of mine living at my death and one share, by representation to the issue of each child of mine who predeceases me, leaving issue who survive me. FIVE: If my spouse, and all of my lineal </w:t>
      </w:r>
      <w:proofErr w:type="spellStart"/>
      <w:r>
        <w:t>descendents</w:t>
      </w:r>
      <w:proofErr w:type="spellEnd"/>
      <w:r>
        <w:t xml:space="preserve"> predecease me, I devise all of the property which I own at my death as follows: one-half thereof to those persons who would have been the heirs of my spouse if he/she had died immediately following my death and one-half thereof to my heirs. SIX: If any beneficiary dies within sixty (60) days after the date of my death, any interest which would have passed to said beneficiary under other provisions of this Will is to be disposed of according to the plan of distribution which would have been effective under this Will if such beneficiary had predeceased me. Notwithstanding anything in this paragraph to the contrary, it is my intention that any property or interest which is distributed to a beneficiary by the Personal Representative or collected by affidavit will be owned unconditionally by that beneficiary. Such property or interest will not be affected by the subsequent death of the beneficiary even though such death occurs within sixty (60) days after my death. SEVEN: If, after my death, it is necessary or desirable that a guardian be appointed for any child of mine, I appoint my ___________________________, ___________________________________, as such guardian. If he or she does not so act, for any reason, I appoint my ________________________________, __________________________________________, as such guardian. I request that no bond be required of either of such persons in that capacity. ___________________________________ Signature of Testator/Testatrix EIGHT: If after my death it is necessary or desirable that a conservator be appointed to handle the estate and affairs of any child of mine, I nominate my __________________________________, _____________________________________, to serve as such conservator. If he or she does not so act, for any reason, I nominate my ____________________________________, ____________________________________, to serve as such conservator. I request that no bond be required of either of such persons in that capacity, or if a bond is required, that the amount of the bond be set at a nominal amount, and that the Court accept personal sureties instead of requiring corporate sureties. NINE: I nominate my _____________________________, __________________________________, for the position of Personal Representative. If he or she does not so serve for any reason, I nominate my ______________________________, __________________________________________, for the position of Personal Representative. I expressly waive bond for each of said persons in that capacity. TEN: The Personal Representative shall have those powers set-forth in Arizona Revised Statutes as existing on the date of the execution of this Will, and any other powers now or hereafter conferred by law. ELEVEN: It is my intention throughout this Will that terms such as "child", </w:t>
      </w:r>
      <w:r>
        <w:lastRenderedPageBreak/>
        <w:t>"children", "descendent", "heir", and "issue", and all variations of these terms, shall include adopted persons. SIGNED this ________ day of _____________________________, _________, in ____________________________, Arizona. ___________________________________ Signature of Testator/Testatrix This will consisting of two (2) pages was signed by the Testator/Testatrix on the date written above in the presence of us who have signed our names as witnesses. ________________________________ Residing at ___________________________________ ___________________________________ ________________________________ Residing at ___________________________________ ___________________________________ LAST WILL AND TESTAMENT OF</w:t>
      </w:r>
      <w:bookmarkStart w:id="0" w:name="_GoBack"/>
      <w:bookmarkEnd w:id="0"/>
    </w:p>
    <w:sectPr w:rsidR="00A66CFD" w:rsidSect="00A32FE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B43"/>
    <w:rsid w:val="00887B43"/>
    <w:rsid w:val="00A32FE0"/>
    <w:rsid w:val="00A66CFD"/>
    <w:rsid w:val="00B41A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186EB-A220-4978-B797-B4C96E17C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718</Words>
  <Characters>4093</Characters>
  <Application>Microsoft Office Word</Application>
  <DocSecurity>0</DocSecurity>
  <Lines>34</Lines>
  <Paragraphs>9</Paragraphs>
  <ScaleCrop>false</ScaleCrop>
  <Company/>
  <LinksUpToDate>false</LinksUpToDate>
  <CharactersWithSpaces>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2018-04-11T16:24:00Z</dcterms:created>
  <dcterms:modified xsi:type="dcterms:W3CDTF">2018-04-11T16:25:00Z</dcterms:modified>
</cp:coreProperties>
</file>