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7C" w:rsidRDefault="001C4A41">
      <w:r>
        <w:t xml:space="preserve">3a.  </w:t>
      </w:r>
    </w:p>
    <w:p w:rsidR="001C4A41" w:rsidRDefault="001C4A41">
      <w:r>
        <w:t>SSB=9524      SSW=10365</w:t>
      </w:r>
    </w:p>
    <w:p w:rsidR="001C4A41" w:rsidRPr="00814DE1" w:rsidRDefault="004B2A6A">
      <w:pPr>
        <w:rPr>
          <w:rStyle w:val="mn"/>
          <w:rFonts w:eastAsiaTheme="minorEastAsia"/>
          <w:color w:val="000000"/>
          <w:sz w:val="20"/>
          <w:szCs w:val="20"/>
          <w:bdr w:val="none" w:sz="0" w:space="0" w:color="auto" w:frame="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SSB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=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Σn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16"/>
              <w:szCs w:val="20"/>
              <w:bdr w:val="none" w:sz="0" w:space="0" w:color="auto" w:frame="1"/>
            </w:rPr>
            <m:t>j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X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16"/>
              <w:szCs w:val="20"/>
              <w:bdr w:val="none" w:sz="0" w:space="0" w:color="auto" w:frame="1"/>
            </w:rPr>
            <m:t>j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-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X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 w:val="24"/>
              <w:szCs w:val="29"/>
              <w:bdr w:val="none" w:sz="0" w:space="0" w:color="auto" w:frame="1"/>
            </w:rPr>
            <m:t>)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 w:val="16"/>
              <w:szCs w:val="20"/>
              <w:bdr w:val="none" w:sz="0" w:space="0" w:color="auto" w:frame="1"/>
            </w:rPr>
            <m:t>2</m:t>
          </m:r>
        </m:oMath>
      </m:oMathPara>
    </w:p>
    <w:p w:rsidR="00814DE1" w:rsidRPr="004B2A6A" w:rsidRDefault="00814DE1">
      <w:pPr>
        <w:rPr>
          <w:rStyle w:val="mn"/>
          <w:rFonts w:eastAsiaTheme="minorEastAsia"/>
          <w:color w:val="000000"/>
          <w:sz w:val="20"/>
          <w:szCs w:val="20"/>
          <w:bdr w:val="none" w:sz="0" w:space="0" w:color="auto" w:frame="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32"/>
              <w:szCs w:val="29"/>
              <w:bdr w:val="none" w:sz="0" w:space="0" w:color="auto" w:frame="1"/>
            </w:rPr>
            <m:t>X</m:t>
          </m:r>
          <m:bar>
            <m:barPr>
              <m:pos m:val="top"/>
              <m:ctrlPr>
                <w:rPr>
                  <w:rStyle w:val="mo"/>
                  <w:rFonts w:ascii="Cambria Math" w:hAnsi="Cambria Math"/>
                  <w:color w:val="000000"/>
                  <w:sz w:val="20"/>
                  <w:szCs w:val="20"/>
                  <w:bdr w:val="none" w:sz="0" w:space="0" w:color="auto" w:frame="1"/>
                </w:rPr>
              </m:ctrlPr>
            </m:barPr>
            <m:e>
              <m:r>
                <m:rPr>
                  <m:sty m:val="p"/>
                </m:rPr>
                <w:rPr>
                  <w:rStyle w:val="mi"/>
                  <w:rFonts w:ascii="Cambria Math" w:hAnsi="Cambria Math"/>
                  <w:color w:val="000000"/>
                  <w:sz w:val="20"/>
                  <w:szCs w:val="20"/>
                  <w:bdr w:val="none" w:sz="0" w:space="0" w:color="auto" w:frame="1"/>
                </w:rPr>
                <m:t xml:space="preserve">j </m:t>
              </m:r>
            </m:e>
          </m:bar>
          <m:r>
            <m:rPr>
              <m:sty m:val="p"/>
            </m:rPr>
            <w:rPr>
              <w:rFonts w:ascii="Cambria Math" w:hAnsi="Cambria Math"/>
              <w:color w:val="000000"/>
            </w:rPr>
            <m:t>denotes a group mean;</m:t>
          </m:r>
        </m:oMath>
      </m:oMathPara>
    </w:p>
    <w:p w:rsidR="004B2A6A" w:rsidRDefault="00814DE1">
      <w:pPr>
        <w:rPr>
          <w:rFonts w:eastAsiaTheme="minorEastAsia"/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9"/>
            <w:szCs w:val="29"/>
          </w:rPr>
          <m:t>X</m:t>
        </m:r>
        <m:r>
          <m:rPr>
            <m:sty m:val="p"/>
          </m:rPr>
          <w:rPr>
            <w:rFonts w:ascii="Cambria Math" w:hAnsi="Cambria Math"/>
            <w:color w:val="000000"/>
          </w:rPr>
          <m:t> is the overall mean;</m:t>
        </m:r>
      </m:oMath>
      <w:r>
        <w:rPr>
          <w:rFonts w:eastAsiaTheme="minorEastAsia"/>
          <w:color w:val="000000"/>
        </w:rPr>
        <w:t xml:space="preserve"> </w:t>
      </w:r>
    </w:p>
    <w:p w:rsidR="00814DE1" w:rsidRDefault="00814DE1">
      <w:pPr>
        <w:rPr>
          <w:rFonts w:eastAsiaTheme="minorEastAsia"/>
          <w:color w:val="000000"/>
        </w:rPr>
      </w:pPr>
      <m:oMath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n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0"/>
            <w:szCs w:val="20"/>
            <w:bdr w:val="none" w:sz="0" w:space="0" w:color="auto" w:frame="1"/>
          </w:rPr>
          <m:t>j</m:t>
        </m:r>
        <m:r>
          <m:rPr>
            <m:sty m:val="p"/>
          </m:rPr>
          <w:rPr>
            <w:rStyle w:val="mjxassistivemathml"/>
            <w:rFonts w:ascii="Cambria Math" w:hAnsi="Cambria Math"/>
            <w:color w:val="000000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>is the sample size per group. </m:t>
        </m:r>
      </m:oMath>
      <w:r>
        <w:rPr>
          <w:rFonts w:eastAsiaTheme="minorEastAsia"/>
          <w:color w:val="000000"/>
        </w:rPr>
        <w:t xml:space="preserve"> </w:t>
      </w:r>
    </w:p>
    <w:p w:rsidR="00814DE1" w:rsidRDefault="00814DE1">
      <m:oMath>
        <m:r>
          <m:rPr>
            <m:sty m:val="p"/>
          </m:rPr>
          <w:rPr>
            <w:rFonts w:ascii="Cambria Math" w:hAnsi="Cambria Math"/>
            <w:sz w:val="18"/>
          </w:rPr>
          <m:t>9524</m:t>
        </m:r>
        <m:r>
          <m:rPr>
            <m:sty m:val="p"/>
          </m:rPr>
          <w:rPr>
            <w:rFonts w:ascii="Cambria Math"/>
            <w:sz w:val="18"/>
          </w:rPr>
          <m:t>=5</m:t>
        </m:r>
        <m:d>
          <m:dPr>
            <m:ctrlPr>
              <w:rPr>
                <w:rFonts w:ascii="Cambria Math"/>
                <w:sz w:val="18"/>
              </w:rPr>
            </m:ctrlPr>
          </m:dPr>
          <m:e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X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16"/>
                <w:szCs w:val="20"/>
                <w:bdr w:val="none" w:sz="0" w:space="0" w:color="auto" w:frame="1"/>
              </w:rPr>
              <m:t>j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16"/>
                <w:szCs w:val="20"/>
                <w:bdr w:val="none" w:sz="0" w:space="0" w:color="auto" w:frame="1"/>
              </w:rPr>
              <m:t>1</m:t>
            </m:r>
            <m:r>
              <m:rPr>
                <m:sty m:val="p"/>
              </m:rPr>
              <w:rPr>
                <w:rStyle w:val="mo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-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X</m:t>
            </m:r>
            <m:ctrl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</m:ctrlPr>
          </m:e>
        </m:d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^2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+</m:t>
        </m:r>
        <m:r>
          <m:rPr>
            <m:sty m:val="p"/>
          </m:rPr>
          <w:rPr>
            <w:rFonts w:ascii="Cambria Math"/>
            <w:sz w:val="18"/>
          </w:rPr>
          <m:t>5</m:t>
        </m:r>
        <m:d>
          <m:dPr>
            <m:ctrlPr>
              <w:rPr>
                <w:rFonts w:ascii="Cambria Math"/>
                <w:sz w:val="18"/>
              </w:rPr>
            </m:ctrlPr>
          </m:dPr>
          <m:e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X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16"/>
                <w:szCs w:val="20"/>
                <w:bdr w:val="none" w:sz="0" w:space="0" w:color="auto" w:frame="1"/>
              </w:rPr>
              <m:t>j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16"/>
                <w:szCs w:val="20"/>
                <w:bdr w:val="none" w:sz="0" w:space="0" w:color="auto" w:frame="1"/>
              </w:rPr>
              <m:t>2</m:t>
            </m:r>
            <m:r>
              <m:rPr>
                <m:sty m:val="p"/>
              </m:rPr>
              <w:rPr>
                <w:rStyle w:val="mo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-</m:t>
            </m:r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X</m:t>
            </m:r>
            <m:ctrlP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</m:ctrlPr>
          </m:e>
        </m:d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^2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+</m:t>
        </m:r>
        <m:r>
          <m:rPr>
            <m:sty m:val="p"/>
          </m:rPr>
          <w:rPr>
            <w:rFonts w:ascii="Cambria Math"/>
            <w:sz w:val="18"/>
          </w:rPr>
          <m:t>5(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X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16"/>
            <w:szCs w:val="20"/>
            <w:bdr w:val="none" w:sz="0" w:space="0" w:color="auto" w:frame="1"/>
          </w:rPr>
          <m:t>j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16"/>
            <w:szCs w:val="20"/>
            <w:bdr w:val="none" w:sz="0" w:space="0" w:color="auto" w:frame="1"/>
          </w:rPr>
          <m:t>3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-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X)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^2</m:t>
        </m:r>
      </m:oMath>
      <w:r>
        <w:t xml:space="preserve"> </w:t>
      </w:r>
    </w:p>
    <w:p w:rsidR="009E0285" w:rsidRDefault="009E0285">
      <w:r>
        <w:t>For m groups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Fonts w:ascii="Cambria Math" w:hAnsi="Cambria Math"/>
          </w:rPr>
          <m:t>dfB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=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m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-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1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so dfB=5-1=4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MSB=SSB/dfB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f>
          <m:f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29"/>
                <w:szCs w:val="29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>9524</m:t>
            </m:r>
          </m:num>
          <m:den>
            <m: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>4</m:t>
            </m:r>
          </m:den>
        </m:f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=2381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S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SW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=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Σ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(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X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j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-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X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i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)</m:t>
        </m:r>
        <m:r>
          <m:rPr>
            <m:sty m:val="p"/>
          </m:rPr>
          <w:rPr>
            <w:rStyle w:val="mn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^2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D5F20" w:rsidRDefault="000D5F20">
      <w:pPr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</w:pPr>
      <w:r w:rsidRPr="000D5F20"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  <w:t>Where</w:t>
      </w:r>
    </w:p>
    <w:p w:rsidR="000D5F20" w:rsidRDefault="000D5F20">
      <w:pPr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</w:pPr>
      <m:oMath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X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j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Fonts w:ascii="Cambria Math" w:hAnsi="Cambria Math" w:cs="Helvetica"/>
            <w:color w:val="000000"/>
          </w:rPr>
          <m:t>denotes a group mean;</m:t>
        </m:r>
      </m:oMath>
      <w:r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D5F20" w:rsidRPr="000D5F20" w:rsidRDefault="000D5F20">
      <w:pPr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</w:pPr>
      <m:oMath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X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i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 xml:space="preserve">  </m:t>
        </m:r>
        <m:r>
          <m:rPr>
            <m:sty m:val="p"/>
          </m:rPr>
          <w:rPr>
            <w:rFonts w:ascii="Cambria Math" w:hAnsi="Cambria Math" w:cs="Helvetica"/>
            <w:color w:val="000000"/>
          </w:rPr>
          <m:t>denotes an individual observation</m:t>
        </m:r>
        <m:r>
          <m:rPr>
            <m:sty m:val="p"/>
          </m:rPr>
          <w:rPr>
            <w:rFonts w:ascii="Cambria Math" w:hAnsi="Cambria Math" w:cs="Helvetica"/>
            <w:color w:val="000000"/>
          </w:rPr>
          <m:t xml:space="preserve"> in each group</m:t>
        </m:r>
        <m:r>
          <m:rPr>
            <m:sty m:val="p"/>
          </m:rPr>
          <w:rPr>
            <w:rFonts w:ascii="Cambria Math" w:hAnsi="Cambria Math" w:cs="Helvetica"/>
            <w:color w:val="000000"/>
          </w:rPr>
          <m:t> </m:t>
        </m:r>
      </m:oMath>
      <w:r>
        <w:rPr>
          <w:rStyle w:val="mn"/>
          <w:rFonts w:eastAsiaTheme="minorEastAsia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E0285" w:rsidRDefault="009E0285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Style w:val="mn"/>
            <w:rFonts w:ascii="Cambria Math" w:eastAsiaTheme="minorEastAsia" w:hAnsi="Cambria Math"/>
            <w:color w:val="000000"/>
            <w:sz w:val="32"/>
            <w:szCs w:val="29"/>
            <w:bdr w:val="none" w:sz="0" w:space="0" w:color="auto" w:frame="1"/>
          </w:rPr>
          <m:t>10365=</m:t>
        </m:r>
        <m:sSup>
          <m:sSupPr>
            <m:ctrlPr>
              <w:rPr>
                <w:rStyle w:val="mi"/>
                <w:rFonts w:ascii="Cambria Math" w:eastAsiaTheme="minorEastAsia" w:hAnsi="Cambria Math"/>
                <w:i/>
                <w:color w:val="000000"/>
                <w:sz w:val="24"/>
                <w:szCs w:val="29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i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1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-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1</m:t>
                </m:r>
                <m:ctrl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</m:ctrlPr>
              </m:e>
            </m:d>
          </m:e>
          <m:sup>
            <m:r>
              <w:rPr>
                <w:rStyle w:val="mi"/>
                <w:rFonts w:ascii="Cambria Math" w:eastAsiaTheme="minorEastAsia" w:hAnsi="Cambria Math"/>
                <w:color w:val="000000"/>
                <w:sz w:val="24"/>
                <w:szCs w:val="29"/>
                <w:bdr w:val="none" w:sz="0" w:space="0" w:color="auto" w:frame="1"/>
              </w:rPr>
              <m:t>2</m:t>
            </m:r>
          </m:sup>
        </m:sSup>
        <m: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+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4"/>
                <w:szCs w:val="29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i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2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-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1</m:t>
                </m:r>
                <m:ctrl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</m:ctrlPr>
              </m:e>
            </m:d>
          </m:e>
          <m:sup>
            <m: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2</m:t>
            </m:r>
          </m:sup>
        </m:sSup>
        <m:r>
          <w:rPr>
            <w:rStyle w:val="mi"/>
            <w:rFonts w:ascii="Cambria Math" w:hAnsi="Cambria Math"/>
            <w:color w:val="000000"/>
            <w:sz w:val="24"/>
            <w:szCs w:val="29"/>
            <w:bdr w:val="none" w:sz="0" w:space="0" w:color="auto" w:frame="1"/>
          </w:rPr>
          <m:t>+…+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4"/>
                <w:szCs w:val="29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i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16"/>
                    <w:szCs w:val="20"/>
                    <w:bdr w:val="none" w:sz="0" w:space="0" w:color="auto" w:frame="1"/>
                  </w:rPr>
                  <m:t>nj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-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X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  <m:t>5</m:t>
                </m:r>
                <m:ctrlPr>
                  <w:rPr>
                    <w:rStyle w:val="mi"/>
                    <w:rFonts w:ascii="Cambria Math" w:hAnsi="Cambria Math"/>
                    <w:color w:val="000000"/>
                    <w:sz w:val="24"/>
                    <w:szCs w:val="29"/>
                    <w:bdr w:val="none" w:sz="0" w:space="0" w:color="auto" w:frame="1"/>
                  </w:rPr>
                </m:ctrlPr>
              </m:e>
            </m:d>
          </m:e>
          <m:sup>
            <m:r>
              <w:rPr>
                <w:rStyle w:val="mi"/>
                <w:rFonts w:ascii="Cambria Math" w:hAnsi="Cambria Math"/>
                <w:color w:val="000000"/>
                <w:sz w:val="24"/>
                <w:szCs w:val="29"/>
                <w:bdr w:val="none" w:sz="0" w:space="0" w:color="auto" w:frame="1"/>
              </w:rPr>
              <m:t>2</m:t>
            </m:r>
          </m:sup>
        </m:sSup>
      </m:oMath>
      <w:r w:rsidR="00F46A90"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41772" w:rsidRDefault="00041772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>For n independent observations and m groups</w:t>
      </w:r>
    </w:p>
    <w:p w:rsidR="00041772" w:rsidRDefault="00041772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dfW=n-m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41772" w:rsidRDefault="00041772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25-5=20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F46A90" w:rsidRDefault="00F46A90" w:rsidP="00F46A90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8"/>
            <w:szCs w:val="24"/>
            <w:bdr w:val="none" w:sz="0" w:space="0" w:color="auto" w:frame="1"/>
          </w:rPr>
          <m:t>M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8"/>
            <w:szCs w:val="24"/>
            <w:bdr w:val="none" w:sz="0" w:space="0" w:color="auto" w:frame="1"/>
          </w:rPr>
          <m:t>SW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8"/>
            <w:szCs w:val="24"/>
            <w:bdr w:val="none" w:sz="0" w:space="0" w:color="auto" w:frame="1"/>
          </w:rPr>
          <m:t>=</m:t>
        </m:r>
        <m:f>
          <m:fPr>
            <m:ctrlPr>
              <w:rPr>
                <w:rStyle w:val="mi"/>
                <w:rFonts w:ascii="Cambria Math" w:hAnsi="Cambria Math" w:cs="Helvetica"/>
                <w:color w:val="000000"/>
                <w:sz w:val="28"/>
                <w:szCs w:val="24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8"/>
                <w:szCs w:val="24"/>
                <w:bdr w:val="none" w:sz="0" w:space="0" w:color="auto" w:frame="1"/>
              </w:rPr>
              <m:t>SSW</m:t>
            </m:r>
          </m:num>
          <m:den>
            <m:r>
              <w:rPr>
                <w:rStyle w:val="mi"/>
                <w:rFonts w:ascii="Cambria Math" w:hAnsi="Cambria Math" w:cs="Helvetica"/>
                <w:color w:val="000000"/>
                <w:sz w:val="28"/>
                <w:szCs w:val="24"/>
                <w:bdr w:val="none" w:sz="0" w:space="0" w:color="auto" w:frame="1"/>
              </w:rPr>
              <m:t>dfW</m:t>
            </m:r>
          </m:den>
        </m:f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D5F20" w:rsidRDefault="00041772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f>
          <m:f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29"/>
                <w:szCs w:val="29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eastAsiaTheme="minorEastAsia" w:hAnsi="Cambria Math"/>
                <w:color w:val="000000"/>
                <w:sz w:val="32"/>
                <w:szCs w:val="29"/>
                <w:bdr w:val="none" w:sz="0" w:space="0" w:color="auto" w:frame="1"/>
              </w:rPr>
              <m:t>10365</m:t>
            </m:r>
          </m:num>
          <m:den>
            <m: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>20</m:t>
            </m:r>
          </m:den>
        </m:f>
        <m:r>
          <w:rPr>
            <w:rStyle w:val="mn"/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=518.25</m:t>
        </m:r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41772" w:rsidRDefault="00041772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  <w:r>
        <w:rPr>
          <w:rStyle w:val="Strong"/>
          <w:rFonts w:ascii="Helvetica" w:hAnsi="Helvetica" w:cs="Helvetica"/>
          <w:color w:val="000000"/>
        </w:rPr>
        <w:t>F-statistic</w:t>
      </w:r>
      <w:r>
        <w:rPr>
          <w:rFonts w:ascii="Helvetica" w:hAnsi="Helvetica" w:cs="Helvetica"/>
          <w:color w:val="000000"/>
        </w:rPr>
        <w:t>:</w:t>
      </w:r>
    </w:p>
    <w:p w:rsidR="009E0285" w:rsidRDefault="00041772">
      <w:pP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F</m:t>
        </m:r>
        <m:r>
          <m:rPr>
            <m:sty m:val="p"/>
          </m:rPr>
          <w:rPr>
            <w:rStyle w:val="mo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=</m:t>
        </m:r>
        <m:f>
          <m:fPr>
            <m:ctrlPr>
              <w:rPr>
                <w:rStyle w:val="mo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</m:ctrlPr>
          </m:fPr>
          <m:num>
            <m:r>
              <w:rPr>
                <w:rStyle w:val="mo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MSB</m:t>
            </m:r>
          </m:num>
          <m:den>
            <m:r>
              <w:rPr>
                <w:rStyle w:val="mo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MSW</m:t>
            </m:r>
          </m:den>
        </m:f>
      </m:oMath>
      <w:r>
        <w:rPr>
          <w:rStyle w:val="mn"/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041772" w:rsidRPr="00041772" w:rsidRDefault="00041772">
      <w:pPr>
        <w:rPr>
          <w:rFonts w:eastAsiaTheme="minorEastAsia"/>
          <w:color w:val="000000"/>
          <w:sz w:val="29"/>
          <w:szCs w:val="29"/>
          <w:bdr w:val="none" w:sz="0" w:space="0" w:color="auto" w:frame="1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9"/>
                <w:szCs w:val="29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>2381</m:t>
            </m:r>
          </m:num>
          <m:den>
            <m: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>518.25</m:t>
            </m:r>
            <m:r>
              <m:rPr>
                <m:sty m:val="p"/>
              </m:rPr>
              <w:rPr>
                <w:rStyle w:val="mn"/>
                <w:rFonts w:ascii="Cambria Math" w:eastAsiaTheme="minorEastAsia" w:hAnsi="Cambria Math"/>
                <w:color w:val="000000"/>
                <w:sz w:val="29"/>
                <w:szCs w:val="29"/>
                <w:bdr w:val="none" w:sz="0" w:space="0" w:color="auto" w:frame="1"/>
              </w:rPr>
              <m:t xml:space="preserve"> </m:t>
            </m:r>
          </m:den>
        </m:f>
        <m:r>
          <w:rPr>
            <w:rFonts w:ascii="Cambria Math" w:eastAsiaTheme="minorEastAsia" w:hAnsi="Cambria Math"/>
            <w:color w:val="000000"/>
            <w:sz w:val="29"/>
            <w:szCs w:val="29"/>
            <w:bdr w:val="none" w:sz="0" w:space="0" w:color="auto" w:frame="1"/>
          </w:rPr>
          <m:t>=4.59</m:t>
        </m:r>
      </m:oMath>
      <w:r w:rsidR="00461BBB">
        <w:rPr>
          <w:rFonts w:eastAsiaTheme="minorEastAsia"/>
          <w:color w:val="000000"/>
          <w:sz w:val="29"/>
          <w:szCs w:val="29"/>
          <w:bdr w:val="none" w:sz="0" w:space="0" w:color="auto" w:frame="1"/>
        </w:rPr>
        <w:t xml:space="preserve"> </w:t>
      </w:r>
    </w:p>
    <w:p w:rsidR="00814DE1" w:rsidRDefault="00461BBB">
      <w:r>
        <w:t>Finally</w:t>
      </w:r>
    </w:p>
    <w:p w:rsidR="00461BBB" w:rsidRDefault="00461BBB">
      <m:oMath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P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=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P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(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F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(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4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,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20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)&gt;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4.59</m:t>
        </m:r>
        <m:r>
          <m:rPr>
            <m:sty m:val="p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)=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0.00</m:t>
        </m:r>
        <m:r>
          <m:rPr>
            <m:sty m:val="p"/>
          </m:rPr>
          <w:rPr>
            <w:rStyle w:val="mn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46</m:t>
        </m:r>
      </m:oMath>
      <w:r>
        <w:t xml:space="preserve"> </w:t>
      </w:r>
    </w:p>
    <w:p w:rsidR="00461BBB" w:rsidRDefault="00AD18CF">
      <m:oMath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Effect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size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η</m:t>
        </m:r>
        <m:r>
          <m:rPr>
            <m:sty m:val="p"/>
          </m:rPr>
          <w:rPr>
            <w:rStyle w:val="mn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2</m:t>
        </m:r>
        <m:r>
          <m:rPr>
            <m:sty m:val="b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=</m:t>
        </m:r>
        <m:f>
          <m:fPr>
            <m:ctrlPr>
              <w:rPr>
                <w:rStyle w:val="mi"/>
                <w:rFonts w:ascii="Cambria Math" w:hAnsi="Cambria Math" w:cs="Helvetica"/>
                <w:color w:val="000000"/>
                <w:sz w:val="20"/>
                <w:szCs w:val="20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</m:t>
            </m:r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SB</m:t>
            </m:r>
          </m:num>
          <m:den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</m:t>
            </m:r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SB</m:t>
            </m:r>
            <m:r>
              <m:rPr>
                <m:sty m:val="b"/>
              </m:rPr>
              <w:rPr>
                <w:rStyle w:val="mo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+</m:t>
            </m:r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</m:t>
            </m:r>
            <m:r>
              <m:rPr>
                <m:sty m:val="p"/>
              </m:rPr>
              <w:rPr>
                <w:rStyle w:val="mi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SW</m:t>
            </m:r>
          </m:den>
        </m:f>
      </m:oMath>
      <w:r>
        <w:t xml:space="preserve"> </w:t>
      </w:r>
    </w:p>
    <w:p w:rsidR="00AD18CF" w:rsidRDefault="00AD18CF">
      <m:oMath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Effect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size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Style w:val="mi"/>
            <w:rFonts w:ascii="Cambria Math" w:hAnsi="Cambria Math" w:cs="Helvetica"/>
            <w:color w:val="000000"/>
            <w:sz w:val="29"/>
            <w:szCs w:val="29"/>
            <w:bdr w:val="none" w:sz="0" w:space="0" w:color="auto" w:frame="1"/>
          </w:rPr>
          <m:t>η</m:t>
        </m:r>
        <m:r>
          <m:rPr>
            <m:sty m:val="p"/>
          </m:rPr>
          <w:rPr>
            <w:rStyle w:val="mn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2</m:t>
        </m:r>
        <m:r>
          <m:rPr>
            <m:sty m:val="b"/>
          </m:rPr>
          <w:rPr>
            <w:rStyle w:val="mo"/>
            <w:rFonts w:ascii="Cambria Math" w:hAnsi="Cambria Math"/>
            <w:color w:val="000000"/>
            <w:sz w:val="29"/>
            <w:szCs w:val="29"/>
            <w:bdr w:val="none" w:sz="0" w:space="0" w:color="auto" w:frame="1"/>
          </w:rPr>
          <m:t>=</m:t>
        </m:r>
        <m:f>
          <m:fPr>
            <m:ctrlPr>
              <w:rPr>
                <w:rStyle w:val="mi"/>
                <w:rFonts w:ascii="Cambria Math" w:hAnsi="Cambria Math" w:cs="Helvetica"/>
                <w:color w:val="000000"/>
                <w:sz w:val="20"/>
                <w:szCs w:val="20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9524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9524</m:t>
            </m:r>
            <m:r>
              <m:rPr>
                <m:sty m:val="b"/>
              </m:rPr>
              <w:rPr>
                <w:rStyle w:val="mo"/>
                <w:rFonts w:ascii="Cambria Math" w:hAnsi="Cambria Math" w:cs="Helvetica"/>
                <w:color w:val="000000"/>
                <w:sz w:val="29"/>
                <w:szCs w:val="29"/>
                <w:bdr w:val="none" w:sz="0" w:space="0" w:color="auto" w:frame="1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10365</m:t>
            </m:r>
          </m:den>
        </m:f>
        <m:r>
          <w:rPr>
            <w:rStyle w:val="mi"/>
            <w:rFonts w:ascii="Cambria Math" w:hAnsi="Cambria Math" w:cs="Helvetica"/>
            <w:color w:val="000000"/>
            <w:sz w:val="20"/>
            <w:szCs w:val="20"/>
            <w:bdr w:val="none" w:sz="0" w:space="0" w:color="auto" w:frame="1"/>
          </w:rPr>
          <m:t>=0.47</m:t>
        </m:r>
      </m:oMath>
      <w:r>
        <w:t xml:space="preserve"> </w:t>
      </w:r>
    </w:p>
    <w:p w:rsidR="00461BBB" w:rsidRDefault="00461BBB"/>
    <w:p w:rsidR="00461BBB" w:rsidRDefault="00461BBB">
      <w:r>
        <w:t>3b.</w:t>
      </w:r>
    </w:p>
    <w:p w:rsidR="00461BBB" w:rsidRDefault="00461BBB">
      <w:r w:rsidRPr="00461BBB">
        <w:t>We usually say something is “statistically significant” if p &lt; 0.05</w:t>
      </w:r>
    </w:p>
    <w:p w:rsidR="00461BBB" w:rsidRDefault="00461BBB">
      <w:r>
        <w:t>P=0.004</w:t>
      </w:r>
    </w:p>
    <w:p w:rsidR="00AD18CF" w:rsidRPr="00AD18CF" w:rsidRDefault="00AD18CF">
      <w:r>
        <w:t>N</w:t>
      </w:r>
      <w:r>
        <w:rPr>
          <w:vertAlign w:val="superscript"/>
        </w:rPr>
        <w:t>2</w:t>
      </w:r>
      <w:r>
        <w:t>=0.47</w:t>
      </w:r>
    </w:p>
    <w:p w:rsidR="00461BBB" w:rsidRDefault="00AD18CF">
      <w:r w:rsidRPr="00AD18CF">
        <w:rPr>
          <w:rFonts w:ascii="Times New Roman" w:eastAsia="Times New Roman" w:hAnsi="Times New Roman" w:cs="Times New Roman"/>
          <w:color w:val="000000"/>
          <w:sz w:val="24"/>
          <w:szCs w:val="24"/>
        </w:rPr>
        <w:t>η</w:t>
      </w:r>
      <w:r w:rsidRPr="00AD18CF">
        <w:rPr>
          <w:rFonts w:ascii="Helvetica" w:eastAsia="Times New Roman" w:hAnsi="Helvetica" w:cs="Helvetica"/>
          <w:color w:val="000000"/>
          <w:sz w:val="24"/>
          <w:szCs w:val="24"/>
          <w:vertAlign w:val="superscript"/>
        </w:rPr>
        <w:t>2</w:t>
      </w:r>
      <w:r w:rsidRPr="00AD18CF">
        <w:rPr>
          <w:rFonts w:ascii="Helvetica" w:eastAsia="Times New Roman" w:hAnsi="Helvetica" w:cs="Helvetica"/>
          <w:color w:val="000000"/>
          <w:sz w:val="24"/>
          <w:szCs w:val="24"/>
        </w:rPr>
        <w:t> &gt; 0.14 indicates a </w:t>
      </w:r>
      <w:r w:rsidRPr="00AD18CF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large</w:t>
      </w:r>
      <w:r w:rsidRPr="00AD18CF">
        <w:rPr>
          <w:rFonts w:ascii="Helvetica" w:eastAsia="Times New Roman" w:hAnsi="Helvetica" w:cs="Helvetica"/>
          <w:color w:val="000000"/>
          <w:sz w:val="24"/>
          <w:szCs w:val="24"/>
        </w:rPr>
        <w:t> effect.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>
        <w:t xml:space="preserve"> </w:t>
      </w:r>
    </w:p>
    <w:p w:rsidR="00AD18CF" w:rsidRDefault="00AD18CF">
      <w:bookmarkStart w:id="0" w:name="_GoBack"/>
      <w:bookmarkEnd w:id="0"/>
    </w:p>
    <w:sectPr w:rsidR="00AD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377C"/>
    <w:multiLevelType w:val="multilevel"/>
    <w:tmpl w:val="94C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1"/>
    <w:rsid w:val="00035F7C"/>
    <w:rsid w:val="00041772"/>
    <w:rsid w:val="000D5F20"/>
    <w:rsid w:val="001C4A41"/>
    <w:rsid w:val="00461BBB"/>
    <w:rsid w:val="004B2A6A"/>
    <w:rsid w:val="00814DE1"/>
    <w:rsid w:val="009E0285"/>
    <w:rsid w:val="00AD18CF"/>
    <w:rsid w:val="00F4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AD50"/>
  <w15:chartTrackingRefBased/>
  <w15:docId w15:val="{832C2F53-8B59-4C1C-851C-54B98AE7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A6A"/>
    <w:rPr>
      <w:color w:val="808080"/>
    </w:rPr>
  </w:style>
  <w:style w:type="character" w:customStyle="1" w:styleId="mi">
    <w:name w:val="mi"/>
    <w:basedOn w:val="DefaultParagraphFont"/>
    <w:rsid w:val="004B2A6A"/>
  </w:style>
  <w:style w:type="character" w:customStyle="1" w:styleId="mo">
    <w:name w:val="mo"/>
    <w:basedOn w:val="DefaultParagraphFont"/>
    <w:rsid w:val="004B2A6A"/>
  </w:style>
  <w:style w:type="character" w:customStyle="1" w:styleId="mn">
    <w:name w:val="mn"/>
    <w:basedOn w:val="DefaultParagraphFont"/>
    <w:rsid w:val="004B2A6A"/>
  </w:style>
  <w:style w:type="character" w:customStyle="1" w:styleId="mjxassistivemathml">
    <w:name w:val="mjx_assistive_mathml"/>
    <w:basedOn w:val="DefaultParagraphFont"/>
    <w:rsid w:val="004B2A6A"/>
  </w:style>
  <w:style w:type="character" w:styleId="Strong">
    <w:name w:val="Strong"/>
    <w:basedOn w:val="DefaultParagraphFont"/>
    <w:uiPriority w:val="22"/>
    <w:qFormat/>
    <w:rsid w:val="00041772"/>
    <w:rPr>
      <w:b/>
      <w:bCs/>
    </w:rPr>
  </w:style>
  <w:style w:type="character" w:customStyle="1" w:styleId="greek">
    <w:name w:val="greek"/>
    <w:basedOn w:val="DefaultParagraphFont"/>
    <w:rsid w:val="00AD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</dc:creator>
  <cp:keywords/>
  <dc:description/>
  <cp:lastModifiedBy>Tric</cp:lastModifiedBy>
  <cp:revision>1</cp:revision>
  <dcterms:created xsi:type="dcterms:W3CDTF">2021-04-18T20:12:00Z</dcterms:created>
  <dcterms:modified xsi:type="dcterms:W3CDTF">2021-04-18T21:58:00Z</dcterms:modified>
</cp:coreProperties>
</file>