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1-</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Students in a science class have just received their grades on the first test.  The instructor has provided information about the first test grades in some previous classes as well as the final average for the same students.  Some of these grades have been sampled and are as follows:</w:t>
      </w:r>
    </w:p>
    <w:p w:rsidR="009F2EAE" w:rsidRPr="009F2EAE" w:rsidRDefault="009F2EAE" w:rsidP="009F2EAE">
      <w:pPr>
        <w:rPr>
          <w:rFonts w:asciiTheme="minorHAnsi" w:hAnsiTheme="minorHAnsi" w:cstheme="minorHAnsi"/>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628"/>
        <w:gridCol w:w="810"/>
        <w:gridCol w:w="990"/>
        <w:gridCol w:w="720"/>
        <w:gridCol w:w="810"/>
        <w:gridCol w:w="720"/>
        <w:gridCol w:w="810"/>
        <w:gridCol w:w="720"/>
        <w:gridCol w:w="630"/>
        <w:gridCol w:w="732"/>
      </w:tblGrid>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Student</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1</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2</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3</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4</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5</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w:t>
            </w:r>
          </w:p>
        </w:tc>
      </w:tr>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1st Test Grade</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98</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77</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88</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80</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96</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61</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66</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95</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69</w:t>
            </w:r>
          </w:p>
        </w:tc>
      </w:tr>
      <w:tr w:rsidR="009F2EAE" w:rsidRPr="009F2EAE" w:rsidTr="00CB2C6E">
        <w:tc>
          <w:tcPr>
            <w:tcW w:w="2628" w:type="dxa"/>
          </w:tcPr>
          <w:p w:rsidR="009F2EAE" w:rsidRPr="009F2EAE" w:rsidRDefault="009F2EAE" w:rsidP="00CB2C6E">
            <w:pPr>
              <w:rPr>
                <w:rFonts w:asciiTheme="minorHAnsi" w:hAnsiTheme="minorHAnsi" w:cstheme="minorHAnsi"/>
                <w:sz w:val="22"/>
                <w:szCs w:val="22"/>
              </w:rPr>
            </w:pPr>
            <w:r w:rsidRPr="009F2EAE">
              <w:rPr>
                <w:rFonts w:asciiTheme="minorHAnsi" w:hAnsiTheme="minorHAnsi" w:cstheme="minorHAnsi"/>
                <w:sz w:val="22"/>
                <w:szCs w:val="22"/>
              </w:rPr>
              <w:t>Final Average</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93</w:t>
            </w:r>
          </w:p>
        </w:tc>
        <w:tc>
          <w:tcPr>
            <w:tcW w:w="99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78</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84</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73</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84</w:t>
            </w:r>
          </w:p>
        </w:tc>
        <w:tc>
          <w:tcPr>
            <w:tcW w:w="81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64</w:t>
            </w:r>
          </w:p>
        </w:tc>
        <w:tc>
          <w:tcPr>
            <w:tcW w:w="72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64</w:t>
            </w:r>
          </w:p>
        </w:tc>
        <w:tc>
          <w:tcPr>
            <w:tcW w:w="630"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95</w:t>
            </w:r>
          </w:p>
        </w:tc>
        <w:tc>
          <w:tcPr>
            <w:tcW w:w="732" w:type="dxa"/>
          </w:tcPr>
          <w:p w:rsidR="009F2EAE" w:rsidRPr="009F2EAE" w:rsidRDefault="009F2EAE" w:rsidP="00CB2C6E">
            <w:pPr>
              <w:jc w:val="center"/>
              <w:rPr>
                <w:rFonts w:asciiTheme="minorHAnsi" w:hAnsiTheme="minorHAnsi" w:cstheme="minorHAnsi"/>
                <w:sz w:val="22"/>
                <w:szCs w:val="22"/>
              </w:rPr>
            </w:pPr>
            <w:r w:rsidRPr="009F2EAE">
              <w:rPr>
                <w:rFonts w:asciiTheme="minorHAnsi" w:hAnsiTheme="minorHAnsi" w:cstheme="minorHAnsi"/>
                <w:sz w:val="22"/>
                <w:szCs w:val="22"/>
              </w:rPr>
              <w:t>76</w:t>
            </w:r>
          </w:p>
        </w:tc>
      </w:tr>
    </w:tbl>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You are also provided the results from several different linear regression relationships for the above data.  These provide different regression relationships looking at different combination of independent and dependent variables.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object w:dxaOrig="9606" w:dyaOrig="1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5pt;height:92pt" o:ole="">
            <v:imagedata r:id="rId4" o:title=""/>
          </v:shape>
          <o:OLEObject Type="Embed" ProgID="Excel.Sheet.8" ShapeID="_x0000_i1025" DrawAspect="Content" ObjectID="_1649073951" r:id="rId5"/>
        </w:object>
      </w:r>
    </w:p>
    <w:p w:rsidR="00A30D92" w:rsidRDefault="00A30D92"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Develop a linear regression model that can be used to predict the final course average based on the first test grade.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b)  Predict the final average of a student who made an 83 on the first test.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c) Would you recommend using this relationship for forecasting the final averages?  Why?  Also, explain how strong the relationship is between these two variables.</w:t>
      </w: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heme="minorHAnsi" w:hAnsiTheme="minorHAnsi" w:cstheme="minorHAnsi"/>
          <w:b w:val="0"/>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  Suppose a student scored a 38 on the first test.  Predict the final average of a student who had this score?  What cautions would you recommend about using the linear regression relationship for predicting a final average?</w:t>
      </w:r>
    </w:p>
    <w:p w:rsidR="009F2EAE" w:rsidRPr="009F2EAE" w:rsidRDefault="009F2EAE" w:rsidP="009F2EAE">
      <w:pPr>
        <w:rPr>
          <w:rFonts w:asciiTheme="minorHAnsi" w:hAnsiTheme="minorHAnsi" w:cstheme="minorHAnsi"/>
          <w:sz w:val="22"/>
          <w:szCs w:val="22"/>
        </w:rPr>
      </w:pPr>
    </w:p>
    <w:p w:rsidR="009F2EAE" w:rsidRPr="009F2EAE" w:rsidRDefault="009F2EAE">
      <w:pPr>
        <w:widowControl/>
        <w:spacing w:after="160" w:line="259" w:lineRule="auto"/>
        <w:rPr>
          <w:rFonts w:asciiTheme="minorHAnsi" w:hAnsiTheme="minorHAnsi" w:cstheme="minorHAnsi"/>
          <w:sz w:val="22"/>
          <w:szCs w:val="22"/>
        </w:rPr>
      </w:pPr>
      <w:r w:rsidRPr="009F2EAE">
        <w:rPr>
          <w:rFonts w:asciiTheme="minorHAnsi" w:hAnsiTheme="minorHAnsi" w:cstheme="minorHAnsi"/>
          <w:sz w:val="22"/>
          <w:szCs w:val="22"/>
        </w:rPr>
        <w:br w:type="page"/>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8D4878"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t>2-</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a.) Evaluate the forecasting model using 3 month moving average, and 3 month moving weighted average, and exponential. The weights are .5 for the most recent demand, .25 for the other months. Alpha = .3. Use the weighted moving average for January Forecast.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 Calculate MAD and MAPE for each and compare. Which method is a better forecast and why?</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         Demand</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Oct        300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Nov       360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Dec        425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Jan        405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Feb        430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Mar         505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Apr         550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May        490</w:t>
      </w: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t>3-</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Here are the actual tabulated demands for an item for a </w:t>
      </w:r>
      <w:proofErr w:type="gramStart"/>
      <w:r w:rsidRPr="009F2EAE">
        <w:rPr>
          <w:rFonts w:asciiTheme="minorHAnsi" w:hAnsiTheme="minorHAnsi" w:cstheme="minorHAnsi"/>
          <w:sz w:val="22"/>
          <w:szCs w:val="22"/>
        </w:rPr>
        <w:t>nine month</w:t>
      </w:r>
      <w:proofErr w:type="gramEnd"/>
      <w:r w:rsidRPr="009F2EAE">
        <w:rPr>
          <w:rFonts w:asciiTheme="minorHAnsi" w:hAnsiTheme="minorHAnsi" w:cstheme="minorHAnsi"/>
          <w:sz w:val="22"/>
          <w:szCs w:val="22"/>
        </w:rPr>
        <w:t xml:space="preserve"> period. Your supervisor wants to test two forecasting methods to see which method was better over this period.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Forecast April through September using the three month moving average.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b) Use simple exponential smoothing with and alpha of .3 to estimate April through September using the three month moving average of January through March as the initial forecast for April.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sz w:val="22"/>
          <w:szCs w:val="22"/>
        </w:rPr>
        <w:t xml:space="preserve">c) Use MAD to decide which method produced the better forecast over the </w:t>
      </w:r>
      <w:proofErr w:type="gramStart"/>
      <w:r w:rsidRPr="009F2EAE">
        <w:rPr>
          <w:rFonts w:asciiTheme="minorHAnsi" w:hAnsiTheme="minorHAnsi" w:cstheme="minorHAnsi"/>
          <w:sz w:val="22"/>
          <w:szCs w:val="22"/>
        </w:rPr>
        <w:t>six month</w:t>
      </w:r>
      <w:proofErr w:type="gramEnd"/>
      <w:r w:rsidRPr="009F2EAE">
        <w:rPr>
          <w:rFonts w:asciiTheme="minorHAnsi" w:hAnsiTheme="minorHAnsi" w:cstheme="minorHAnsi"/>
          <w:sz w:val="22"/>
          <w:szCs w:val="22"/>
        </w:rPr>
        <w:t xml:space="preserve"> period. </w:t>
      </w:r>
      <w:r w:rsidRPr="009F2EAE">
        <w:rPr>
          <w:rFonts w:asciiTheme="minorHAnsi" w:hAnsiTheme="minorHAnsi" w:cstheme="minorHAnsi"/>
          <w:bCs/>
          <w:sz w:val="22"/>
          <w:szCs w:val="22"/>
        </w:rPr>
        <w:t xml:space="preserve"> </w:t>
      </w:r>
    </w:p>
    <w:p w:rsidR="009F2EAE" w:rsidRPr="009F2EAE" w:rsidRDefault="009F2EAE" w:rsidP="009F2EAE">
      <w:pPr>
        <w:rPr>
          <w:rFonts w:asciiTheme="minorHAnsi" w:hAnsiTheme="minorHAnsi" w:cstheme="minorHAnsi"/>
          <w:sz w:val="22"/>
          <w:szCs w:val="22"/>
        </w:rPr>
      </w:pPr>
    </w:p>
    <w:tbl>
      <w:tblPr>
        <w:tblW w:w="0" w:type="auto"/>
        <w:jc w:val="center"/>
        <w:tblBorders>
          <w:top w:val="single" w:sz="12" w:space="0" w:color="008000"/>
          <w:bottom w:val="single" w:sz="12" w:space="0" w:color="008000"/>
        </w:tblBorders>
        <w:tblLayout w:type="fixed"/>
        <w:tblCellMar>
          <w:left w:w="0" w:type="dxa"/>
          <w:right w:w="0" w:type="dxa"/>
        </w:tblCellMar>
        <w:tblLook w:val="00A0" w:firstRow="1" w:lastRow="0" w:firstColumn="1" w:lastColumn="0" w:noHBand="0" w:noVBand="0"/>
      </w:tblPr>
      <w:tblGrid>
        <w:gridCol w:w="956"/>
        <w:gridCol w:w="778"/>
        <w:gridCol w:w="876"/>
        <w:gridCol w:w="990"/>
        <w:gridCol w:w="1260"/>
        <w:gridCol w:w="563"/>
      </w:tblGrid>
      <w:tr w:rsidR="009F2EAE" w:rsidRPr="009F2EAE" w:rsidTr="009F2EAE">
        <w:trPr>
          <w:trHeight w:val="240"/>
          <w:jc w:val="center"/>
        </w:trPr>
        <w:tc>
          <w:tcPr>
            <w:tcW w:w="956"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snapToGrid/>
                <w:color w:val="000000"/>
                <w:sz w:val="22"/>
                <w:szCs w:val="22"/>
              </w:rPr>
            </w:pPr>
            <w:r w:rsidRPr="009F2EAE">
              <w:rPr>
                <w:rFonts w:asciiTheme="minorHAnsi" w:hAnsiTheme="minorHAnsi" w:cstheme="minorHAnsi"/>
                <w:color w:val="000000"/>
                <w:sz w:val="22"/>
                <w:szCs w:val="22"/>
              </w:rPr>
              <w:t>Month</w:t>
            </w:r>
          </w:p>
        </w:tc>
        <w:tc>
          <w:tcPr>
            <w:tcW w:w="778"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Demand</w:t>
            </w:r>
          </w:p>
        </w:tc>
        <w:tc>
          <w:tcPr>
            <w:tcW w:w="876"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3-Mo.</w:t>
            </w:r>
          </w:p>
        </w:tc>
        <w:tc>
          <w:tcPr>
            <w:tcW w:w="990"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Absolute</w:t>
            </w:r>
          </w:p>
        </w:tc>
        <w:tc>
          <w:tcPr>
            <w:tcW w:w="1260"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Exponential</w:t>
            </w:r>
          </w:p>
        </w:tc>
        <w:tc>
          <w:tcPr>
            <w:tcW w:w="563" w:type="dxa"/>
            <w:tcBorders>
              <w:top w:val="single" w:sz="12" w:space="0" w:color="008000"/>
              <w:left w:val="nil"/>
              <w:bottom w:val="single" w:sz="6"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Absolute</w:t>
            </w:r>
          </w:p>
        </w:tc>
      </w:tr>
      <w:tr w:rsidR="009F2EAE" w:rsidRPr="009F2EAE" w:rsidTr="009F2EAE">
        <w:trPr>
          <w:trHeight w:val="240"/>
          <w:jc w:val="center"/>
        </w:trPr>
        <w:tc>
          <w:tcPr>
            <w:tcW w:w="956" w:type="dxa"/>
            <w:tcBorders>
              <w:top w:val="nil"/>
              <w:left w:val="nil"/>
              <w:bottom w:val="nil"/>
              <w:right w:val="nil"/>
            </w:tcBorders>
            <w:vAlign w:val="center"/>
          </w:tcPr>
          <w:p w:rsidR="009F2EAE" w:rsidRPr="009F2EAE" w:rsidRDefault="009F2EAE" w:rsidP="00CB2C6E">
            <w:pPr>
              <w:rPr>
                <w:rFonts w:asciiTheme="minorHAnsi" w:hAnsiTheme="minorHAnsi" w:cstheme="minorHAnsi"/>
                <w:color w:val="000000"/>
                <w:sz w:val="22"/>
                <w:szCs w:val="22"/>
              </w:rPr>
            </w:pPr>
          </w:p>
        </w:tc>
        <w:tc>
          <w:tcPr>
            <w:tcW w:w="778" w:type="dxa"/>
            <w:tcBorders>
              <w:top w:val="nil"/>
              <w:left w:val="nil"/>
              <w:bottom w:val="nil"/>
              <w:right w:val="nil"/>
            </w:tcBorders>
            <w:vAlign w:val="center"/>
          </w:tcPr>
          <w:p w:rsidR="009F2EAE" w:rsidRPr="009F2EAE" w:rsidRDefault="009F2EAE" w:rsidP="00CB2C6E">
            <w:pPr>
              <w:rPr>
                <w:rFonts w:asciiTheme="minorHAnsi" w:hAnsiTheme="minorHAnsi" w:cstheme="minorHAnsi"/>
                <w:color w:val="000000"/>
                <w:sz w:val="22"/>
                <w:szCs w:val="22"/>
              </w:rPr>
            </w:pPr>
          </w:p>
        </w:tc>
        <w:tc>
          <w:tcPr>
            <w:tcW w:w="87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 xml:space="preserve">MA </w:t>
            </w:r>
          </w:p>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w:t>
            </w:r>
          </w:p>
        </w:tc>
        <w:tc>
          <w:tcPr>
            <w:tcW w:w="990"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Deviation</w:t>
            </w:r>
          </w:p>
        </w:tc>
        <w:tc>
          <w:tcPr>
            <w:tcW w:w="1260"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Smoothing (b)</w:t>
            </w:r>
          </w:p>
        </w:tc>
        <w:tc>
          <w:tcPr>
            <w:tcW w:w="563"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Deviation</w:t>
            </w: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January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115</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February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140</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March</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141</w:t>
            </w: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April</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168</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158</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June</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183</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July</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144</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August</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135</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Sept</w:t>
            </w:r>
          </w:p>
        </w:tc>
        <w:tc>
          <w:tcPr>
            <w:tcW w:w="778" w:type="dxa"/>
            <w:tcBorders>
              <w:top w:val="nil"/>
              <w:left w:val="nil"/>
              <w:bottom w:val="nil"/>
              <w:right w:val="nil"/>
            </w:tcBorders>
            <w:vAlign w:val="bottom"/>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145</w:t>
            </w:r>
          </w:p>
        </w:tc>
        <w:tc>
          <w:tcPr>
            <w:tcW w:w="876"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bottom"/>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778"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876"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nil"/>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r w:rsidR="009F2EAE" w:rsidRPr="009F2EAE" w:rsidTr="009F2EAE">
        <w:trPr>
          <w:trHeight w:val="240"/>
          <w:jc w:val="center"/>
        </w:trPr>
        <w:tc>
          <w:tcPr>
            <w:tcW w:w="956" w:type="dxa"/>
            <w:tcBorders>
              <w:top w:val="nil"/>
              <w:left w:val="nil"/>
              <w:bottom w:val="single" w:sz="12" w:space="0" w:color="008000"/>
              <w:right w:val="nil"/>
            </w:tcBorders>
            <w:vAlign w:val="center"/>
            <w:hideMark/>
          </w:tcPr>
          <w:p w:rsidR="009F2EAE" w:rsidRPr="009F2EAE" w:rsidRDefault="009F2EAE" w:rsidP="00CB2C6E">
            <w:pPr>
              <w:jc w:val="center"/>
              <w:rPr>
                <w:rFonts w:asciiTheme="minorHAnsi" w:hAnsiTheme="minorHAnsi" w:cstheme="minorHAnsi"/>
                <w:color w:val="000000"/>
                <w:sz w:val="22"/>
                <w:szCs w:val="22"/>
              </w:rPr>
            </w:pPr>
            <w:r w:rsidRPr="009F2EAE">
              <w:rPr>
                <w:rFonts w:asciiTheme="minorHAnsi" w:hAnsiTheme="minorHAnsi" w:cstheme="minorHAnsi"/>
                <w:color w:val="000000"/>
                <w:sz w:val="22"/>
                <w:szCs w:val="22"/>
              </w:rPr>
              <w:t>MAD (c)</w:t>
            </w:r>
          </w:p>
        </w:tc>
        <w:tc>
          <w:tcPr>
            <w:tcW w:w="778"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rPr>
            </w:pPr>
          </w:p>
        </w:tc>
        <w:tc>
          <w:tcPr>
            <w:tcW w:w="876"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990"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1260"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c>
          <w:tcPr>
            <w:tcW w:w="563" w:type="dxa"/>
            <w:tcBorders>
              <w:top w:val="nil"/>
              <w:left w:val="nil"/>
              <w:bottom w:val="single" w:sz="12" w:space="0" w:color="008000"/>
              <w:right w:val="nil"/>
            </w:tcBorders>
            <w:vAlign w:val="center"/>
          </w:tcPr>
          <w:p w:rsidR="009F2EAE" w:rsidRPr="009F2EAE" w:rsidRDefault="009F2EAE" w:rsidP="00CB2C6E">
            <w:pPr>
              <w:jc w:val="center"/>
              <w:rPr>
                <w:rFonts w:asciiTheme="minorHAnsi" w:hAnsiTheme="minorHAnsi" w:cstheme="minorHAnsi"/>
                <w:color w:val="000000"/>
                <w:sz w:val="22"/>
                <w:szCs w:val="22"/>
                <w:highlight w:val="yellow"/>
              </w:rPr>
            </w:pPr>
          </w:p>
        </w:tc>
      </w:tr>
    </w:tbl>
    <w:p w:rsidR="009F2EAE" w:rsidRPr="009F2EAE" w:rsidRDefault="009F2EAE">
      <w:pPr>
        <w:rPr>
          <w:rFonts w:asciiTheme="minorHAnsi" w:hAnsiTheme="minorHAnsi" w:cstheme="minorHAnsi"/>
          <w:sz w:val="22"/>
          <w:szCs w:val="22"/>
        </w:rPr>
      </w:pPr>
    </w:p>
    <w:p w:rsidR="009F2EAE" w:rsidRPr="009F2EAE" w:rsidRDefault="009F2EAE">
      <w:pPr>
        <w:rPr>
          <w:rFonts w:asciiTheme="minorHAnsi" w:hAnsiTheme="minorHAnsi" w:cstheme="minorHAnsi"/>
          <w:sz w:val="22"/>
          <w:szCs w:val="22"/>
        </w:rPr>
      </w:pPr>
    </w:p>
    <w:p w:rsidR="00A30D92" w:rsidRDefault="00A30D92">
      <w:pPr>
        <w:rPr>
          <w:rFonts w:asciiTheme="minorHAnsi" w:hAnsiTheme="minorHAnsi" w:cstheme="minorHAnsi"/>
          <w:sz w:val="22"/>
          <w:szCs w:val="22"/>
          <w:highlight w:val="yellow"/>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lastRenderedPageBreak/>
        <w:t>4-</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Hightech</w:t>
      </w:r>
      <w:proofErr w:type="spellEnd"/>
      <w:r w:rsidRPr="009F2EAE">
        <w:rPr>
          <w:rFonts w:asciiTheme="minorHAnsi" w:hAnsiTheme="minorHAnsi" w:cstheme="minorHAnsi"/>
          <w:sz w:val="22"/>
          <w:szCs w:val="22"/>
        </w:rPr>
        <w:t xml:space="preserve"> Company designed a new computer chip. Its new chip, the Dolo2 will take 2 years to develop but it will only have a viable market life of two years after it is developed. It will price the chip higher the first year and because it will have to lower the price due to market pressure it is planning on finding new ways to reduce its production costs the second year. The relevant information about the project is as follows:  Must use Excel.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Development costs</w:t>
      </w:r>
      <w:r w:rsidRPr="009F2EAE">
        <w:rPr>
          <w:rFonts w:asciiTheme="minorHAnsi" w:hAnsiTheme="minorHAnsi" w:cstheme="minorHAnsi"/>
          <w:sz w:val="22"/>
          <w:szCs w:val="22"/>
        </w:rPr>
        <w:tab/>
      </w:r>
      <w:r w:rsidRPr="009F2EAE">
        <w:rPr>
          <w:rFonts w:asciiTheme="minorHAnsi" w:hAnsiTheme="minorHAnsi" w:cstheme="minorHAnsi"/>
          <w:sz w:val="22"/>
          <w:szCs w:val="22"/>
        </w:rPr>
        <w:tab/>
        <w:t>$20,000,000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Pilot testing </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$5,000,000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Debugging</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$3,800,000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Ramp up cost</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$3,000,000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Pre Marketing</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$6,600,000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Marketing and support cost</w:t>
      </w:r>
      <w:r w:rsidRPr="009F2EAE">
        <w:rPr>
          <w:rFonts w:asciiTheme="minorHAnsi" w:hAnsiTheme="minorHAnsi" w:cstheme="minorHAnsi"/>
          <w:sz w:val="22"/>
          <w:szCs w:val="22"/>
        </w:rPr>
        <w:tab/>
        <w:t>$1,000,000per year</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production cost year1</w:t>
      </w:r>
      <w:r w:rsidRPr="009F2EAE">
        <w:rPr>
          <w:rFonts w:asciiTheme="minorHAnsi" w:hAnsiTheme="minorHAnsi" w:cstheme="minorHAnsi"/>
          <w:sz w:val="22"/>
          <w:szCs w:val="22"/>
        </w:rPr>
        <w:tab/>
        <w:t>$655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production cost year2</w:t>
      </w:r>
      <w:r w:rsidRPr="009F2EAE">
        <w:rPr>
          <w:rFonts w:asciiTheme="minorHAnsi" w:hAnsiTheme="minorHAnsi" w:cstheme="minorHAnsi"/>
          <w:sz w:val="22"/>
          <w:szCs w:val="22"/>
        </w:rPr>
        <w:tab/>
        <w:t>$545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price year1</w:t>
      </w:r>
      <w:r w:rsidRPr="009F2EAE">
        <w:rPr>
          <w:rFonts w:asciiTheme="minorHAnsi" w:hAnsiTheme="minorHAnsi" w:cstheme="minorHAnsi"/>
          <w:sz w:val="22"/>
          <w:szCs w:val="22"/>
        </w:rPr>
        <w:tab/>
      </w:r>
      <w:r w:rsidRPr="009F2EAE">
        <w:rPr>
          <w:rFonts w:asciiTheme="minorHAnsi" w:hAnsiTheme="minorHAnsi" w:cstheme="minorHAnsi"/>
          <w:sz w:val="22"/>
          <w:szCs w:val="22"/>
        </w:rPr>
        <w:tab/>
        <w:t>$820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Unit price year2</w:t>
      </w:r>
      <w:r w:rsidRPr="009F2EAE">
        <w:rPr>
          <w:rFonts w:asciiTheme="minorHAnsi" w:hAnsiTheme="minorHAnsi" w:cstheme="minorHAnsi"/>
          <w:sz w:val="22"/>
          <w:szCs w:val="22"/>
        </w:rPr>
        <w:tab/>
      </w:r>
      <w:r w:rsidRPr="009F2EAE">
        <w:rPr>
          <w:rFonts w:asciiTheme="minorHAnsi" w:hAnsiTheme="minorHAnsi" w:cstheme="minorHAnsi"/>
          <w:sz w:val="22"/>
          <w:szCs w:val="22"/>
        </w:rPr>
        <w:tab/>
        <w:t>$650</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Sales&amp;prod</w:t>
      </w:r>
      <w:proofErr w:type="spellEnd"/>
      <w:r w:rsidRPr="009F2EAE">
        <w:rPr>
          <w:rFonts w:asciiTheme="minorHAnsi" w:hAnsiTheme="minorHAnsi" w:cstheme="minorHAnsi"/>
          <w:sz w:val="22"/>
          <w:szCs w:val="22"/>
        </w:rPr>
        <w:t xml:space="preserve"> volume yr1</w:t>
      </w:r>
      <w:r w:rsidRPr="009F2EAE">
        <w:rPr>
          <w:rFonts w:asciiTheme="minorHAnsi" w:hAnsiTheme="minorHAnsi" w:cstheme="minorHAnsi"/>
          <w:sz w:val="22"/>
          <w:szCs w:val="22"/>
        </w:rPr>
        <w:tab/>
        <w:t>250,000</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Sales&amp;prod</w:t>
      </w:r>
      <w:proofErr w:type="spellEnd"/>
      <w:r w:rsidRPr="009F2EAE">
        <w:rPr>
          <w:rFonts w:asciiTheme="minorHAnsi" w:hAnsiTheme="minorHAnsi" w:cstheme="minorHAnsi"/>
          <w:sz w:val="22"/>
          <w:szCs w:val="22"/>
        </w:rPr>
        <w:t xml:space="preserve"> volume yr2</w:t>
      </w:r>
      <w:r w:rsidRPr="009F2EAE">
        <w:rPr>
          <w:rFonts w:asciiTheme="minorHAnsi" w:hAnsiTheme="minorHAnsi" w:cstheme="minorHAnsi"/>
          <w:sz w:val="22"/>
          <w:szCs w:val="22"/>
        </w:rPr>
        <w:tab/>
        <w:t>150,000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Interest rate </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10%</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Project</w:t>
      </w:r>
      <w:r w:rsidRPr="009F2EAE">
        <w:rPr>
          <w:rFonts w:asciiTheme="minorHAnsi" w:hAnsiTheme="minorHAnsi" w:cstheme="minorHAnsi"/>
          <w:sz w:val="22"/>
          <w:szCs w:val="22"/>
        </w:rPr>
        <w:tab/>
      </w:r>
      <w:r w:rsidRPr="009F2EAE">
        <w:rPr>
          <w:rFonts w:asciiTheme="minorHAnsi" w:hAnsiTheme="minorHAnsi" w:cstheme="minorHAnsi"/>
          <w:sz w:val="22"/>
          <w:szCs w:val="22"/>
        </w:rPr>
        <w:tab/>
        <w:t>year 1</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 2</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year3</w:t>
      </w:r>
      <w:r w:rsidRPr="009F2EAE">
        <w:rPr>
          <w:rFonts w:asciiTheme="minorHAnsi" w:hAnsiTheme="minorHAnsi" w:cstheme="minorHAnsi"/>
          <w:sz w:val="22"/>
          <w:szCs w:val="22"/>
        </w:rPr>
        <w:tab/>
      </w:r>
      <w:r w:rsidRPr="009F2EAE">
        <w:rPr>
          <w:rFonts w:asciiTheme="minorHAnsi" w:hAnsiTheme="minorHAnsi" w:cstheme="minorHAnsi"/>
          <w:sz w:val="22"/>
          <w:szCs w:val="22"/>
        </w:rPr>
        <w:tab/>
      </w:r>
      <w:r w:rsidRPr="009F2EAE">
        <w:rPr>
          <w:rFonts w:asciiTheme="minorHAnsi" w:hAnsiTheme="minorHAnsi" w:cstheme="minorHAnsi"/>
          <w:sz w:val="22"/>
          <w:szCs w:val="22"/>
        </w:rPr>
        <w:tab/>
        <w:t>year4</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b/>
        <w:t>Jan-</w:t>
      </w:r>
      <w:proofErr w:type="gramStart"/>
      <w:r w:rsidRPr="009F2EAE">
        <w:rPr>
          <w:rFonts w:asciiTheme="minorHAnsi" w:hAnsiTheme="minorHAnsi" w:cstheme="minorHAnsi"/>
          <w:sz w:val="22"/>
          <w:szCs w:val="22"/>
        </w:rPr>
        <w:t>Jun  Jul</w:t>
      </w:r>
      <w:proofErr w:type="gramEnd"/>
      <w:r w:rsidRPr="009F2EAE">
        <w:rPr>
          <w:rFonts w:asciiTheme="minorHAnsi" w:hAnsiTheme="minorHAnsi" w:cstheme="minorHAnsi"/>
          <w:sz w:val="22"/>
          <w:szCs w:val="22"/>
        </w:rPr>
        <w:t>-Dec</w:t>
      </w:r>
      <w:r w:rsidRPr="009F2EAE">
        <w:rPr>
          <w:rFonts w:asciiTheme="minorHAnsi" w:hAnsiTheme="minorHAnsi" w:cstheme="minorHAnsi"/>
          <w:sz w:val="22"/>
          <w:szCs w:val="22"/>
        </w:rPr>
        <w:tab/>
        <w:t>Jan-Jun  Jul-Dec</w:t>
      </w:r>
      <w:r w:rsidRPr="009F2EAE">
        <w:rPr>
          <w:rFonts w:asciiTheme="minorHAnsi" w:hAnsiTheme="minorHAnsi" w:cstheme="minorHAnsi"/>
          <w:sz w:val="22"/>
          <w:szCs w:val="22"/>
        </w:rPr>
        <w:tab/>
        <w:t>Jan-Jun  Jul-Dec</w:t>
      </w:r>
      <w:r w:rsidRPr="009F2EAE">
        <w:rPr>
          <w:rFonts w:asciiTheme="minorHAnsi" w:hAnsiTheme="minorHAnsi" w:cstheme="minorHAnsi"/>
          <w:sz w:val="22"/>
          <w:szCs w:val="22"/>
        </w:rPr>
        <w:tab/>
        <w:t>Jan-Jun  Jul-Dec</w:t>
      </w:r>
    </w:p>
    <w:p w:rsidR="009F2EAE" w:rsidRPr="009F2EAE" w:rsidRDefault="009F2EAE" w:rsidP="009F2EAE">
      <w:pPr>
        <w:rPr>
          <w:rFonts w:asciiTheme="minorHAnsi" w:hAnsiTheme="minorHAnsi" w:cstheme="minorHAnsi"/>
          <w:sz w:val="22"/>
          <w:szCs w:val="22"/>
        </w:rPr>
      </w:pPr>
      <w:proofErr w:type="spellStart"/>
      <w:proofErr w:type="gramStart"/>
      <w:r w:rsidRPr="009F2EAE">
        <w:rPr>
          <w:rFonts w:asciiTheme="minorHAnsi" w:hAnsiTheme="minorHAnsi" w:cstheme="minorHAnsi"/>
          <w:sz w:val="22"/>
          <w:szCs w:val="22"/>
        </w:rPr>
        <w:t>Devel</w:t>
      </w:r>
      <w:proofErr w:type="spellEnd"/>
      <w:r w:rsidRPr="009F2EAE">
        <w:rPr>
          <w:rFonts w:asciiTheme="minorHAnsi" w:hAnsiTheme="minorHAnsi" w:cstheme="minorHAnsi"/>
          <w:sz w:val="22"/>
          <w:szCs w:val="22"/>
        </w:rPr>
        <w:t xml:space="preserve">  *</w:t>
      </w:r>
      <w:proofErr w:type="gramEnd"/>
      <w:r w:rsidRPr="009F2EAE">
        <w:rPr>
          <w:rFonts w:asciiTheme="minorHAnsi" w:hAnsiTheme="minorHAnsi" w:cstheme="minorHAnsi"/>
          <w:sz w:val="22"/>
          <w:szCs w:val="22"/>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Pilot test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Debug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Ramp up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AdvMkt</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Marketing&amp;spt</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roofErr w:type="spellStart"/>
      <w:r w:rsidRPr="009F2EAE">
        <w:rPr>
          <w:rFonts w:asciiTheme="minorHAnsi" w:hAnsiTheme="minorHAnsi" w:cstheme="minorHAnsi"/>
          <w:sz w:val="22"/>
          <w:szCs w:val="22"/>
        </w:rPr>
        <w:t>Production&amp;sales</w:t>
      </w:r>
      <w:proofErr w:type="spellEnd"/>
      <w:r w:rsidRPr="009F2EAE">
        <w:rPr>
          <w:rFonts w:asciiTheme="minorHAnsi" w:hAnsiTheme="minorHAnsi" w:cstheme="minorHAnsi"/>
          <w:sz w:val="22"/>
          <w:szCs w:val="22"/>
        </w:rPr>
        <w:t xml:space="preserve">                                                                    </w:t>
      </w:r>
      <w:r w:rsidRPr="009F2EAE">
        <w:rPr>
          <w:rFonts w:asciiTheme="minorHAnsi" w:hAnsiTheme="minorHAnsi" w:cstheme="minorHAnsi"/>
          <w:sz w:val="22"/>
          <w:szCs w:val="22"/>
          <w:highlight w:val="darkYellow"/>
        </w:rPr>
        <w:t>***********************************</w:t>
      </w:r>
    </w:p>
    <w:p w:rsidR="009F2EAE" w:rsidRPr="009F2EAE" w:rsidRDefault="009F2EAE" w:rsidP="009F2EAE">
      <w:pPr>
        <w:rPr>
          <w:rFonts w:asciiTheme="minorHAnsi" w:hAnsiTheme="minorHAnsi" w:cstheme="minorHAnsi"/>
          <w:sz w:val="22"/>
          <w:szCs w:val="22"/>
        </w:rPr>
      </w:pPr>
    </w:p>
    <w:p w:rsidR="00A30D92" w:rsidRDefault="00A30D92" w:rsidP="009F2EAE">
      <w:pPr>
        <w:rPr>
          <w:rFonts w:asciiTheme="minorHAnsi" w:hAnsiTheme="minorHAnsi" w:cstheme="minorHAnsi"/>
          <w:bCs/>
          <w:sz w:val="22"/>
          <w:szCs w:val="22"/>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 xml:space="preserve">a. What are the yearly cash flows and their present value (discounted at the 10% rate of this project? What is the net present value of the project? Note use excel to work these problems. </w:t>
      </w:r>
    </w:p>
    <w:p w:rsidR="009F2EAE" w:rsidRPr="009F2EAE" w:rsidRDefault="009F2EAE" w:rsidP="009F2EAE">
      <w:pPr>
        <w:rPr>
          <w:rFonts w:asciiTheme="minorHAnsi" w:hAnsiTheme="minorHAnsi" w:cstheme="minorHAnsi"/>
          <w:sz w:val="22"/>
          <w:szCs w:val="22"/>
          <w:highlight w:val="yellow"/>
          <w:lang w:eastAsia="zh-CN"/>
        </w:rPr>
      </w:pP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 xml:space="preserve">b. </w:t>
      </w:r>
      <w:proofErr w:type="spellStart"/>
      <w:r w:rsidRPr="009F2EAE">
        <w:rPr>
          <w:rFonts w:asciiTheme="minorHAnsi" w:hAnsiTheme="minorHAnsi" w:cstheme="minorHAnsi"/>
          <w:bCs/>
          <w:sz w:val="22"/>
          <w:szCs w:val="22"/>
        </w:rPr>
        <w:t>Hightech’s</w:t>
      </w:r>
      <w:proofErr w:type="spellEnd"/>
      <w:r w:rsidRPr="009F2EAE">
        <w:rPr>
          <w:rFonts w:asciiTheme="minorHAnsi" w:hAnsiTheme="minorHAnsi" w:cstheme="minorHAnsi"/>
          <w:bCs/>
          <w:sz w:val="22"/>
          <w:szCs w:val="22"/>
        </w:rPr>
        <w:t xml:space="preserve"> engineers have determined that spending $10,000,000 more on development will allow them to add even more advanced features. Having more advanced features will allow them to price the chip $50 higher in both years 3 and 4.</w:t>
      </w:r>
    </w:p>
    <w:p w:rsidR="009F2EAE" w:rsidRPr="009F2EAE" w:rsidRDefault="009F2EAE" w:rsidP="009F2EAE">
      <w:pPr>
        <w:rPr>
          <w:rFonts w:asciiTheme="minorHAnsi" w:hAnsiTheme="minorHAnsi" w:cstheme="minorHAnsi"/>
          <w:bCs/>
          <w:sz w:val="22"/>
          <w:szCs w:val="22"/>
        </w:rPr>
      </w:pPr>
    </w:p>
    <w:p w:rsidR="009F2EAE" w:rsidRPr="009F2EAE" w:rsidRDefault="009F2EAE" w:rsidP="009F2EAE">
      <w:pPr>
        <w:rPr>
          <w:rFonts w:asciiTheme="minorHAnsi" w:hAnsiTheme="minorHAnsi" w:cstheme="minorHAnsi"/>
          <w:bCs/>
          <w:sz w:val="22"/>
          <w:szCs w:val="22"/>
          <w:lang w:eastAsia="zh-CN"/>
        </w:rPr>
      </w:pPr>
      <w:r w:rsidRPr="009F2EAE">
        <w:rPr>
          <w:rFonts w:asciiTheme="minorHAnsi" w:hAnsiTheme="minorHAnsi" w:cstheme="minorHAnsi"/>
          <w:bCs/>
          <w:sz w:val="22"/>
          <w:szCs w:val="22"/>
          <w:lang w:eastAsia="zh-CN"/>
        </w:rPr>
        <w:t>c. If sales are only 200,000 in year 3 and 100,000 in year 4 would high-tech still do the project?</w:t>
      </w:r>
    </w:p>
    <w:p w:rsidR="009F2EAE" w:rsidRPr="009F2EAE" w:rsidRDefault="009F2EAE" w:rsidP="009F2EAE">
      <w:pPr>
        <w:rPr>
          <w:rFonts w:asciiTheme="minorHAnsi" w:hAnsiTheme="minorHAnsi" w:cstheme="minorHAnsi"/>
          <w:bCs/>
          <w:sz w:val="22"/>
          <w:szCs w:val="22"/>
          <w:highlight w:val="yellow"/>
          <w:lang w:eastAsia="zh-CN"/>
        </w:rPr>
      </w:pPr>
    </w:p>
    <w:p w:rsidR="009F2EAE" w:rsidRDefault="009F2EAE"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Default="00A30D92" w:rsidP="009F2EAE">
      <w:pPr>
        <w:rPr>
          <w:rFonts w:asciiTheme="minorHAnsi" w:hAnsiTheme="minorHAnsi" w:cstheme="minorHAnsi"/>
          <w:bCs/>
          <w:sz w:val="22"/>
          <w:szCs w:val="22"/>
          <w:highlight w:val="yellow"/>
          <w:lang w:eastAsia="zh-CN"/>
        </w:rPr>
      </w:pPr>
    </w:p>
    <w:p w:rsidR="00A30D92" w:rsidRPr="009F2EAE" w:rsidRDefault="00A30D92"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highlight w:val="yellow"/>
          <w:lang w:eastAsia="zh-CN"/>
        </w:rPr>
      </w:pPr>
    </w:p>
    <w:p w:rsidR="009F2EAE" w:rsidRPr="009F2EAE" w:rsidRDefault="009F2EAE" w:rsidP="009F2EAE">
      <w:pPr>
        <w:rPr>
          <w:rFonts w:asciiTheme="minorHAnsi" w:hAnsiTheme="minorHAnsi" w:cstheme="minorHAnsi"/>
          <w:bCs/>
          <w:sz w:val="22"/>
          <w:szCs w:val="22"/>
        </w:rPr>
      </w:pPr>
    </w:p>
    <w:p w:rsidR="009F2EAE" w:rsidRPr="009F2EAE" w:rsidRDefault="009F2EAE">
      <w:pPr>
        <w:rPr>
          <w:rFonts w:asciiTheme="minorHAnsi" w:hAnsiTheme="minorHAnsi" w:cstheme="minorHAnsi"/>
          <w:sz w:val="22"/>
          <w:szCs w:val="22"/>
        </w:rPr>
      </w:pPr>
      <w:r w:rsidRPr="009F2EAE">
        <w:rPr>
          <w:rFonts w:asciiTheme="minorHAnsi" w:hAnsiTheme="minorHAnsi" w:cstheme="minorHAnsi"/>
          <w:sz w:val="22"/>
          <w:szCs w:val="22"/>
          <w:highlight w:val="yellow"/>
        </w:rPr>
        <w:lastRenderedPageBreak/>
        <w:t>5-</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manager is trying to decide whether to buy one machine or two. If only one is purchased and demand proves to be excessive,</w:t>
      </w:r>
      <w:r w:rsidR="00A30D92">
        <w:rPr>
          <w:rFonts w:asciiTheme="minorHAnsi" w:hAnsiTheme="minorHAnsi" w:cstheme="minorHAnsi"/>
          <w:sz w:val="22"/>
          <w:szCs w:val="22"/>
        </w:rPr>
        <w:t xml:space="preserve"> the second machine -can be pur</w:t>
      </w:r>
      <w:r w:rsidRPr="009F2EAE">
        <w:rPr>
          <w:rFonts w:asciiTheme="minorHAnsi" w:hAnsiTheme="minorHAnsi" w:cstheme="minorHAnsi"/>
          <w:sz w:val="22"/>
          <w:szCs w:val="22"/>
        </w:rPr>
        <w:t>chased later. Some sales will be lost, however, because the lead time for producing this type of machine is 6 months. In addition, the cost per machine will be lower if both are purchased at the same time. The probability of low demand is estimated to be 0.20. The after-tax net present value of the benefits from purchasing the two machines together is $90,000 if demand is low and $180,000 if demand is high.</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If one machine is purchased and demand is low, the net present value is $120,</w:t>
      </w:r>
      <w:r w:rsidR="00A30D92">
        <w:rPr>
          <w:rFonts w:asciiTheme="minorHAnsi" w:hAnsiTheme="minorHAnsi" w:cstheme="minorHAnsi"/>
          <w:sz w:val="22"/>
          <w:szCs w:val="22"/>
        </w:rPr>
        <w:t>000. If demand is high, the man</w:t>
      </w:r>
      <w:r w:rsidRPr="009F2EAE">
        <w:rPr>
          <w:rFonts w:asciiTheme="minorHAnsi" w:hAnsiTheme="minorHAnsi" w:cstheme="minorHAnsi"/>
          <w:sz w:val="22"/>
          <w:szCs w:val="22"/>
        </w:rPr>
        <w:t>ager has three options. Doing nothing has a net present value of $120,000; subcontracting, $160,000; and buying the second machine, $140,000.</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w:t>
      </w:r>
      <w:r w:rsidRPr="009F2EAE">
        <w:rPr>
          <w:rFonts w:asciiTheme="minorHAnsi" w:hAnsiTheme="minorHAnsi" w:cstheme="minorHAnsi"/>
          <w:sz w:val="22"/>
          <w:szCs w:val="22"/>
        </w:rPr>
        <w:tab/>
        <w:t>Draw a decision tree for this problem.</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w:t>
      </w:r>
      <w:r w:rsidRPr="009F2EAE">
        <w:rPr>
          <w:rFonts w:asciiTheme="minorHAnsi" w:hAnsiTheme="minorHAnsi" w:cstheme="minorHAnsi"/>
          <w:sz w:val="22"/>
          <w:szCs w:val="22"/>
        </w:rPr>
        <w:tab/>
        <w:t>How many machines should the company buy initially? What is the expected payoff for this alternative?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6-</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Acme Manufacturing operates a production shop that is designed to have the lowest unit production cost at an output rate of 195 units per hour.  In the month of July, the company operated the production line for a total of 365 hours and produced 45,400 units of output.  What was its capacity utilization rate for the month?</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7-</w:t>
      </w:r>
    </w:p>
    <w:p w:rsidR="009F2EAE" w:rsidRPr="009F2EAE" w:rsidRDefault="009F2EAE" w:rsidP="009F2EAE">
      <w:pPr>
        <w:rPr>
          <w:rFonts w:asciiTheme="minorHAnsi" w:hAnsiTheme="minorHAnsi" w:cstheme="minorHAnsi"/>
          <w:sz w:val="22"/>
          <w:szCs w:val="22"/>
        </w:rPr>
      </w:pPr>
    </w:p>
    <w:p w:rsidR="00532104" w:rsidRPr="00532104" w:rsidRDefault="00532104" w:rsidP="00532104">
      <w:pPr>
        <w:pStyle w:val="NormalWeb"/>
        <w:spacing w:before="0" w:beforeAutospacing="0" w:after="0" w:afterAutospacing="0" w:line="213" w:lineRule="atLeast"/>
        <w:ind w:left="288" w:right="288" w:hanging="288"/>
        <w:jc w:val="both"/>
        <w:textAlignment w:val="baseline"/>
        <w:rPr>
          <w:rFonts w:ascii="Arial" w:hAnsi="Arial" w:cs="Arial"/>
          <w:color w:val="000000"/>
          <w:highlight w:val="yellow"/>
        </w:rPr>
      </w:pPr>
      <w:r w:rsidRPr="00532104">
        <w:rPr>
          <w:rFonts w:ascii="inherit" w:hAnsi="inherit" w:cs="Arial"/>
          <w:color w:val="000000"/>
          <w:sz w:val="20"/>
          <w:szCs w:val="20"/>
          <w:highlight w:val="yellow"/>
          <w:bdr w:val="none" w:sz="0" w:space="0" w:color="auto" w:frame="1"/>
        </w:rPr>
        <w:t xml:space="preserve">A processor makes two components, A and B, which are then packaged together as the final product (each product sold contains one A and one B). The processor can do only one component at a time: Either it can make </w:t>
      </w:r>
      <w:proofErr w:type="gramStart"/>
      <w:r w:rsidRPr="00532104">
        <w:rPr>
          <w:rFonts w:ascii="inherit" w:hAnsi="inherit" w:cs="Arial"/>
          <w:color w:val="000000"/>
          <w:sz w:val="20"/>
          <w:szCs w:val="20"/>
          <w:highlight w:val="yellow"/>
          <w:bdr w:val="none" w:sz="0" w:space="0" w:color="auto" w:frame="1"/>
        </w:rPr>
        <w:t>As</w:t>
      </w:r>
      <w:proofErr w:type="gramEnd"/>
      <w:r w:rsidRPr="00532104">
        <w:rPr>
          <w:rFonts w:ascii="inherit" w:hAnsi="inherit" w:cs="Arial"/>
          <w:color w:val="000000"/>
          <w:sz w:val="20"/>
          <w:szCs w:val="20"/>
          <w:highlight w:val="yellow"/>
          <w:bdr w:val="none" w:sz="0" w:space="0" w:color="auto" w:frame="1"/>
        </w:rPr>
        <w:t xml:space="preserve"> or it can make </w:t>
      </w:r>
      <w:proofErr w:type="spellStart"/>
      <w:r w:rsidRPr="00532104">
        <w:rPr>
          <w:rFonts w:ascii="inherit" w:hAnsi="inherit" w:cs="Arial"/>
          <w:color w:val="000000"/>
          <w:sz w:val="20"/>
          <w:szCs w:val="20"/>
          <w:highlight w:val="yellow"/>
          <w:bdr w:val="none" w:sz="0" w:space="0" w:color="auto" w:frame="1"/>
        </w:rPr>
        <w:t>Bs</w:t>
      </w:r>
      <w:proofErr w:type="spellEnd"/>
      <w:r w:rsidRPr="00532104">
        <w:rPr>
          <w:rFonts w:ascii="inherit" w:hAnsi="inherit" w:cs="Arial"/>
          <w:color w:val="000000"/>
          <w:sz w:val="20"/>
          <w:szCs w:val="20"/>
          <w:highlight w:val="yellow"/>
          <w:bdr w:val="none" w:sz="0" w:space="0" w:color="auto" w:frame="1"/>
        </w:rPr>
        <w:t>. There is a setup time when switching from A to B.</w:t>
      </w:r>
    </w:p>
    <w:p w:rsidR="00532104" w:rsidRPr="00532104" w:rsidRDefault="00532104" w:rsidP="00532104">
      <w:pPr>
        <w:pStyle w:val="NormalWeb"/>
        <w:spacing w:before="0" w:beforeAutospacing="0" w:after="0" w:afterAutospacing="0"/>
        <w:rPr>
          <w:rFonts w:ascii="Arial" w:hAnsi="Arial" w:cs="Arial"/>
          <w:color w:val="000000"/>
          <w:highlight w:val="yellow"/>
        </w:rPr>
      </w:pPr>
      <w:r w:rsidRPr="00532104">
        <w:rPr>
          <w:rFonts w:ascii="inherit" w:hAnsi="inherit" w:cs="Arial"/>
          <w:color w:val="000000"/>
          <w:sz w:val="20"/>
          <w:szCs w:val="20"/>
          <w:highlight w:val="yellow"/>
          <w:bdr w:val="none" w:sz="0" w:space="0" w:color="auto" w:frame="1"/>
        </w:rPr>
        <w:t> </w:t>
      </w:r>
    </w:p>
    <w:p w:rsidR="00532104" w:rsidRPr="00532104" w:rsidRDefault="00532104" w:rsidP="00532104">
      <w:pPr>
        <w:pStyle w:val="NormalWeb"/>
        <w:spacing w:before="0" w:beforeAutospacing="0" w:after="0" w:afterAutospacing="0"/>
        <w:ind w:left="720"/>
        <w:jc w:val="both"/>
        <w:rPr>
          <w:rFonts w:ascii="Arial" w:hAnsi="Arial" w:cs="Arial"/>
          <w:color w:val="000000"/>
          <w:highlight w:val="yellow"/>
        </w:rPr>
      </w:pPr>
      <w:r w:rsidRPr="00532104">
        <w:rPr>
          <w:color w:val="000000"/>
          <w:highlight w:val="yellow"/>
          <w:bdr w:val="none" w:sz="0" w:space="0" w:color="auto" w:frame="1"/>
        </w:rPr>
        <w:t xml:space="preserve">Current plans are to make 200 units of component A, then 200 units of component B, then 200 units of component A, then 200 units of component B, </w:t>
      </w:r>
      <w:proofErr w:type="spellStart"/>
      <w:r w:rsidRPr="00532104">
        <w:rPr>
          <w:color w:val="000000"/>
          <w:highlight w:val="yellow"/>
          <w:bdr w:val="none" w:sz="0" w:space="0" w:color="auto" w:frame="1"/>
        </w:rPr>
        <w:t>etc</w:t>
      </w:r>
      <w:proofErr w:type="spellEnd"/>
      <w:r w:rsidRPr="00532104">
        <w:rPr>
          <w:color w:val="000000"/>
          <w:highlight w:val="yellow"/>
          <w:bdr w:val="none" w:sz="0" w:space="0" w:color="auto" w:frame="1"/>
        </w:rPr>
        <w:t>, where the setup and run times for each component are given below.</w:t>
      </w:r>
    </w:p>
    <w:p w:rsidR="00532104" w:rsidRPr="00532104" w:rsidRDefault="00532104" w:rsidP="00532104">
      <w:pPr>
        <w:pStyle w:val="NormalWeb"/>
        <w:spacing w:before="0" w:beforeAutospacing="0" w:after="0" w:afterAutospacing="0"/>
        <w:rPr>
          <w:rFonts w:ascii="Arial" w:hAnsi="Arial" w:cs="Arial"/>
          <w:color w:val="000000"/>
          <w:highlight w:val="yellow"/>
        </w:rPr>
      </w:pPr>
      <w:r w:rsidRPr="00532104">
        <w:rPr>
          <w:color w:val="000000"/>
          <w:highlight w:val="yellow"/>
          <w:bdr w:val="none" w:sz="0" w:space="0" w:color="auto" w:frame="1"/>
        </w:rPr>
        <w:t> </w:t>
      </w:r>
    </w:p>
    <w:p w:rsidR="00532104" w:rsidRPr="00532104" w:rsidRDefault="00532104" w:rsidP="00532104">
      <w:pPr>
        <w:pStyle w:val="NormalWeb"/>
        <w:spacing w:before="0" w:beforeAutospacing="0" w:after="0" w:afterAutospacing="0"/>
        <w:ind w:left="720"/>
        <w:rPr>
          <w:rFonts w:ascii="Arial" w:hAnsi="Arial" w:cs="Arial"/>
          <w:color w:val="000000"/>
          <w:highlight w:val="yellow"/>
        </w:rPr>
      </w:pPr>
      <w:r w:rsidRPr="00532104">
        <w:rPr>
          <w:color w:val="000000"/>
          <w:highlight w:val="yellow"/>
          <w:u w:val="single"/>
          <w:bdr w:val="none" w:sz="0" w:space="0" w:color="auto" w:frame="1"/>
        </w:rPr>
        <w:t>    Component                         Setup / Changeover Time                 Run Time/unit</w:t>
      </w:r>
    </w:p>
    <w:p w:rsidR="00532104" w:rsidRPr="00532104" w:rsidRDefault="00532104" w:rsidP="00532104">
      <w:pPr>
        <w:pStyle w:val="NormalWeb"/>
        <w:spacing w:before="0" w:beforeAutospacing="0" w:after="0" w:afterAutospacing="0"/>
        <w:ind w:left="720"/>
        <w:rPr>
          <w:rFonts w:ascii="Arial" w:hAnsi="Arial" w:cs="Arial"/>
          <w:color w:val="000000"/>
          <w:highlight w:val="yellow"/>
        </w:rPr>
      </w:pPr>
      <w:r w:rsidRPr="00532104">
        <w:rPr>
          <w:color w:val="000000"/>
          <w:highlight w:val="yellow"/>
          <w:bdr w:val="none" w:sz="0" w:space="0" w:color="auto" w:frame="1"/>
        </w:rPr>
        <w:t>            A                                             5 minutes                                   0.2 minutes</w:t>
      </w:r>
    </w:p>
    <w:p w:rsidR="00532104" w:rsidRPr="00532104" w:rsidRDefault="00532104" w:rsidP="00532104">
      <w:pPr>
        <w:pStyle w:val="NormalWeb"/>
        <w:spacing w:before="0" w:beforeAutospacing="0" w:after="0" w:afterAutospacing="0"/>
        <w:ind w:left="720"/>
        <w:rPr>
          <w:rFonts w:ascii="Arial" w:hAnsi="Arial" w:cs="Arial"/>
          <w:color w:val="000000"/>
          <w:highlight w:val="yellow"/>
        </w:rPr>
      </w:pPr>
      <w:r w:rsidRPr="00532104">
        <w:rPr>
          <w:color w:val="000000"/>
          <w:highlight w:val="yellow"/>
          <w:bdr w:val="none" w:sz="0" w:space="0" w:color="auto" w:frame="1"/>
        </w:rPr>
        <w:t>            B                                             10 minutes                                   0.2 minutes</w:t>
      </w:r>
    </w:p>
    <w:p w:rsidR="00532104" w:rsidRDefault="00532104" w:rsidP="00532104">
      <w:pPr>
        <w:pStyle w:val="NormalWeb"/>
        <w:spacing w:before="0" w:beforeAutospacing="0" w:after="0" w:afterAutospacing="0"/>
        <w:rPr>
          <w:rFonts w:ascii="Arial" w:hAnsi="Arial" w:cs="Arial"/>
          <w:color w:val="000000"/>
        </w:rPr>
      </w:pPr>
      <w:r w:rsidRPr="00532104">
        <w:rPr>
          <w:rFonts w:ascii="inherit" w:hAnsi="inherit" w:cs="Arial"/>
          <w:color w:val="000000"/>
          <w:sz w:val="20"/>
          <w:szCs w:val="20"/>
          <w:highlight w:val="yellow"/>
          <w:bdr w:val="none" w:sz="0" w:space="0" w:color="auto" w:frame="1"/>
        </w:rPr>
        <w:t>Assume the packaging of the two components is totally automated and takes only two seconds per unit of the final product. This packaging time is small enough that you can ignore it. What is the average hourly output, in terms of the number of units of packaged product (which includes one component A and one component B)?</w:t>
      </w:r>
      <w:bookmarkStart w:id="0" w:name="_GoBack"/>
      <w:bookmarkEnd w:id="0"/>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8-</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The General Store at State University is an auxiliary bookstore located near the dormitories that sells academic supplies, toiletries, sweatshirts and T-shirts, magazines, packaged food items, and canned soft drinks and fruit drinks. The manager of the store has noticed that several pizza delivery services near campus make frequent deliveries. The manager is therefore considering selling pizza at the store. She could buy premade frozen pizzas and heat them in an oven. The cost of the oven and freezer would be $27,000. The frozen pizzas cost $3.75 each to buy from a distributor and to prepare (including labor and a box). To be competitive with the local delivery services, the manager believes she should sell the pizzas for $8.95 apiece. The manager needs to write up a proposal for the university's director of auxiliary services.</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w:t>
      </w:r>
      <w:r w:rsidRPr="009F2EAE">
        <w:rPr>
          <w:rFonts w:asciiTheme="minorHAnsi" w:hAnsiTheme="minorHAnsi" w:cstheme="minorHAnsi"/>
          <w:sz w:val="22"/>
          <w:szCs w:val="22"/>
        </w:rPr>
        <w:tab/>
        <w:t>Determine how many pizzas would have to be sold to break even.</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w:t>
      </w:r>
      <w:r w:rsidRPr="009F2EAE">
        <w:rPr>
          <w:rFonts w:asciiTheme="minorHAnsi" w:hAnsiTheme="minorHAnsi" w:cstheme="minorHAnsi"/>
          <w:sz w:val="22"/>
          <w:szCs w:val="22"/>
        </w:rPr>
        <w:tab/>
        <w:t>If the General Store sells 20 pizzas per day, how many days would it take to break even?</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p>
    <w:p w:rsid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9-</w:t>
      </w: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 xml:space="preserve">Merrimac Manufacturing has always purchased a certain component part from a supplier on the East Coast for $40 per part.  The supplier is reliable and has maintained the same price structure for years.  Recent improvements in operations and reduced product demand have cleared up some capacity in Merrimac’s own plant for producing component parts.  The particular part in question can be produced internally by Merrimac at $25 per part, with an annual fixed investment of $30,000.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a) Over what range (quantity) of product would each of the two options be the preferred one?</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i/>
          <w:sz w:val="22"/>
          <w:szCs w:val="22"/>
        </w:rPr>
      </w:pPr>
      <w:r w:rsidRPr="009F2EAE">
        <w:rPr>
          <w:rFonts w:asciiTheme="minorHAnsi" w:hAnsiTheme="minorHAnsi" w:cstheme="minorHAnsi"/>
          <w:i/>
          <w:sz w:val="22"/>
          <w:szCs w:val="22"/>
        </w:rPr>
        <w:t xml:space="preserve">    </w:t>
      </w: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rPr>
        <w:t>b)  As an alternative, a new supplier located nearby is offering to produce parts on the following cost schedule.  For the first 100 parts, the cost is $52 per part.  For each part in excess of 100, the cost per unit drops to $35 per part.  Considering just the two suppliers, over what range (quantity) of product would each supplier be the preferred one?</w:t>
      </w:r>
    </w:p>
    <w:p w:rsidR="009F2EAE" w:rsidRPr="009F2EAE" w:rsidRDefault="009F2EAE" w:rsidP="009F2EAE">
      <w:pPr>
        <w:widowControl/>
        <w:spacing w:after="160" w:line="259" w:lineRule="auto"/>
        <w:rPr>
          <w:rFonts w:asciiTheme="minorHAnsi" w:hAnsiTheme="minorHAnsi" w:cstheme="minorHAnsi"/>
          <w:bCs/>
          <w:sz w:val="22"/>
          <w:szCs w:val="22"/>
        </w:rPr>
      </w:pPr>
    </w:p>
    <w:p w:rsidR="009F2EAE" w:rsidRPr="009F2EAE" w:rsidRDefault="009F2EAE" w:rsidP="009F2EAE">
      <w:pPr>
        <w:rPr>
          <w:rFonts w:asciiTheme="minorHAnsi" w:hAnsiTheme="minorHAnsi" w:cstheme="minorHAnsi"/>
          <w:sz w:val="22"/>
          <w:szCs w:val="22"/>
        </w:rPr>
      </w:pPr>
    </w:p>
    <w:p w:rsidR="009F2EAE" w:rsidRPr="009F2EAE" w:rsidRDefault="009F2EAE" w:rsidP="009F2EAE">
      <w:pPr>
        <w:rPr>
          <w:rFonts w:asciiTheme="minorHAnsi" w:hAnsiTheme="minorHAnsi" w:cstheme="minorHAnsi"/>
          <w:sz w:val="22"/>
          <w:szCs w:val="22"/>
        </w:rPr>
      </w:pPr>
      <w:r w:rsidRPr="009F2EAE">
        <w:rPr>
          <w:rFonts w:asciiTheme="minorHAnsi" w:hAnsiTheme="minorHAnsi" w:cstheme="minorHAnsi"/>
          <w:sz w:val="22"/>
          <w:szCs w:val="22"/>
          <w:highlight w:val="yellow"/>
        </w:rPr>
        <w:t>10-</w:t>
      </w:r>
    </w:p>
    <w:p w:rsidR="009F2EAE" w:rsidRPr="009F2EAE" w:rsidRDefault="009F2EAE" w:rsidP="009F2EAE">
      <w:pPr>
        <w:rPr>
          <w:rFonts w:asciiTheme="minorHAnsi" w:hAnsiTheme="minorHAnsi" w:cstheme="minorHAnsi"/>
          <w:bCs/>
          <w:sz w:val="22"/>
          <w:szCs w:val="22"/>
        </w:rPr>
      </w:pPr>
      <w:r w:rsidRPr="009F2EAE">
        <w:rPr>
          <w:rFonts w:asciiTheme="minorHAnsi" w:hAnsiTheme="minorHAnsi" w:cstheme="minorHAnsi"/>
          <w:bCs/>
          <w:sz w:val="22"/>
          <w:szCs w:val="22"/>
        </w:rPr>
        <w:t>Describe the Six Sigma Philosophy, DPMO, and DMAIC and explain the main difference between it and Lean Philosophy. (300 words approximately)</w:t>
      </w:r>
    </w:p>
    <w:p w:rsidR="009F2EAE" w:rsidRPr="009F2EAE" w:rsidRDefault="009F2EAE" w:rsidP="009F2EAE">
      <w:pPr>
        <w:rPr>
          <w:rFonts w:asciiTheme="minorHAnsi" w:hAnsiTheme="minorHAnsi" w:cstheme="minorHAnsi"/>
          <w:sz w:val="22"/>
          <w:szCs w:val="22"/>
        </w:rPr>
      </w:pPr>
    </w:p>
    <w:sectPr w:rsidR="009F2EAE" w:rsidRPr="009F2EAE" w:rsidSect="009F2EAE">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AE"/>
    <w:rsid w:val="00532104"/>
    <w:rsid w:val="008D4878"/>
    <w:rsid w:val="009C08C8"/>
    <w:rsid w:val="009F2EAE"/>
    <w:rsid w:val="00A30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9E1EE"/>
  <w15:chartTrackingRefBased/>
  <w15:docId w15:val="{C179F8C7-7ADE-44BE-B179-623C417C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EAE"/>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2EAE"/>
    <w:pPr>
      <w:widowControl/>
    </w:pPr>
    <w:rPr>
      <w:rFonts w:ascii="Arial" w:hAnsi="Arial"/>
      <w:b/>
      <w:snapToGrid/>
      <w:sz w:val="32"/>
      <w:lang w:val="x-none" w:eastAsia="x-none"/>
    </w:rPr>
  </w:style>
  <w:style w:type="character" w:customStyle="1" w:styleId="BodyTextChar">
    <w:name w:val="Body Text Char"/>
    <w:basedOn w:val="DefaultParagraphFont"/>
    <w:link w:val="BodyText"/>
    <w:rsid w:val="009F2EAE"/>
    <w:rPr>
      <w:rFonts w:ascii="Arial" w:eastAsia="Times New Roman" w:hAnsi="Arial" w:cs="Times New Roman"/>
      <w:b/>
      <w:sz w:val="32"/>
      <w:szCs w:val="20"/>
      <w:lang w:val="x-none" w:eastAsia="x-none"/>
    </w:rPr>
  </w:style>
  <w:style w:type="paragraph" w:styleId="NormalWeb">
    <w:name w:val="Normal (Web)"/>
    <w:basedOn w:val="Normal"/>
    <w:uiPriority w:val="99"/>
    <w:semiHidden/>
    <w:unhideWhenUsed/>
    <w:rsid w:val="00532104"/>
    <w:pPr>
      <w:widowControl/>
      <w:spacing w:before="100" w:beforeAutospacing="1" w:after="100" w:afterAutospacing="1"/>
    </w:pPr>
    <w:rPr>
      <w:rFonts w:eastAsiaTheme="minorHAnsi"/>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18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Microsoft_Excel_97-2003_Worksheet.xls"/><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SunTrust Banks, Inc.</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Collins.Amanda</dc:creator>
  <cp:keywords/>
  <dc:description/>
  <cp:lastModifiedBy>Collins.Amanda</cp:lastModifiedBy>
  <cp:revision>2</cp:revision>
  <dcterms:created xsi:type="dcterms:W3CDTF">2020-04-22T19:19:00Z</dcterms:created>
  <dcterms:modified xsi:type="dcterms:W3CDTF">2020-04-22T19:19:00Z</dcterms:modified>
</cp:coreProperties>
</file>