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8B5031" w14:textId="19DBFAF0" w:rsidR="00C430E2" w:rsidRDefault="00C430E2" w:rsidP="00C430E2">
      <w:pPr>
        <w:spacing w:line="480" w:lineRule="auto"/>
        <w:jc w:val="both"/>
        <w:rPr>
          <w:rFonts w:ascii="Times New Roman" w:hAnsi="Times New Roman" w:cs="Times New Roman"/>
          <w:sz w:val="24"/>
          <w:szCs w:val="24"/>
        </w:rPr>
      </w:pPr>
      <w:r w:rsidRPr="00C430E2">
        <w:rPr>
          <w:rFonts w:ascii="Times New Roman" w:hAnsi="Times New Roman" w:cs="Times New Roman"/>
          <w:sz w:val="24"/>
          <w:szCs w:val="24"/>
        </w:rPr>
        <w:t xml:space="preserve">Angela </w:t>
      </w:r>
      <w:proofErr w:type="spellStart"/>
      <w:r w:rsidRPr="00C430E2">
        <w:rPr>
          <w:rFonts w:ascii="Times New Roman" w:hAnsi="Times New Roman" w:cs="Times New Roman"/>
          <w:sz w:val="24"/>
          <w:szCs w:val="24"/>
        </w:rPr>
        <w:t>DiPietrantonio</w:t>
      </w:r>
      <w:proofErr w:type="spellEnd"/>
    </w:p>
    <w:p w14:paraId="27368E33" w14:textId="1CA14A30" w:rsidR="00C430E2" w:rsidRDefault="00C37F7A" w:rsidP="00C430E2">
      <w:pPr>
        <w:spacing w:line="480" w:lineRule="auto"/>
        <w:jc w:val="both"/>
        <w:rPr>
          <w:rFonts w:ascii="Times New Roman" w:hAnsi="Times New Roman" w:cs="Times New Roman"/>
          <w:sz w:val="24"/>
          <w:szCs w:val="24"/>
        </w:rPr>
      </w:pPr>
      <w:r w:rsidRPr="00C37F7A">
        <w:rPr>
          <w:rFonts w:ascii="Times New Roman" w:hAnsi="Times New Roman" w:cs="Times New Roman"/>
          <w:sz w:val="24"/>
          <w:szCs w:val="24"/>
        </w:rPr>
        <w:t>Prof. Sherry</w:t>
      </w:r>
    </w:p>
    <w:p w14:paraId="72A7C689" w14:textId="0AA0D64A" w:rsidR="00C37F7A" w:rsidRDefault="00C37F7A" w:rsidP="00C430E2">
      <w:pPr>
        <w:spacing w:line="480" w:lineRule="auto"/>
        <w:jc w:val="both"/>
        <w:rPr>
          <w:rFonts w:ascii="Times New Roman" w:hAnsi="Times New Roman" w:cs="Times New Roman"/>
          <w:sz w:val="24"/>
          <w:szCs w:val="24"/>
        </w:rPr>
      </w:pPr>
      <w:r w:rsidRPr="00C37F7A">
        <w:rPr>
          <w:rFonts w:ascii="Times New Roman" w:hAnsi="Times New Roman" w:cs="Times New Roman"/>
          <w:sz w:val="24"/>
          <w:szCs w:val="24"/>
        </w:rPr>
        <w:t>English 102</w:t>
      </w:r>
    </w:p>
    <w:p w14:paraId="57497F71" w14:textId="7C94ACA6" w:rsidR="00C37F7A" w:rsidRDefault="00747205" w:rsidP="00C430E2">
      <w:pPr>
        <w:spacing w:line="480" w:lineRule="auto"/>
        <w:jc w:val="both"/>
        <w:rPr>
          <w:rFonts w:ascii="Times New Roman" w:hAnsi="Times New Roman" w:cs="Times New Roman"/>
          <w:sz w:val="24"/>
          <w:szCs w:val="24"/>
        </w:rPr>
      </w:pPr>
      <w:r>
        <w:rPr>
          <w:rFonts w:ascii="Times New Roman" w:hAnsi="Times New Roman" w:cs="Times New Roman"/>
          <w:sz w:val="24"/>
          <w:szCs w:val="24"/>
        </w:rPr>
        <w:t>06/10/2021</w:t>
      </w:r>
    </w:p>
    <w:p w14:paraId="72B710CA" w14:textId="3135C9B6" w:rsidR="00C430E2" w:rsidRPr="007F1E82" w:rsidRDefault="007F1E82" w:rsidP="007F1E82">
      <w:pPr>
        <w:spacing w:line="480" w:lineRule="auto"/>
        <w:ind w:firstLine="720"/>
        <w:jc w:val="center"/>
        <w:rPr>
          <w:rFonts w:ascii="Times New Roman" w:hAnsi="Times New Roman" w:cs="Times New Roman"/>
          <w:b/>
          <w:bCs/>
          <w:sz w:val="24"/>
          <w:szCs w:val="24"/>
        </w:rPr>
      </w:pPr>
      <w:r w:rsidRPr="007F1E82">
        <w:rPr>
          <w:rFonts w:ascii="Times New Roman" w:hAnsi="Times New Roman" w:cs="Times New Roman"/>
          <w:b/>
          <w:bCs/>
          <w:sz w:val="24"/>
          <w:szCs w:val="24"/>
        </w:rPr>
        <w:t>Character Analysis of Sylvia in the Lesson</w:t>
      </w:r>
    </w:p>
    <w:p w14:paraId="08E68AB5" w14:textId="05125066" w:rsidR="00184F86" w:rsidRDefault="00632E09" w:rsidP="00842581">
      <w:pPr>
        <w:spacing w:line="480" w:lineRule="auto"/>
        <w:ind w:firstLine="720"/>
        <w:jc w:val="both"/>
        <w:rPr>
          <w:rFonts w:ascii="Times New Roman" w:hAnsi="Times New Roman" w:cs="Times New Roman"/>
          <w:sz w:val="24"/>
          <w:szCs w:val="24"/>
        </w:rPr>
      </w:pPr>
      <w:r w:rsidRPr="00153AF3">
        <w:rPr>
          <w:rFonts w:ascii="Times New Roman" w:hAnsi="Times New Roman" w:cs="Times New Roman"/>
          <w:sz w:val="24"/>
          <w:szCs w:val="24"/>
        </w:rPr>
        <w:t xml:space="preserve">"The Lesson" by Toni Bambara is a short story told by Sylvia, who grows up in Harlem. </w:t>
      </w:r>
      <w:r w:rsidRPr="00153AF3">
        <w:rPr>
          <w:rFonts w:ascii="Times New Roman" w:hAnsi="Times New Roman" w:cs="Times New Roman"/>
          <w:sz w:val="24"/>
          <w:szCs w:val="24"/>
        </w:rPr>
        <w:br/>
        <w:t xml:space="preserve">The primary idea in this narrative is to expose African American problems on social equality. </w:t>
      </w:r>
      <w:r w:rsidRPr="00153AF3">
        <w:rPr>
          <w:rFonts w:ascii="Times New Roman" w:hAnsi="Times New Roman" w:cs="Times New Roman"/>
          <w:sz w:val="24"/>
          <w:szCs w:val="24"/>
        </w:rPr>
        <w:br/>
        <w:t xml:space="preserve">The story happens in Summer when Miss Moore asks children through the mailbox whether they </w:t>
      </w:r>
      <w:r w:rsidRPr="00153AF3">
        <w:rPr>
          <w:rFonts w:ascii="Times New Roman" w:hAnsi="Times New Roman" w:cs="Times New Roman"/>
          <w:sz w:val="24"/>
          <w:szCs w:val="24"/>
        </w:rPr>
        <w:br/>
        <w:t xml:space="preserve">know what money is (Bambara 99). Sylvia is the narrator and protagonist, and the story begins </w:t>
      </w:r>
      <w:r w:rsidRPr="00153AF3">
        <w:rPr>
          <w:rFonts w:ascii="Times New Roman" w:hAnsi="Times New Roman" w:cs="Times New Roman"/>
          <w:sz w:val="24"/>
          <w:szCs w:val="24"/>
        </w:rPr>
        <w:br/>
        <w:t xml:space="preserve">by describing daily activities that end up together with neighboring children to spend time with </w:t>
      </w:r>
      <w:r w:rsidRPr="00153AF3">
        <w:rPr>
          <w:rFonts w:ascii="Times New Roman" w:hAnsi="Times New Roman" w:cs="Times New Roman"/>
          <w:sz w:val="24"/>
          <w:szCs w:val="24"/>
        </w:rPr>
        <w:br/>
        <w:t xml:space="preserve">Miss Moore. As a protagonist, Sylvia is associated with a lot of events as a way of developing </w:t>
      </w:r>
      <w:r w:rsidRPr="00153AF3">
        <w:rPr>
          <w:rFonts w:ascii="Times New Roman" w:hAnsi="Times New Roman" w:cs="Times New Roman"/>
          <w:sz w:val="24"/>
          <w:szCs w:val="24"/>
        </w:rPr>
        <w:br/>
        <w:t xml:space="preserve">the plot. The neighboring parents do not like Miss Moore but pawn off their children to get an </w:t>
      </w:r>
      <w:r w:rsidRPr="00153AF3">
        <w:rPr>
          <w:rFonts w:ascii="Times New Roman" w:hAnsi="Times New Roman" w:cs="Times New Roman"/>
          <w:sz w:val="24"/>
          <w:szCs w:val="24"/>
        </w:rPr>
        <w:br/>
        <w:t xml:space="preserve">education. Sylvia is stubborn and rebellious fights awareness of new teaching by ridiculing and </w:t>
      </w:r>
      <w:r w:rsidRPr="00153AF3">
        <w:rPr>
          <w:rFonts w:ascii="Times New Roman" w:hAnsi="Times New Roman" w:cs="Times New Roman"/>
          <w:sz w:val="24"/>
          <w:szCs w:val="24"/>
        </w:rPr>
        <w:br/>
        <w:t xml:space="preserve">mocking other characters. Throughout the story, she does not show signs of change even after the </w:t>
      </w:r>
      <w:r w:rsidRPr="00153AF3">
        <w:rPr>
          <w:rFonts w:ascii="Times New Roman" w:hAnsi="Times New Roman" w:cs="Times New Roman"/>
          <w:sz w:val="24"/>
          <w:szCs w:val="24"/>
        </w:rPr>
        <w:br/>
        <w:t>lesson from Miss Moore.</w:t>
      </w:r>
      <w:r w:rsidR="00982DAC" w:rsidRPr="00153AF3">
        <w:rPr>
          <w:rFonts w:ascii="Times New Roman" w:hAnsi="Times New Roman" w:cs="Times New Roman"/>
          <w:sz w:val="24"/>
          <w:szCs w:val="24"/>
        </w:rPr>
        <w:t xml:space="preserve"> </w:t>
      </w:r>
      <w:r w:rsidR="00982DAC" w:rsidRPr="00153AF3">
        <w:rPr>
          <w:rFonts w:ascii="Times New Roman" w:hAnsi="Times New Roman" w:cs="Times New Roman"/>
          <w:sz w:val="24"/>
          <w:szCs w:val="24"/>
          <w:highlight w:val="yellow"/>
        </w:rPr>
        <w:t>In essence</w:t>
      </w:r>
      <w:r w:rsidR="00FB1A18" w:rsidRPr="00153AF3">
        <w:rPr>
          <w:rFonts w:ascii="Times New Roman" w:hAnsi="Times New Roman" w:cs="Times New Roman"/>
          <w:sz w:val="24"/>
          <w:szCs w:val="24"/>
          <w:highlight w:val="yellow"/>
        </w:rPr>
        <w:t xml:space="preserve">, as </w:t>
      </w:r>
      <w:r w:rsidR="00635BEC" w:rsidRPr="00153AF3">
        <w:rPr>
          <w:rFonts w:ascii="Times New Roman" w:hAnsi="Times New Roman" w:cs="Times New Roman"/>
          <w:sz w:val="24"/>
          <w:szCs w:val="24"/>
          <w:highlight w:val="yellow"/>
        </w:rPr>
        <w:t xml:space="preserve">highlighted </w:t>
      </w:r>
      <w:r w:rsidR="00C52A4D" w:rsidRPr="00153AF3">
        <w:rPr>
          <w:rFonts w:ascii="Times New Roman" w:hAnsi="Times New Roman" w:cs="Times New Roman"/>
          <w:sz w:val="24"/>
          <w:szCs w:val="24"/>
          <w:highlight w:val="yellow"/>
        </w:rPr>
        <w:t xml:space="preserve">in this </w:t>
      </w:r>
      <w:r w:rsidR="000D7D97" w:rsidRPr="00153AF3">
        <w:rPr>
          <w:rFonts w:ascii="Times New Roman" w:hAnsi="Times New Roman" w:cs="Times New Roman"/>
          <w:sz w:val="24"/>
          <w:szCs w:val="24"/>
          <w:highlight w:val="yellow"/>
        </w:rPr>
        <w:t>paper</w:t>
      </w:r>
      <w:r w:rsidR="00E84EC5" w:rsidRPr="00153AF3">
        <w:rPr>
          <w:rFonts w:ascii="Times New Roman" w:hAnsi="Times New Roman" w:cs="Times New Roman"/>
          <w:sz w:val="24"/>
          <w:szCs w:val="24"/>
          <w:highlight w:val="yellow"/>
        </w:rPr>
        <w:t xml:space="preserve">, </w:t>
      </w:r>
      <w:r w:rsidR="00231158" w:rsidRPr="00153AF3">
        <w:rPr>
          <w:rFonts w:ascii="Times New Roman" w:hAnsi="Times New Roman" w:cs="Times New Roman"/>
          <w:sz w:val="24"/>
          <w:szCs w:val="24"/>
          <w:highlight w:val="yellow"/>
        </w:rPr>
        <w:t xml:space="preserve">the changes </w:t>
      </w:r>
      <w:r w:rsidR="00890D64" w:rsidRPr="00153AF3">
        <w:rPr>
          <w:rFonts w:ascii="Times New Roman" w:hAnsi="Times New Roman" w:cs="Times New Roman"/>
          <w:sz w:val="24"/>
          <w:szCs w:val="24"/>
          <w:highlight w:val="yellow"/>
        </w:rPr>
        <w:t xml:space="preserve">Sylvia exhibits </w:t>
      </w:r>
      <w:r w:rsidR="00953EB1" w:rsidRPr="00153AF3">
        <w:rPr>
          <w:rFonts w:ascii="Times New Roman" w:hAnsi="Times New Roman" w:cs="Times New Roman"/>
          <w:sz w:val="24"/>
          <w:szCs w:val="24"/>
          <w:highlight w:val="yellow"/>
        </w:rPr>
        <w:t xml:space="preserve">in both thoughts and </w:t>
      </w:r>
      <w:r w:rsidR="001E04AB" w:rsidRPr="00153AF3">
        <w:rPr>
          <w:rFonts w:ascii="Times New Roman" w:hAnsi="Times New Roman" w:cs="Times New Roman"/>
          <w:sz w:val="24"/>
          <w:szCs w:val="24"/>
          <w:highlight w:val="yellow"/>
        </w:rPr>
        <w:t>actions</w:t>
      </w:r>
      <w:r w:rsidR="004C3C3F" w:rsidRPr="00153AF3">
        <w:rPr>
          <w:rFonts w:ascii="Times New Roman" w:hAnsi="Times New Roman" w:cs="Times New Roman"/>
          <w:sz w:val="24"/>
          <w:szCs w:val="24"/>
          <w:highlight w:val="yellow"/>
        </w:rPr>
        <w:t xml:space="preserve">, testifies to the critical lessons she has learned </w:t>
      </w:r>
      <w:r w:rsidR="0054124C" w:rsidRPr="00153AF3">
        <w:rPr>
          <w:rFonts w:ascii="Times New Roman" w:hAnsi="Times New Roman" w:cs="Times New Roman"/>
          <w:sz w:val="24"/>
          <w:szCs w:val="24"/>
          <w:highlight w:val="yellow"/>
        </w:rPr>
        <w:t xml:space="preserve">from </w:t>
      </w:r>
      <w:r w:rsidR="00600641" w:rsidRPr="00153AF3">
        <w:rPr>
          <w:rFonts w:ascii="Times New Roman" w:hAnsi="Times New Roman" w:cs="Times New Roman"/>
          <w:sz w:val="24"/>
          <w:szCs w:val="24"/>
          <w:highlight w:val="yellow"/>
        </w:rPr>
        <w:t xml:space="preserve">Miss </w:t>
      </w:r>
      <w:r w:rsidR="00577FC2" w:rsidRPr="00153AF3">
        <w:rPr>
          <w:rFonts w:ascii="Times New Roman" w:hAnsi="Times New Roman" w:cs="Times New Roman"/>
          <w:sz w:val="24"/>
          <w:szCs w:val="24"/>
          <w:highlight w:val="yellow"/>
        </w:rPr>
        <w:t>Moore</w:t>
      </w:r>
      <w:r w:rsidR="002147D6" w:rsidRPr="00153AF3">
        <w:rPr>
          <w:rFonts w:ascii="Times New Roman" w:hAnsi="Times New Roman" w:cs="Times New Roman"/>
          <w:sz w:val="24"/>
          <w:szCs w:val="24"/>
          <w:highlight w:val="yellow"/>
        </w:rPr>
        <w:t>.</w:t>
      </w:r>
      <w:r w:rsidR="00DD37D1" w:rsidRPr="00153AF3">
        <w:rPr>
          <w:rFonts w:ascii="Times New Roman" w:hAnsi="Times New Roman" w:cs="Times New Roman"/>
          <w:sz w:val="24"/>
          <w:szCs w:val="24"/>
          <w:highlight w:val="yellow"/>
        </w:rPr>
        <w:t xml:space="preserve"> Her </w:t>
      </w:r>
      <w:r w:rsidR="008B5AEA" w:rsidRPr="00153AF3">
        <w:rPr>
          <w:rFonts w:ascii="Times New Roman" w:hAnsi="Times New Roman" w:cs="Times New Roman"/>
          <w:sz w:val="24"/>
          <w:szCs w:val="24"/>
          <w:highlight w:val="yellow"/>
        </w:rPr>
        <w:t xml:space="preserve">actions and thoughts </w:t>
      </w:r>
      <w:r w:rsidR="00361B1A" w:rsidRPr="00153AF3">
        <w:rPr>
          <w:rFonts w:ascii="Times New Roman" w:hAnsi="Times New Roman" w:cs="Times New Roman"/>
          <w:sz w:val="24"/>
          <w:szCs w:val="24"/>
          <w:highlight w:val="yellow"/>
        </w:rPr>
        <w:t xml:space="preserve">are a testament </w:t>
      </w:r>
      <w:r w:rsidR="00437AB0" w:rsidRPr="00153AF3">
        <w:rPr>
          <w:rFonts w:ascii="Times New Roman" w:hAnsi="Times New Roman" w:cs="Times New Roman"/>
          <w:sz w:val="24"/>
          <w:szCs w:val="24"/>
          <w:highlight w:val="yellow"/>
        </w:rPr>
        <w:t>to the lessons she has le</w:t>
      </w:r>
      <w:r w:rsidR="00B31D2D" w:rsidRPr="00153AF3">
        <w:rPr>
          <w:rFonts w:ascii="Times New Roman" w:hAnsi="Times New Roman" w:cs="Times New Roman"/>
          <w:sz w:val="24"/>
          <w:szCs w:val="24"/>
          <w:highlight w:val="yellow"/>
        </w:rPr>
        <w:t xml:space="preserve">arnt on </w:t>
      </w:r>
      <w:r w:rsidR="00CE0726" w:rsidRPr="00153AF3">
        <w:rPr>
          <w:rFonts w:ascii="Times New Roman" w:hAnsi="Times New Roman" w:cs="Times New Roman"/>
          <w:sz w:val="24"/>
          <w:szCs w:val="24"/>
          <w:highlight w:val="yellow"/>
        </w:rPr>
        <w:t xml:space="preserve">the economic </w:t>
      </w:r>
      <w:r w:rsidR="00A83A1D" w:rsidRPr="00153AF3">
        <w:rPr>
          <w:rFonts w:ascii="Times New Roman" w:hAnsi="Times New Roman" w:cs="Times New Roman"/>
          <w:sz w:val="24"/>
          <w:szCs w:val="24"/>
          <w:highlight w:val="yellow"/>
        </w:rPr>
        <w:t>inequality</w:t>
      </w:r>
      <w:r w:rsidR="00C25633" w:rsidRPr="00153AF3">
        <w:rPr>
          <w:rFonts w:ascii="Times New Roman" w:hAnsi="Times New Roman" w:cs="Times New Roman"/>
          <w:sz w:val="24"/>
          <w:szCs w:val="24"/>
          <w:highlight w:val="yellow"/>
        </w:rPr>
        <w:t>.</w:t>
      </w:r>
      <w:r w:rsidR="00C25633" w:rsidRPr="00153AF3">
        <w:rPr>
          <w:rFonts w:ascii="Times New Roman" w:hAnsi="Times New Roman" w:cs="Times New Roman"/>
          <w:sz w:val="24"/>
          <w:szCs w:val="24"/>
        </w:rPr>
        <w:t xml:space="preserve"> </w:t>
      </w:r>
      <w:r w:rsidR="001005A8" w:rsidRPr="00153AF3">
        <w:rPr>
          <w:rFonts w:ascii="Times New Roman" w:hAnsi="Times New Roman" w:cs="Times New Roman"/>
          <w:sz w:val="24"/>
          <w:szCs w:val="24"/>
          <w:highlight w:val="yellow"/>
        </w:rPr>
        <w:t xml:space="preserve">Because of the lessons Sylvia </w:t>
      </w:r>
      <w:r w:rsidR="000C6D9B" w:rsidRPr="00153AF3">
        <w:rPr>
          <w:rFonts w:ascii="Times New Roman" w:hAnsi="Times New Roman" w:cs="Times New Roman"/>
          <w:sz w:val="24"/>
          <w:szCs w:val="24"/>
          <w:highlight w:val="yellow"/>
        </w:rPr>
        <w:t xml:space="preserve">acquires </w:t>
      </w:r>
      <w:r w:rsidR="00EB5DA9" w:rsidRPr="00153AF3">
        <w:rPr>
          <w:rFonts w:ascii="Times New Roman" w:hAnsi="Times New Roman" w:cs="Times New Roman"/>
          <w:sz w:val="24"/>
          <w:szCs w:val="24"/>
          <w:highlight w:val="yellow"/>
        </w:rPr>
        <w:t xml:space="preserve">from Miss Moore, </w:t>
      </w:r>
      <w:r w:rsidR="00767134" w:rsidRPr="00153AF3">
        <w:rPr>
          <w:rFonts w:ascii="Times New Roman" w:hAnsi="Times New Roman" w:cs="Times New Roman"/>
          <w:sz w:val="24"/>
          <w:szCs w:val="24"/>
          <w:highlight w:val="yellow"/>
        </w:rPr>
        <w:t>her perspective of life is completely changed</w:t>
      </w:r>
      <w:r w:rsidR="00767134" w:rsidRPr="00153AF3">
        <w:rPr>
          <w:rFonts w:ascii="Times New Roman" w:hAnsi="Times New Roman" w:cs="Times New Roman"/>
          <w:sz w:val="24"/>
          <w:szCs w:val="24"/>
        </w:rPr>
        <w:t xml:space="preserve"> </w:t>
      </w:r>
      <w:r w:rsidR="00B87644" w:rsidRPr="00153AF3">
        <w:rPr>
          <w:rFonts w:ascii="Times New Roman" w:hAnsi="Times New Roman" w:cs="Times New Roman"/>
          <w:sz w:val="24"/>
          <w:szCs w:val="24"/>
          <w:highlight w:val="yellow"/>
        </w:rPr>
        <w:t>and thus she presents a greater chance of succeeding in life.</w:t>
      </w:r>
      <w:r w:rsidR="00B87644" w:rsidRPr="00153AF3">
        <w:rPr>
          <w:rFonts w:ascii="Times New Roman" w:hAnsi="Times New Roman" w:cs="Times New Roman"/>
          <w:sz w:val="24"/>
          <w:szCs w:val="24"/>
        </w:rPr>
        <w:t xml:space="preserve"> </w:t>
      </w:r>
    </w:p>
    <w:p w14:paraId="2AA31AB2" w14:textId="77777777" w:rsidR="00B75A32" w:rsidRPr="00153AF3" w:rsidRDefault="00B75A32" w:rsidP="00842581">
      <w:pPr>
        <w:spacing w:line="480" w:lineRule="auto"/>
        <w:ind w:firstLine="720"/>
        <w:jc w:val="both"/>
        <w:rPr>
          <w:rFonts w:ascii="Times New Roman" w:hAnsi="Times New Roman" w:cs="Times New Roman"/>
          <w:sz w:val="24"/>
          <w:szCs w:val="24"/>
        </w:rPr>
      </w:pPr>
    </w:p>
    <w:p w14:paraId="081D1942" w14:textId="3B5F73FB" w:rsidR="00174785" w:rsidRDefault="00632E09" w:rsidP="00174785">
      <w:pPr>
        <w:spacing w:line="480" w:lineRule="auto"/>
        <w:ind w:firstLine="720"/>
        <w:jc w:val="both"/>
        <w:rPr>
          <w:rFonts w:ascii="Times New Roman" w:hAnsi="Times New Roman" w:cs="Times New Roman"/>
          <w:sz w:val="24"/>
          <w:szCs w:val="24"/>
        </w:rPr>
      </w:pPr>
      <w:r w:rsidRPr="00842581">
        <w:rPr>
          <w:rFonts w:ascii="Times New Roman" w:hAnsi="Times New Roman" w:cs="Times New Roman"/>
          <w:sz w:val="24"/>
          <w:szCs w:val="24"/>
        </w:rPr>
        <w:lastRenderedPageBreak/>
        <w:t xml:space="preserve">Sylvia is stubborn and rebellious and always wants to control her life. On several </w:t>
      </w:r>
      <w:r w:rsidRPr="00842581">
        <w:rPr>
          <w:rFonts w:ascii="Times New Roman" w:hAnsi="Times New Roman" w:cs="Times New Roman"/>
          <w:sz w:val="24"/>
          <w:szCs w:val="24"/>
        </w:rPr>
        <w:br/>
        <w:t>occasions,</w:t>
      </w:r>
      <w:r w:rsidR="00BA503B">
        <w:rPr>
          <w:rFonts w:ascii="Times New Roman" w:hAnsi="Times New Roman" w:cs="Times New Roman"/>
          <w:sz w:val="24"/>
          <w:szCs w:val="24"/>
        </w:rPr>
        <w:t xml:space="preserve"> </w:t>
      </w:r>
      <w:r w:rsidR="00BA503B" w:rsidRPr="0063569D">
        <w:rPr>
          <w:rFonts w:ascii="Times New Roman" w:hAnsi="Times New Roman" w:cs="Times New Roman"/>
          <w:sz w:val="24"/>
          <w:szCs w:val="24"/>
          <w:highlight w:val="yellow"/>
        </w:rPr>
        <w:t xml:space="preserve">besides the </w:t>
      </w:r>
      <w:r w:rsidR="0054467F" w:rsidRPr="0063569D">
        <w:rPr>
          <w:rFonts w:ascii="Times New Roman" w:hAnsi="Times New Roman" w:cs="Times New Roman"/>
          <w:sz w:val="24"/>
          <w:szCs w:val="24"/>
          <w:highlight w:val="yellow"/>
        </w:rPr>
        <w:t>quick criticisms</w:t>
      </w:r>
      <w:r w:rsidR="007A2766">
        <w:rPr>
          <w:rFonts w:ascii="Times New Roman" w:hAnsi="Times New Roman" w:cs="Times New Roman"/>
          <w:sz w:val="24"/>
          <w:szCs w:val="24"/>
        </w:rPr>
        <w:t>,</w:t>
      </w:r>
      <w:r w:rsidRPr="00842581">
        <w:rPr>
          <w:rFonts w:ascii="Times New Roman" w:hAnsi="Times New Roman" w:cs="Times New Roman"/>
          <w:sz w:val="24"/>
          <w:szCs w:val="24"/>
        </w:rPr>
        <w:t xml:space="preserve"> Silvia clashes with Miss Moore since she resents her </w:t>
      </w:r>
      <w:r w:rsidR="0063569D">
        <w:rPr>
          <w:rFonts w:ascii="Times New Roman" w:hAnsi="Times New Roman" w:cs="Times New Roman"/>
          <w:sz w:val="24"/>
          <w:szCs w:val="24"/>
        </w:rPr>
        <w:t xml:space="preserve">college </w:t>
      </w:r>
      <w:r w:rsidR="00322E2D" w:rsidRPr="00842581">
        <w:rPr>
          <w:rFonts w:ascii="Times New Roman" w:hAnsi="Times New Roman" w:cs="Times New Roman"/>
          <w:sz w:val="24"/>
          <w:szCs w:val="24"/>
        </w:rPr>
        <w:t>education</w:t>
      </w:r>
      <w:r w:rsidR="0063569D">
        <w:rPr>
          <w:rFonts w:ascii="Times New Roman" w:hAnsi="Times New Roman" w:cs="Times New Roman"/>
          <w:sz w:val="24"/>
          <w:szCs w:val="24"/>
        </w:rPr>
        <w:t>.</w:t>
      </w:r>
      <w:r w:rsidR="001311AD">
        <w:rPr>
          <w:rFonts w:ascii="Times New Roman" w:hAnsi="Times New Roman" w:cs="Times New Roman"/>
          <w:sz w:val="24"/>
          <w:szCs w:val="24"/>
        </w:rPr>
        <w:t xml:space="preserve"> </w:t>
      </w:r>
      <w:r w:rsidRPr="00842581">
        <w:rPr>
          <w:rFonts w:ascii="Times New Roman" w:hAnsi="Times New Roman" w:cs="Times New Roman"/>
          <w:sz w:val="24"/>
          <w:szCs w:val="24"/>
        </w:rPr>
        <w:t>Additionally, she demonstrates little interest in learning social justice issues and does</w:t>
      </w:r>
      <w:r w:rsidR="00322E2D">
        <w:rPr>
          <w:rFonts w:ascii="Times New Roman" w:hAnsi="Times New Roman" w:cs="Times New Roman"/>
          <w:sz w:val="24"/>
          <w:szCs w:val="24"/>
        </w:rPr>
        <w:t xml:space="preserve"> </w:t>
      </w:r>
      <w:r w:rsidRPr="00842581">
        <w:rPr>
          <w:rFonts w:ascii="Times New Roman" w:hAnsi="Times New Roman" w:cs="Times New Roman"/>
          <w:sz w:val="24"/>
          <w:szCs w:val="24"/>
        </w:rPr>
        <w:t>not</w:t>
      </w:r>
      <w:r w:rsidR="00970AFC">
        <w:rPr>
          <w:rFonts w:ascii="Times New Roman" w:hAnsi="Times New Roman" w:cs="Times New Roman"/>
          <w:sz w:val="24"/>
          <w:szCs w:val="24"/>
        </w:rPr>
        <w:t xml:space="preserve"> </w:t>
      </w:r>
      <w:r w:rsidRPr="00842581">
        <w:rPr>
          <w:rFonts w:ascii="Times New Roman" w:hAnsi="Times New Roman" w:cs="Times New Roman"/>
          <w:sz w:val="24"/>
          <w:szCs w:val="24"/>
        </w:rPr>
        <w:t>listen</w:t>
      </w:r>
      <w:r w:rsidR="00322E2D">
        <w:rPr>
          <w:rFonts w:ascii="Times New Roman" w:hAnsi="Times New Roman" w:cs="Times New Roman"/>
          <w:sz w:val="24"/>
          <w:szCs w:val="24"/>
        </w:rPr>
        <w:t xml:space="preserve"> </w:t>
      </w:r>
      <w:r w:rsidRPr="00842581">
        <w:rPr>
          <w:rFonts w:ascii="Times New Roman" w:hAnsi="Times New Roman" w:cs="Times New Roman"/>
          <w:sz w:val="24"/>
          <w:szCs w:val="24"/>
        </w:rPr>
        <w:t>to</w:t>
      </w:r>
      <w:r w:rsidR="00322E2D">
        <w:rPr>
          <w:rFonts w:ascii="Times New Roman" w:hAnsi="Times New Roman" w:cs="Times New Roman"/>
          <w:sz w:val="24"/>
          <w:szCs w:val="24"/>
        </w:rPr>
        <w:t xml:space="preserve"> </w:t>
      </w:r>
      <w:r w:rsidRPr="00842581">
        <w:rPr>
          <w:rFonts w:ascii="Times New Roman" w:hAnsi="Times New Roman" w:cs="Times New Roman"/>
          <w:sz w:val="24"/>
          <w:szCs w:val="24"/>
        </w:rPr>
        <w:t xml:space="preserve">Miss Moore's lessons on economic quality and racial discrimination. </w:t>
      </w:r>
      <w:r w:rsidR="00537C9C" w:rsidRPr="00BC2BB0">
        <w:rPr>
          <w:rFonts w:ascii="Times New Roman" w:hAnsi="Times New Roman" w:cs="Times New Roman"/>
          <w:sz w:val="24"/>
          <w:szCs w:val="24"/>
          <w:highlight w:val="yellow"/>
        </w:rPr>
        <w:t>According to Miss Moore</w:t>
      </w:r>
      <w:r w:rsidR="00BC2BB0">
        <w:rPr>
          <w:rFonts w:ascii="Times New Roman" w:hAnsi="Times New Roman" w:cs="Times New Roman"/>
          <w:sz w:val="24"/>
          <w:szCs w:val="24"/>
        </w:rPr>
        <w:t xml:space="preserve">, </w:t>
      </w:r>
      <w:r w:rsidRPr="00842581">
        <w:rPr>
          <w:rFonts w:ascii="Times New Roman" w:hAnsi="Times New Roman" w:cs="Times New Roman"/>
          <w:sz w:val="24"/>
          <w:szCs w:val="24"/>
        </w:rPr>
        <w:t>Sylvia's behaviors and personality include contradictory elements like competing with other colleagues</w:t>
      </w:r>
      <w:r w:rsidRPr="00842581">
        <w:rPr>
          <w:rFonts w:ascii="Times New Roman" w:hAnsi="Times New Roman" w:cs="Times New Roman"/>
          <w:sz w:val="24"/>
          <w:szCs w:val="24"/>
        </w:rPr>
        <w:t>.</w:t>
      </w:r>
      <w:r w:rsidR="006E3A2A">
        <w:rPr>
          <w:rFonts w:ascii="Times New Roman" w:hAnsi="Times New Roman" w:cs="Times New Roman"/>
          <w:sz w:val="24"/>
          <w:szCs w:val="24"/>
        </w:rPr>
        <w:t xml:space="preserve"> </w:t>
      </w:r>
      <w:r w:rsidR="004A4B24" w:rsidRPr="004B17BD">
        <w:rPr>
          <w:rFonts w:ascii="Times New Roman" w:hAnsi="Times New Roman" w:cs="Times New Roman"/>
          <w:sz w:val="24"/>
          <w:szCs w:val="24"/>
          <w:highlight w:val="yellow"/>
        </w:rPr>
        <w:t>Because of this,</w:t>
      </w:r>
      <w:r w:rsidR="00E0112B" w:rsidRPr="004B17BD">
        <w:rPr>
          <w:rFonts w:ascii="Times New Roman" w:hAnsi="Times New Roman" w:cs="Times New Roman"/>
          <w:sz w:val="24"/>
          <w:szCs w:val="24"/>
          <w:highlight w:val="yellow"/>
        </w:rPr>
        <w:t xml:space="preserve"> Miss </w:t>
      </w:r>
      <w:r w:rsidR="003516C8" w:rsidRPr="004B17BD">
        <w:rPr>
          <w:rFonts w:ascii="Times New Roman" w:hAnsi="Times New Roman" w:cs="Times New Roman"/>
          <w:sz w:val="24"/>
          <w:szCs w:val="24"/>
          <w:highlight w:val="yellow"/>
        </w:rPr>
        <w:t xml:space="preserve">Moore thinks </w:t>
      </w:r>
      <w:r w:rsidR="008355E1" w:rsidRPr="004B17BD">
        <w:rPr>
          <w:rFonts w:ascii="Times New Roman" w:hAnsi="Times New Roman" w:cs="Times New Roman"/>
          <w:sz w:val="24"/>
          <w:szCs w:val="24"/>
          <w:highlight w:val="yellow"/>
        </w:rPr>
        <w:t>Sylvia is arguably difficult to teach</w:t>
      </w:r>
      <w:r w:rsidR="0038210C" w:rsidRPr="004B17BD">
        <w:rPr>
          <w:rFonts w:ascii="Times New Roman" w:hAnsi="Times New Roman" w:cs="Times New Roman"/>
          <w:sz w:val="24"/>
          <w:szCs w:val="24"/>
          <w:highlight w:val="yellow"/>
        </w:rPr>
        <w:t xml:space="preserve">. </w:t>
      </w:r>
      <w:r w:rsidR="00BE66A3" w:rsidRPr="004B17BD">
        <w:rPr>
          <w:rFonts w:ascii="Times New Roman" w:hAnsi="Times New Roman" w:cs="Times New Roman"/>
          <w:sz w:val="24"/>
          <w:szCs w:val="24"/>
          <w:highlight w:val="yellow"/>
        </w:rPr>
        <w:t>At the beginning</w:t>
      </w:r>
      <w:r w:rsidR="00500E0F" w:rsidRPr="004B17BD">
        <w:rPr>
          <w:rFonts w:ascii="Times New Roman" w:hAnsi="Times New Roman" w:cs="Times New Roman"/>
          <w:sz w:val="24"/>
          <w:szCs w:val="24"/>
          <w:highlight w:val="yellow"/>
        </w:rPr>
        <w:t xml:space="preserve">, </w:t>
      </w:r>
      <w:r w:rsidR="00CB7B47" w:rsidRPr="004B17BD">
        <w:rPr>
          <w:rFonts w:ascii="Times New Roman" w:hAnsi="Times New Roman" w:cs="Times New Roman"/>
          <w:sz w:val="24"/>
          <w:szCs w:val="24"/>
          <w:highlight w:val="yellow"/>
        </w:rPr>
        <w:t xml:space="preserve">she </w:t>
      </w:r>
      <w:r w:rsidR="00BD43D9" w:rsidRPr="004B17BD">
        <w:rPr>
          <w:rFonts w:ascii="Times New Roman" w:hAnsi="Times New Roman" w:cs="Times New Roman"/>
          <w:sz w:val="24"/>
          <w:szCs w:val="24"/>
          <w:highlight w:val="yellow"/>
        </w:rPr>
        <w:t xml:space="preserve">exhibits a significant lack of </w:t>
      </w:r>
      <w:r w:rsidR="00D30B39" w:rsidRPr="004B17BD">
        <w:rPr>
          <w:rFonts w:ascii="Times New Roman" w:hAnsi="Times New Roman" w:cs="Times New Roman"/>
          <w:sz w:val="24"/>
          <w:szCs w:val="24"/>
          <w:highlight w:val="yellow"/>
        </w:rPr>
        <w:t>understanding</w:t>
      </w:r>
      <w:r w:rsidR="00BD43D9" w:rsidRPr="004B17BD">
        <w:rPr>
          <w:rFonts w:ascii="Times New Roman" w:hAnsi="Times New Roman" w:cs="Times New Roman"/>
          <w:sz w:val="24"/>
          <w:szCs w:val="24"/>
          <w:highlight w:val="yellow"/>
        </w:rPr>
        <w:t xml:space="preserve"> of the world</w:t>
      </w:r>
      <w:r w:rsidR="007D3C72" w:rsidRPr="004B17BD">
        <w:rPr>
          <w:rFonts w:ascii="Times New Roman" w:hAnsi="Times New Roman" w:cs="Times New Roman"/>
          <w:sz w:val="24"/>
          <w:szCs w:val="24"/>
          <w:highlight w:val="yellow"/>
        </w:rPr>
        <w:t xml:space="preserve"> in general</w:t>
      </w:r>
      <w:r w:rsidR="002A42CA" w:rsidRPr="004B17BD">
        <w:rPr>
          <w:rFonts w:ascii="Times New Roman" w:hAnsi="Times New Roman" w:cs="Times New Roman"/>
          <w:sz w:val="24"/>
          <w:szCs w:val="24"/>
          <w:highlight w:val="yellow"/>
        </w:rPr>
        <w:t xml:space="preserve">. </w:t>
      </w:r>
      <w:r w:rsidR="00942967" w:rsidRPr="004B17BD">
        <w:rPr>
          <w:rFonts w:ascii="Times New Roman" w:hAnsi="Times New Roman" w:cs="Times New Roman"/>
          <w:sz w:val="24"/>
          <w:szCs w:val="24"/>
          <w:highlight w:val="yellow"/>
        </w:rPr>
        <w:t>Additionally, he</w:t>
      </w:r>
      <w:r w:rsidR="00D460D5" w:rsidRPr="004B17BD">
        <w:rPr>
          <w:rFonts w:ascii="Times New Roman" w:hAnsi="Times New Roman" w:cs="Times New Roman"/>
          <w:sz w:val="24"/>
          <w:szCs w:val="24"/>
          <w:highlight w:val="yellow"/>
        </w:rPr>
        <w:t xml:space="preserve">r sassy </w:t>
      </w:r>
      <w:r w:rsidR="00E63EC5">
        <w:rPr>
          <w:rFonts w:ascii="Times New Roman" w:hAnsi="Times New Roman" w:cs="Times New Roman"/>
          <w:sz w:val="24"/>
          <w:szCs w:val="24"/>
          <w:highlight w:val="yellow"/>
        </w:rPr>
        <w:t>tough</w:t>
      </w:r>
      <w:r w:rsidR="00386A9F" w:rsidRPr="004B17BD">
        <w:rPr>
          <w:rFonts w:ascii="Times New Roman" w:hAnsi="Times New Roman" w:cs="Times New Roman"/>
          <w:sz w:val="24"/>
          <w:szCs w:val="24"/>
          <w:highlight w:val="yellow"/>
        </w:rPr>
        <w:t xml:space="preserve"> and </w:t>
      </w:r>
      <w:r w:rsidR="00DD54F9">
        <w:rPr>
          <w:rFonts w:ascii="Times New Roman" w:hAnsi="Times New Roman" w:cs="Times New Roman"/>
          <w:sz w:val="24"/>
          <w:szCs w:val="24"/>
          <w:highlight w:val="yellow"/>
        </w:rPr>
        <w:t xml:space="preserve">sassy </w:t>
      </w:r>
      <w:r w:rsidR="009D2704" w:rsidRPr="004B17BD">
        <w:rPr>
          <w:rFonts w:ascii="Times New Roman" w:hAnsi="Times New Roman" w:cs="Times New Roman"/>
          <w:sz w:val="24"/>
          <w:szCs w:val="24"/>
          <w:highlight w:val="yellow"/>
        </w:rPr>
        <w:t xml:space="preserve">attitude towards </w:t>
      </w:r>
      <w:r w:rsidR="00576723" w:rsidRPr="0067583F">
        <w:rPr>
          <w:rFonts w:ascii="Times New Roman" w:hAnsi="Times New Roman" w:cs="Times New Roman"/>
          <w:sz w:val="24"/>
          <w:szCs w:val="24"/>
          <w:highlight w:val="yellow"/>
        </w:rPr>
        <w:t>everything</w:t>
      </w:r>
      <w:r w:rsidR="00E34276" w:rsidRPr="0067583F">
        <w:rPr>
          <w:rFonts w:ascii="Times New Roman" w:hAnsi="Times New Roman" w:cs="Times New Roman"/>
          <w:sz w:val="24"/>
          <w:szCs w:val="24"/>
          <w:highlight w:val="yellow"/>
        </w:rPr>
        <w:t xml:space="preserve"> and everyone in general </w:t>
      </w:r>
      <w:r w:rsidR="00414E69" w:rsidRPr="0067583F">
        <w:rPr>
          <w:rFonts w:ascii="Times New Roman" w:hAnsi="Times New Roman" w:cs="Times New Roman"/>
          <w:sz w:val="24"/>
          <w:szCs w:val="24"/>
          <w:highlight w:val="yellow"/>
        </w:rPr>
        <w:t xml:space="preserve">makes </w:t>
      </w:r>
      <w:r w:rsidR="004E0934" w:rsidRPr="0067583F">
        <w:rPr>
          <w:rFonts w:ascii="Times New Roman" w:hAnsi="Times New Roman" w:cs="Times New Roman"/>
          <w:sz w:val="24"/>
          <w:szCs w:val="24"/>
          <w:highlight w:val="yellow"/>
        </w:rPr>
        <w:t>it difficult for her to learn anything</w:t>
      </w:r>
      <w:r w:rsidR="00BF450D" w:rsidRPr="0067583F">
        <w:rPr>
          <w:rFonts w:ascii="Times New Roman" w:hAnsi="Times New Roman" w:cs="Times New Roman"/>
          <w:sz w:val="24"/>
          <w:szCs w:val="24"/>
          <w:highlight w:val="yellow"/>
        </w:rPr>
        <w:t>.</w:t>
      </w:r>
      <w:r w:rsidR="00BF450D">
        <w:rPr>
          <w:rFonts w:ascii="Times New Roman" w:hAnsi="Times New Roman" w:cs="Times New Roman"/>
          <w:sz w:val="24"/>
          <w:szCs w:val="24"/>
        </w:rPr>
        <w:t xml:space="preserve"> </w:t>
      </w:r>
    </w:p>
    <w:p w14:paraId="1848804B" w14:textId="5189EE53" w:rsidR="00632E09" w:rsidRDefault="005B5FD4" w:rsidP="00174785">
      <w:pPr>
        <w:spacing w:line="480" w:lineRule="auto"/>
        <w:ind w:firstLine="720"/>
        <w:jc w:val="both"/>
        <w:rPr>
          <w:rFonts w:ascii="Times New Roman" w:hAnsi="Times New Roman" w:cs="Times New Roman"/>
          <w:sz w:val="24"/>
          <w:szCs w:val="24"/>
        </w:rPr>
      </w:pPr>
      <w:r w:rsidRPr="00842581">
        <w:rPr>
          <w:rFonts w:ascii="Times New Roman" w:hAnsi="Times New Roman" w:cs="Times New Roman"/>
          <w:sz w:val="24"/>
          <w:szCs w:val="24"/>
        </w:rPr>
        <w:t xml:space="preserve">Throughout the </w:t>
      </w:r>
      <w:r w:rsidR="00881770" w:rsidRPr="00842581">
        <w:rPr>
          <w:rFonts w:ascii="Times New Roman" w:hAnsi="Times New Roman" w:cs="Times New Roman"/>
          <w:sz w:val="24"/>
          <w:szCs w:val="24"/>
        </w:rPr>
        <w:t>story, Sylvia expresses powerless feelings using anger. However, her resentment and anger are direct to Miss Moore. Sylvia does not like the idea that society can control her through restriction. "What kind of society it is which some people can spend on a toy what it would cost to feed family of six or even seven"(Bambara 103). Sylvia is powerless since society placed her in the slums and could not buy toy boats</w:t>
      </w:r>
      <w:r w:rsidR="00BB74CD" w:rsidRPr="00842581">
        <w:rPr>
          <w:rFonts w:ascii="Times New Roman" w:hAnsi="Times New Roman" w:cs="Times New Roman"/>
          <w:sz w:val="24"/>
          <w:szCs w:val="24"/>
        </w:rPr>
        <w:t xml:space="preserve">. </w:t>
      </w:r>
      <w:r w:rsidR="00990C1C" w:rsidRPr="00842581">
        <w:rPr>
          <w:rFonts w:ascii="Times New Roman" w:hAnsi="Times New Roman" w:cs="Times New Roman"/>
          <w:sz w:val="24"/>
          <w:szCs w:val="24"/>
        </w:rPr>
        <w:t xml:space="preserve">Sylvia's response to social discrimination is reprisal. Everything that uplifts her acknowledgment on poverty becomes a threat.  She resisted the notion of a </w:t>
      </w:r>
      <w:r w:rsidR="00990C1C" w:rsidRPr="00842581">
        <w:rPr>
          <w:rFonts w:ascii="Times New Roman" w:hAnsi="Times New Roman" w:cs="Times New Roman"/>
          <w:sz w:val="24"/>
          <w:szCs w:val="24"/>
        </w:rPr>
        <w:t>new world by</w:t>
      </w:r>
      <w:r w:rsidR="00990C1C" w:rsidRPr="00842581">
        <w:rPr>
          <w:rFonts w:ascii="Times New Roman" w:hAnsi="Times New Roman" w:cs="Times New Roman"/>
          <w:sz w:val="24"/>
          <w:szCs w:val="24"/>
        </w:rPr>
        <w:t xml:space="preserve"> </w:t>
      </w:r>
      <w:r w:rsidR="00990C1C" w:rsidRPr="00842581">
        <w:rPr>
          <w:rFonts w:ascii="Times New Roman" w:hAnsi="Times New Roman" w:cs="Times New Roman"/>
          <w:sz w:val="24"/>
          <w:szCs w:val="24"/>
        </w:rPr>
        <w:t>ridiculing and</w:t>
      </w:r>
      <w:r w:rsidR="00990C1C" w:rsidRPr="00842581">
        <w:rPr>
          <w:rFonts w:ascii="Times New Roman" w:hAnsi="Times New Roman" w:cs="Times New Roman"/>
          <w:sz w:val="24"/>
          <w:szCs w:val="24"/>
        </w:rPr>
        <w:t xml:space="preserve"> mocking other characters in the story who agrees with it.  </w:t>
      </w:r>
      <w:r w:rsidR="00990C1C" w:rsidRPr="00842581">
        <w:rPr>
          <w:rFonts w:ascii="Times New Roman" w:hAnsi="Times New Roman" w:cs="Times New Roman"/>
          <w:sz w:val="24"/>
          <w:szCs w:val="24"/>
        </w:rPr>
        <w:t>The relations</w:t>
      </w:r>
      <w:r w:rsidR="00990C1C" w:rsidRPr="00842581">
        <w:rPr>
          <w:rFonts w:ascii="Times New Roman" w:hAnsi="Times New Roman" w:cs="Times New Roman"/>
          <w:sz w:val="24"/>
          <w:szCs w:val="24"/>
        </w:rPr>
        <w:t xml:space="preserve"> between </w:t>
      </w:r>
      <w:r w:rsidR="00A63603" w:rsidRPr="00842581">
        <w:rPr>
          <w:rFonts w:ascii="Times New Roman" w:hAnsi="Times New Roman" w:cs="Times New Roman"/>
          <w:sz w:val="24"/>
          <w:szCs w:val="24"/>
        </w:rPr>
        <w:t>Miss Moore</w:t>
      </w:r>
      <w:r w:rsidR="00990C1C" w:rsidRPr="00842581">
        <w:rPr>
          <w:rFonts w:ascii="Times New Roman" w:hAnsi="Times New Roman" w:cs="Times New Roman"/>
          <w:sz w:val="24"/>
          <w:szCs w:val="24"/>
        </w:rPr>
        <w:t xml:space="preserve"> and other kids makes Sylvia disdainful.  For example, when Sugar concludes on Miss Moore's teaching, “This is not much of a democracy if you ask me,” Sylvia responds, “I am disgusted with Sugar’s treachery"(</w:t>
      </w:r>
      <w:r w:rsidR="00EE5C72" w:rsidRPr="00842581">
        <w:rPr>
          <w:rFonts w:ascii="Times New Roman" w:hAnsi="Times New Roman" w:cs="Times New Roman"/>
          <w:sz w:val="24"/>
          <w:szCs w:val="24"/>
        </w:rPr>
        <w:t>Bambara 103</w:t>
      </w:r>
      <w:r w:rsidR="00990C1C" w:rsidRPr="00842581">
        <w:rPr>
          <w:rFonts w:ascii="Times New Roman" w:hAnsi="Times New Roman" w:cs="Times New Roman"/>
          <w:sz w:val="24"/>
          <w:szCs w:val="24"/>
        </w:rPr>
        <w:t xml:space="preserve">).  </w:t>
      </w:r>
      <w:r w:rsidR="00A63603" w:rsidRPr="00842581">
        <w:rPr>
          <w:rFonts w:ascii="Times New Roman" w:hAnsi="Times New Roman" w:cs="Times New Roman"/>
          <w:sz w:val="24"/>
          <w:szCs w:val="24"/>
        </w:rPr>
        <w:t>Additionally, when Mercedes</w:t>
      </w:r>
      <w:r w:rsidR="00990C1C" w:rsidRPr="00842581">
        <w:rPr>
          <w:rFonts w:ascii="Times New Roman" w:hAnsi="Times New Roman" w:cs="Times New Roman"/>
          <w:sz w:val="24"/>
          <w:szCs w:val="24"/>
        </w:rPr>
        <w:t xml:space="preserve"> informs Miss Moore about Stationery, she joins up and starts mocking by says "Who wants to know about your smelly–</w:t>
      </w:r>
      <w:r w:rsidR="003D30B3" w:rsidRPr="00842581">
        <w:rPr>
          <w:rFonts w:ascii="Times New Roman" w:hAnsi="Times New Roman" w:cs="Times New Roman"/>
          <w:sz w:val="24"/>
          <w:szCs w:val="24"/>
        </w:rPr>
        <w:t>ass stationery</w:t>
      </w:r>
      <w:r w:rsidR="00990C1C" w:rsidRPr="00842581">
        <w:rPr>
          <w:rFonts w:ascii="Times New Roman" w:hAnsi="Times New Roman" w:cs="Times New Roman"/>
          <w:sz w:val="24"/>
          <w:szCs w:val="24"/>
        </w:rPr>
        <w:t xml:space="preserve"> (</w:t>
      </w:r>
      <w:r w:rsidR="003D30B3" w:rsidRPr="00842581">
        <w:rPr>
          <w:rFonts w:ascii="Times New Roman" w:hAnsi="Times New Roman" w:cs="Times New Roman"/>
          <w:sz w:val="24"/>
          <w:szCs w:val="24"/>
        </w:rPr>
        <w:t>Bambara 100</w:t>
      </w:r>
      <w:r w:rsidR="00990C1C" w:rsidRPr="00842581">
        <w:rPr>
          <w:rFonts w:ascii="Times New Roman" w:hAnsi="Times New Roman" w:cs="Times New Roman"/>
          <w:sz w:val="24"/>
          <w:szCs w:val="24"/>
        </w:rPr>
        <w:t xml:space="preserve">). </w:t>
      </w:r>
      <w:r w:rsidR="003D30B3" w:rsidRPr="00842581">
        <w:rPr>
          <w:rFonts w:ascii="Times New Roman" w:hAnsi="Times New Roman" w:cs="Times New Roman"/>
          <w:sz w:val="24"/>
          <w:szCs w:val="24"/>
        </w:rPr>
        <w:t xml:space="preserve">Accusing those who support Miss Moore </w:t>
      </w:r>
      <w:r w:rsidR="007D549B" w:rsidRPr="00842581">
        <w:rPr>
          <w:rFonts w:ascii="Times New Roman" w:hAnsi="Times New Roman" w:cs="Times New Roman"/>
          <w:sz w:val="24"/>
          <w:szCs w:val="24"/>
        </w:rPr>
        <w:t>is one way of</w:t>
      </w:r>
      <w:r w:rsidR="00990C1C" w:rsidRPr="00842581">
        <w:rPr>
          <w:rFonts w:ascii="Times New Roman" w:hAnsi="Times New Roman" w:cs="Times New Roman"/>
          <w:sz w:val="24"/>
          <w:szCs w:val="24"/>
        </w:rPr>
        <w:t xml:space="preserve"> disputing the lesson.</w:t>
      </w:r>
      <w:r w:rsidR="00155AB8">
        <w:rPr>
          <w:rFonts w:ascii="Times New Roman" w:hAnsi="Times New Roman" w:cs="Times New Roman"/>
          <w:sz w:val="24"/>
          <w:szCs w:val="24"/>
        </w:rPr>
        <w:t xml:space="preserve"> </w:t>
      </w:r>
      <w:r w:rsidR="008B3A5F" w:rsidRPr="006C01F8">
        <w:rPr>
          <w:rFonts w:ascii="Times New Roman" w:hAnsi="Times New Roman" w:cs="Times New Roman"/>
          <w:sz w:val="24"/>
          <w:szCs w:val="24"/>
          <w:highlight w:val="yellow"/>
        </w:rPr>
        <w:t xml:space="preserve">She </w:t>
      </w:r>
      <w:r w:rsidR="004F6747" w:rsidRPr="006C01F8">
        <w:rPr>
          <w:rFonts w:ascii="Times New Roman" w:hAnsi="Times New Roman" w:cs="Times New Roman"/>
          <w:sz w:val="24"/>
          <w:szCs w:val="24"/>
          <w:highlight w:val="yellow"/>
        </w:rPr>
        <w:t xml:space="preserve">dislikes </w:t>
      </w:r>
      <w:r w:rsidR="00B46F5E" w:rsidRPr="006C01F8">
        <w:rPr>
          <w:rFonts w:ascii="Times New Roman" w:hAnsi="Times New Roman" w:cs="Times New Roman"/>
          <w:sz w:val="24"/>
          <w:szCs w:val="24"/>
          <w:highlight w:val="yellow"/>
        </w:rPr>
        <w:t xml:space="preserve">Miss </w:t>
      </w:r>
      <w:r w:rsidR="00420A19" w:rsidRPr="006C01F8">
        <w:rPr>
          <w:rFonts w:ascii="Times New Roman" w:hAnsi="Times New Roman" w:cs="Times New Roman"/>
          <w:sz w:val="24"/>
          <w:szCs w:val="24"/>
          <w:highlight w:val="yellow"/>
        </w:rPr>
        <w:t xml:space="preserve">Moore </w:t>
      </w:r>
      <w:r w:rsidR="00896356" w:rsidRPr="006C01F8">
        <w:rPr>
          <w:rFonts w:ascii="Times New Roman" w:hAnsi="Times New Roman" w:cs="Times New Roman"/>
          <w:sz w:val="24"/>
          <w:szCs w:val="24"/>
          <w:highlight w:val="yellow"/>
        </w:rPr>
        <w:t xml:space="preserve">and displays ignorance </w:t>
      </w:r>
      <w:r w:rsidR="00264471" w:rsidRPr="006C01F8">
        <w:rPr>
          <w:rFonts w:ascii="Times New Roman" w:hAnsi="Times New Roman" w:cs="Times New Roman"/>
          <w:sz w:val="24"/>
          <w:szCs w:val="24"/>
          <w:highlight w:val="yellow"/>
        </w:rPr>
        <w:t xml:space="preserve">to the </w:t>
      </w:r>
      <w:r w:rsidR="00C77A88" w:rsidRPr="006C01F8">
        <w:rPr>
          <w:rFonts w:ascii="Times New Roman" w:hAnsi="Times New Roman" w:cs="Times New Roman"/>
          <w:sz w:val="24"/>
          <w:szCs w:val="24"/>
          <w:highlight w:val="yellow"/>
        </w:rPr>
        <w:lastRenderedPageBreak/>
        <w:t xml:space="preserve">knowledge </w:t>
      </w:r>
      <w:r w:rsidR="005E6A42" w:rsidRPr="006C01F8">
        <w:rPr>
          <w:rFonts w:ascii="Times New Roman" w:hAnsi="Times New Roman" w:cs="Times New Roman"/>
          <w:sz w:val="24"/>
          <w:szCs w:val="24"/>
          <w:highlight w:val="yellow"/>
        </w:rPr>
        <w:t xml:space="preserve">Miss </w:t>
      </w:r>
      <w:r w:rsidR="004D3EE2" w:rsidRPr="006C01F8">
        <w:rPr>
          <w:rFonts w:ascii="Times New Roman" w:hAnsi="Times New Roman" w:cs="Times New Roman"/>
          <w:sz w:val="24"/>
          <w:szCs w:val="24"/>
          <w:highlight w:val="yellow"/>
        </w:rPr>
        <w:t>Moore is trying to impart</w:t>
      </w:r>
      <w:r w:rsidR="000E6E33" w:rsidRPr="006C01F8">
        <w:rPr>
          <w:rFonts w:ascii="Times New Roman" w:hAnsi="Times New Roman" w:cs="Times New Roman"/>
          <w:sz w:val="24"/>
          <w:szCs w:val="24"/>
          <w:highlight w:val="yellow"/>
        </w:rPr>
        <w:t xml:space="preserve">. </w:t>
      </w:r>
      <w:r w:rsidR="00457D60" w:rsidRPr="006C01F8">
        <w:rPr>
          <w:rFonts w:ascii="Times New Roman" w:hAnsi="Times New Roman" w:cs="Times New Roman"/>
          <w:sz w:val="24"/>
          <w:szCs w:val="24"/>
          <w:highlight w:val="yellow"/>
        </w:rPr>
        <w:t xml:space="preserve">In this sense, </w:t>
      </w:r>
      <w:r w:rsidR="00C44270" w:rsidRPr="006C01F8">
        <w:rPr>
          <w:rFonts w:ascii="Times New Roman" w:hAnsi="Times New Roman" w:cs="Times New Roman"/>
          <w:sz w:val="24"/>
          <w:szCs w:val="24"/>
          <w:highlight w:val="yellow"/>
        </w:rPr>
        <w:t xml:space="preserve">her ignorance and </w:t>
      </w:r>
      <w:r w:rsidR="00D151B8" w:rsidRPr="00773699">
        <w:rPr>
          <w:rFonts w:ascii="Times New Roman" w:hAnsi="Times New Roman" w:cs="Times New Roman"/>
          <w:sz w:val="24"/>
          <w:szCs w:val="24"/>
          <w:highlight w:val="yellow"/>
        </w:rPr>
        <w:t xml:space="preserve">resentment </w:t>
      </w:r>
      <w:r w:rsidR="00582D84" w:rsidRPr="00773699">
        <w:rPr>
          <w:rFonts w:ascii="Times New Roman" w:hAnsi="Times New Roman" w:cs="Times New Roman"/>
          <w:sz w:val="24"/>
          <w:szCs w:val="24"/>
          <w:highlight w:val="yellow"/>
        </w:rPr>
        <w:t>make</w:t>
      </w:r>
      <w:r w:rsidR="00EC220E" w:rsidRPr="00773699">
        <w:rPr>
          <w:rFonts w:ascii="Times New Roman" w:hAnsi="Times New Roman" w:cs="Times New Roman"/>
          <w:sz w:val="24"/>
          <w:szCs w:val="24"/>
          <w:highlight w:val="yellow"/>
        </w:rPr>
        <w:t xml:space="preserve"> her grasp very little from the teaching tactics.</w:t>
      </w:r>
      <w:r w:rsidR="00EC220E">
        <w:rPr>
          <w:rFonts w:ascii="Times New Roman" w:hAnsi="Times New Roman" w:cs="Times New Roman"/>
          <w:sz w:val="24"/>
          <w:szCs w:val="24"/>
        </w:rPr>
        <w:t xml:space="preserve"> </w:t>
      </w:r>
    </w:p>
    <w:p w14:paraId="2F7A3854" w14:textId="77777777" w:rsidR="00AE0297" w:rsidRPr="00842581" w:rsidRDefault="00AE0297" w:rsidP="00174785">
      <w:pPr>
        <w:spacing w:line="480" w:lineRule="auto"/>
        <w:ind w:firstLine="720"/>
        <w:jc w:val="both"/>
        <w:rPr>
          <w:rFonts w:ascii="Times New Roman" w:hAnsi="Times New Roman" w:cs="Times New Roman"/>
          <w:sz w:val="24"/>
          <w:szCs w:val="24"/>
        </w:rPr>
      </w:pPr>
    </w:p>
    <w:p w14:paraId="59DE961E" w14:textId="09D9D256" w:rsidR="007D549B" w:rsidRPr="00842581" w:rsidRDefault="007D549B" w:rsidP="00842581">
      <w:pPr>
        <w:spacing w:line="480" w:lineRule="auto"/>
        <w:ind w:firstLine="720"/>
        <w:jc w:val="both"/>
        <w:rPr>
          <w:rFonts w:ascii="Times New Roman" w:hAnsi="Times New Roman" w:cs="Times New Roman"/>
          <w:sz w:val="24"/>
          <w:szCs w:val="24"/>
        </w:rPr>
      </w:pPr>
      <w:r w:rsidRPr="00842581">
        <w:rPr>
          <w:rFonts w:ascii="Times New Roman" w:hAnsi="Times New Roman" w:cs="Times New Roman"/>
          <w:sz w:val="24"/>
          <w:szCs w:val="24"/>
        </w:rPr>
        <w:t xml:space="preserve">Throughout the story, she does not show signs of change even after the lesson from Miss </w:t>
      </w:r>
      <w:r w:rsidRPr="00842581">
        <w:rPr>
          <w:rFonts w:ascii="Times New Roman" w:hAnsi="Times New Roman" w:cs="Times New Roman"/>
          <w:sz w:val="24"/>
          <w:szCs w:val="24"/>
        </w:rPr>
        <w:br/>
        <w:t xml:space="preserve">Moore. She lacks understanding about the world and life through her attitudes at the beginning of </w:t>
      </w:r>
      <w:r w:rsidRPr="00842581">
        <w:rPr>
          <w:rFonts w:ascii="Times New Roman" w:hAnsi="Times New Roman" w:cs="Times New Roman"/>
          <w:sz w:val="24"/>
          <w:szCs w:val="24"/>
        </w:rPr>
        <w:br/>
        <w:t xml:space="preserve">the story. She continued to battle with emotions, anger, confusion, envy, and denial. Notably, she </w:t>
      </w:r>
      <w:r w:rsidRPr="00842581">
        <w:rPr>
          <w:rFonts w:ascii="Times New Roman" w:hAnsi="Times New Roman" w:cs="Times New Roman"/>
          <w:sz w:val="24"/>
          <w:szCs w:val="24"/>
        </w:rPr>
        <w:br/>
        <w:t xml:space="preserve">distances herself from acknowledging poverty. For example, her responses on the prices of toys </w:t>
      </w:r>
      <w:r w:rsidRPr="00842581">
        <w:rPr>
          <w:rFonts w:ascii="Times New Roman" w:hAnsi="Times New Roman" w:cs="Times New Roman"/>
          <w:sz w:val="24"/>
          <w:szCs w:val="24"/>
        </w:rPr>
        <w:br/>
        <w:t xml:space="preserve">show her confrontation with Miss Moore's teachings. However, as Sylvia understands social </w:t>
      </w:r>
      <w:r w:rsidRPr="00842581">
        <w:rPr>
          <w:rFonts w:ascii="Times New Roman" w:hAnsi="Times New Roman" w:cs="Times New Roman"/>
          <w:sz w:val="24"/>
          <w:szCs w:val="24"/>
        </w:rPr>
        <w:br/>
        <w:t xml:space="preserve">inequality more, she becomes angry. According to Sylvia, attaining class consciousness is </w:t>
      </w:r>
      <w:r w:rsidRPr="00842581">
        <w:rPr>
          <w:rFonts w:ascii="Times New Roman" w:hAnsi="Times New Roman" w:cs="Times New Roman"/>
          <w:sz w:val="24"/>
          <w:szCs w:val="24"/>
        </w:rPr>
        <w:br/>
        <w:t>hurting enlightenment. Sylvia would rather deny the truth than accepting</w:t>
      </w:r>
      <w:r w:rsidR="00344859">
        <w:rPr>
          <w:rFonts w:ascii="Times New Roman" w:hAnsi="Times New Roman" w:cs="Times New Roman"/>
          <w:sz w:val="24"/>
          <w:szCs w:val="24"/>
        </w:rPr>
        <w:t xml:space="preserve">. </w:t>
      </w:r>
    </w:p>
    <w:p w14:paraId="6FA38035" w14:textId="52DA3754" w:rsidR="00AA0A0B" w:rsidRDefault="00021AF7" w:rsidP="0004238F">
      <w:pPr>
        <w:spacing w:line="480" w:lineRule="auto"/>
        <w:ind w:firstLine="720"/>
        <w:jc w:val="both"/>
        <w:rPr>
          <w:rFonts w:ascii="Times New Roman" w:hAnsi="Times New Roman" w:cs="Times New Roman"/>
          <w:sz w:val="24"/>
          <w:szCs w:val="24"/>
        </w:rPr>
      </w:pPr>
      <w:r w:rsidRPr="00842581">
        <w:rPr>
          <w:rFonts w:ascii="Times New Roman" w:hAnsi="Times New Roman" w:cs="Times New Roman"/>
          <w:sz w:val="24"/>
          <w:szCs w:val="24"/>
        </w:rPr>
        <w:t xml:space="preserve">Summing up, Sylvia is stubborn and rebellious, fights consciousness of new teaching by </w:t>
      </w:r>
      <w:r w:rsidRPr="00842581">
        <w:rPr>
          <w:rFonts w:ascii="Times New Roman" w:hAnsi="Times New Roman" w:cs="Times New Roman"/>
          <w:sz w:val="24"/>
          <w:szCs w:val="24"/>
        </w:rPr>
        <w:br/>
        <w:t xml:space="preserve">ridiculing and mocking other characters, and throughout the story, she does not show signs of </w:t>
      </w:r>
      <w:r w:rsidRPr="00842581">
        <w:rPr>
          <w:rFonts w:ascii="Times New Roman" w:hAnsi="Times New Roman" w:cs="Times New Roman"/>
          <w:sz w:val="24"/>
          <w:szCs w:val="24"/>
        </w:rPr>
        <w:br/>
        <w:t xml:space="preserve">change even after a lesson from Miss Moore. Throughout the story, Sylvia expresses powerless </w:t>
      </w:r>
      <w:r w:rsidRPr="00842581">
        <w:rPr>
          <w:rFonts w:ascii="Times New Roman" w:hAnsi="Times New Roman" w:cs="Times New Roman"/>
          <w:sz w:val="24"/>
          <w:szCs w:val="24"/>
        </w:rPr>
        <w:br/>
        <w:t xml:space="preserve">feelings using anger. However, her resentment and anger are direct to Miss Moore. Sylvia </w:t>
      </w:r>
      <w:r w:rsidRPr="00842581">
        <w:rPr>
          <w:rFonts w:ascii="Times New Roman" w:hAnsi="Times New Roman" w:cs="Times New Roman"/>
          <w:sz w:val="24"/>
          <w:szCs w:val="24"/>
        </w:rPr>
        <w:br/>
        <w:t xml:space="preserve">condemns those who support Miss Moore to discredit her lesson. Sylvia does show any signs of </w:t>
      </w:r>
      <w:r w:rsidRPr="00842581">
        <w:rPr>
          <w:rFonts w:ascii="Times New Roman" w:hAnsi="Times New Roman" w:cs="Times New Roman"/>
          <w:sz w:val="24"/>
          <w:szCs w:val="24"/>
        </w:rPr>
        <w:br/>
        <w:t xml:space="preserve">changing her rebellious character even after attending Miss Moore's lessons. She distances </w:t>
      </w:r>
      <w:r w:rsidRPr="00842581">
        <w:rPr>
          <w:rFonts w:ascii="Times New Roman" w:hAnsi="Times New Roman" w:cs="Times New Roman"/>
          <w:sz w:val="24"/>
          <w:szCs w:val="24"/>
        </w:rPr>
        <w:br/>
        <w:t xml:space="preserve">herself from acknowledging the poverty. Attaining class consciousness is hurting enlightenment, </w:t>
      </w:r>
      <w:r w:rsidRPr="00842581">
        <w:rPr>
          <w:rFonts w:ascii="Times New Roman" w:hAnsi="Times New Roman" w:cs="Times New Roman"/>
          <w:sz w:val="24"/>
          <w:szCs w:val="24"/>
        </w:rPr>
        <w:br/>
        <w:t>and Sylvia would rather deny the truth than accepting.</w:t>
      </w:r>
      <w:r w:rsidR="0004238F">
        <w:rPr>
          <w:rFonts w:ascii="Times New Roman" w:hAnsi="Times New Roman" w:cs="Times New Roman"/>
          <w:sz w:val="24"/>
          <w:szCs w:val="24"/>
        </w:rPr>
        <w:t xml:space="preserve"> </w:t>
      </w:r>
      <w:r w:rsidR="00AA0A0B" w:rsidRPr="004A6F18">
        <w:rPr>
          <w:rFonts w:ascii="Times New Roman" w:hAnsi="Times New Roman" w:cs="Times New Roman"/>
          <w:sz w:val="24"/>
          <w:szCs w:val="24"/>
          <w:highlight w:val="yellow"/>
        </w:rPr>
        <w:t xml:space="preserve">Leaving the store, </w:t>
      </w:r>
      <w:r w:rsidR="005B1B64" w:rsidRPr="004A6F18">
        <w:rPr>
          <w:rFonts w:ascii="Times New Roman" w:hAnsi="Times New Roman" w:cs="Times New Roman"/>
          <w:sz w:val="24"/>
          <w:szCs w:val="24"/>
          <w:highlight w:val="yellow"/>
        </w:rPr>
        <w:t xml:space="preserve">Sylvia displays </w:t>
      </w:r>
      <w:r w:rsidR="00DF1E17" w:rsidRPr="004A6F18">
        <w:rPr>
          <w:rFonts w:ascii="Times New Roman" w:hAnsi="Times New Roman" w:cs="Times New Roman"/>
          <w:sz w:val="24"/>
          <w:szCs w:val="24"/>
          <w:highlight w:val="yellow"/>
        </w:rPr>
        <w:t xml:space="preserve">a wide array of </w:t>
      </w:r>
      <w:r w:rsidR="00602898" w:rsidRPr="004A6F18">
        <w:rPr>
          <w:rFonts w:ascii="Times New Roman" w:hAnsi="Times New Roman" w:cs="Times New Roman"/>
          <w:sz w:val="24"/>
          <w:szCs w:val="24"/>
          <w:highlight w:val="yellow"/>
        </w:rPr>
        <w:t>emotions</w:t>
      </w:r>
      <w:r w:rsidR="001D6D17" w:rsidRPr="004A6F18">
        <w:rPr>
          <w:rFonts w:ascii="Times New Roman" w:hAnsi="Times New Roman" w:cs="Times New Roman"/>
          <w:sz w:val="24"/>
          <w:szCs w:val="24"/>
          <w:highlight w:val="yellow"/>
        </w:rPr>
        <w:t xml:space="preserve"> including confusion, </w:t>
      </w:r>
      <w:r w:rsidR="00A70AB2" w:rsidRPr="004A6F18">
        <w:rPr>
          <w:rFonts w:ascii="Times New Roman" w:hAnsi="Times New Roman" w:cs="Times New Roman"/>
          <w:sz w:val="24"/>
          <w:szCs w:val="24"/>
          <w:highlight w:val="yellow"/>
        </w:rPr>
        <w:t xml:space="preserve">anger, denial and </w:t>
      </w:r>
      <w:r w:rsidR="009C55A9" w:rsidRPr="004A6F18">
        <w:rPr>
          <w:rFonts w:ascii="Times New Roman" w:hAnsi="Times New Roman" w:cs="Times New Roman"/>
          <w:sz w:val="24"/>
          <w:szCs w:val="24"/>
          <w:highlight w:val="yellow"/>
        </w:rPr>
        <w:t xml:space="preserve">even </w:t>
      </w:r>
      <w:r w:rsidR="0087702C" w:rsidRPr="004A6F18">
        <w:rPr>
          <w:rFonts w:ascii="Times New Roman" w:hAnsi="Times New Roman" w:cs="Times New Roman"/>
          <w:sz w:val="24"/>
          <w:szCs w:val="24"/>
          <w:highlight w:val="yellow"/>
        </w:rPr>
        <w:t xml:space="preserve">envy. </w:t>
      </w:r>
      <w:r w:rsidR="00A0683A" w:rsidRPr="004A6F18">
        <w:rPr>
          <w:rFonts w:ascii="Times New Roman" w:hAnsi="Times New Roman" w:cs="Times New Roman"/>
          <w:sz w:val="24"/>
          <w:szCs w:val="24"/>
          <w:highlight w:val="yellow"/>
        </w:rPr>
        <w:t xml:space="preserve">It is evident that she </w:t>
      </w:r>
      <w:r w:rsidR="00394668" w:rsidRPr="004A6F18">
        <w:rPr>
          <w:rFonts w:ascii="Times New Roman" w:hAnsi="Times New Roman" w:cs="Times New Roman"/>
          <w:sz w:val="24"/>
          <w:szCs w:val="24"/>
          <w:highlight w:val="yellow"/>
        </w:rPr>
        <w:t xml:space="preserve">is </w:t>
      </w:r>
      <w:r w:rsidR="000156A3" w:rsidRPr="004A6F18">
        <w:rPr>
          <w:rFonts w:ascii="Times New Roman" w:hAnsi="Times New Roman" w:cs="Times New Roman"/>
          <w:sz w:val="24"/>
          <w:szCs w:val="24"/>
          <w:highlight w:val="yellow"/>
        </w:rPr>
        <w:t xml:space="preserve">beginning to understand </w:t>
      </w:r>
      <w:r w:rsidR="009C4AE0" w:rsidRPr="004A6F18">
        <w:rPr>
          <w:rFonts w:ascii="Times New Roman" w:hAnsi="Times New Roman" w:cs="Times New Roman"/>
          <w:sz w:val="24"/>
          <w:szCs w:val="24"/>
          <w:highlight w:val="yellow"/>
        </w:rPr>
        <w:t xml:space="preserve">social inequality </w:t>
      </w:r>
      <w:r w:rsidR="008D69AE" w:rsidRPr="004A6F18">
        <w:rPr>
          <w:rFonts w:ascii="Times New Roman" w:hAnsi="Times New Roman" w:cs="Times New Roman"/>
          <w:sz w:val="24"/>
          <w:szCs w:val="24"/>
          <w:highlight w:val="yellow"/>
        </w:rPr>
        <w:t xml:space="preserve">and </w:t>
      </w:r>
      <w:r w:rsidR="00F51B41" w:rsidRPr="004A6F18">
        <w:rPr>
          <w:rFonts w:ascii="Times New Roman" w:hAnsi="Times New Roman" w:cs="Times New Roman"/>
          <w:sz w:val="24"/>
          <w:szCs w:val="24"/>
          <w:highlight w:val="yellow"/>
        </w:rPr>
        <w:t>she becomes angry a</w:t>
      </w:r>
      <w:r w:rsidR="008F39BB" w:rsidRPr="004A6F18">
        <w:rPr>
          <w:rFonts w:ascii="Times New Roman" w:hAnsi="Times New Roman" w:cs="Times New Roman"/>
          <w:sz w:val="24"/>
          <w:szCs w:val="24"/>
          <w:highlight w:val="yellow"/>
        </w:rPr>
        <w:t xml:space="preserve">fter realizing </w:t>
      </w:r>
      <w:r w:rsidR="00255268" w:rsidRPr="004A6F18">
        <w:rPr>
          <w:rFonts w:ascii="Times New Roman" w:hAnsi="Times New Roman" w:cs="Times New Roman"/>
          <w:sz w:val="24"/>
          <w:szCs w:val="24"/>
          <w:highlight w:val="yellow"/>
        </w:rPr>
        <w:t xml:space="preserve">her disadvantage. </w:t>
      </w:r>
    </w:p>
    <w:p w14:paraId="18898090" w14:textId="6E15CF21" w:rsidR="00EC7075" w:rsidRDefault="00EC7075" w:rsidP="0004238F">
      <w:pPr>
        <w:spacing w:line="480" w:lineRule="auto"/>
        <w:ind w:firstLine="720"/>
        <w:jc w:val="both"/>
        <w:rPr>
          <w:rFonts w:ascii="Times New Roman" w:hAnsi="Times New Roman" w:cs="Times New Roman"/>
          <w:sz w:val="24"/>
          <w:szCs w:val="24"/>
        </w:rPr>
      </w:pPr>
    </w:p>
    <w:p w14:paraId="55B81561" w14:textId="77777777" w:rsidR="00EC7075" w:rsidRDefault="00EC7075" w:rsidP="0004238F">
      <w:pPr>
        <w:spacing w:line="480" w:lineRule="auto"/>
        <w:ind w:firstLine="720"/>
        <w:jc w:val="both"/>
        <w:rPr>
          <w:rFonts w:ascii="Times New Roman" w:hAnsi="Times New Roman" w:cs="Times New Roman"/>
          <w:sz w:val="24"/>
          <w:szCs w:val="24"/>
        </w:rPr>
      </w:pPr>
    </w:p>
    <w:p w14:paraId="32F3AF03" w14:textId="23455B8B" w:rsidR="00B75A32" w:rsidRPr="00EC7075" w:rsidRDefault="00B75A32" w:rsidP="00EC7075">
      <w:pPr>
        <w:spacing w:line="480" w:lineRule="auto"/>
        <w:jc w:val="center"/>
        <w:rPr>
          <w:rFonts w:ascii="Times New Roman" w:hAnsi="Times New Roman" w:cs="Times New Roman"/>
          <w:b/>
          <w:bCs/>
          <w:sz w:val="24"/>
          <w:szCs w:val="24"/>
        </w:rPr>
      </w:pPr>
      <w:r w:rsidRPr="00EC7075">
        <w:rPr>
          <w:rFonts w:ascii="Times New Roman" w:hAnsi="Times New Roman" w:cs="Times New Roman"/>
          <w:b/>
          <w:bCs/>
          <w:sz w:val="24"/>
          <w:szCs w:val="24"/>
        </w:rPr>
        <w:lastRenderedPageBreak/>
        <w:t>Works cited</w:t>
      </w:r>
    </w:p>
    <w:p w14:paraId="36D5A788" w14:textId="3981B514" w:rsidR="00B75A32" w:rsidRPr="00842581" w:rsidRDefault="00EC7075" w:rsidP="00B75A32">
      <w:pPr>
        <w:spacing w:line="480" w:lineRule="auto"/>
        <w:jc w:val="both"/>
        <w:rPr>
          <w:rFonts w:ascii="Times New Roman" w:hAnsi="Times New Roman" w:cs="Times New Roman"/>
          <w:sz w:val="24"/>
          <w:szCs w:val="24"/>
        </w:rPr>
      </w:pPr>
      <w:r w:rsidRPr="00EC7075">
        <w:rPr>
          <w:rFonts w:ascii="Times New Roman" w:hAnsi="Times New Roman" w:cs="Times New Roman"/>
          <w:sz w:val="24"/>
          <w:szCs w:val="24"/>
        </w:rPr>
        <w:t>Bambara, Toni Cade. “The Lesson”. New York: Random House, 1972. 98-103</w:t>
      </w:r>
    </w:p>
    <w:p w14:paraId="74835E96" w14:textId="77777777" w:rsidR="00021AF7" w:rsidRPr="00842581" w:rsidRDefault="00021AF7" w:rsidP="00842581">
      <w:pPr>
        <w:spacing w:line="480" w:lineRule="auto"/>
        <w:ind w:firstLine="720"/>
        <w:jc w:val="both"/>
        <w:rPr>
          <w:rFonts w:ascii="Times New Roman" w:hAnsi="Times New Roman" w:cs="Times New Roman"/>
          <w:sz w:val="24"/>
          <w:szCs w:val="24"/>
        </w:rPr>
      </w:pPr>
    </w:p>
    <w:sectPr w:rsidR="00021AF7" w:rsidRPr="0084258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F5ADD7" w14:textId="77777777" w:rsidR="002B1560" w:rsidRDefault="002B1560" w:rsidP="00C430E2">
      <w:pPr>
        <w:spacing w:after="0" w:line="240" w:lineRule="auto"/>
      </w:pPr>
      <w:r>
        <w:separator/>
      </w:r>
    </w:p>
  </w:endnote>
  <w:endnote w:type="continuationSeparator" w:id="0">
    <w:p w14:paraId="692F2F7E" w14:textId="77777777" w:rsidR="002B1560" w:rsidRDefault="002B1560" w:rsidP="00C430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19D2A7" w14:textId="77777777" w:rsidR="002B1560" w:rsidRDefault="002B1560" w:rsidP="00C430E2">
      <w:pPr>
        <w:spacing w:after="0" w:line="240" w:lineRule="auto"/>
      </w:pPr>
      <w:r>
        <w:separator/>
      </w:r>
    </w:p>
  </w:footnote>
  <w:footnote w:type="continuationSeparator" w:id="0">
    <w:p w14:paraId="39F63C83" w14:textId="77777777" w:rsidR="002B1560" w:rsidRDefault="002B1560" w:rsidP="00C430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5629797"/>
      <w:docPartObj>
        <w:docPartGallery w:val="Page Numbers (Top of Page)"/>
        <w:docPartUnique/>
      </w:docPartObj>
    </w:sdtPr>
    <w:sdtEndPr>
      <w:rPr>
        <w:noProof/>
      </w:rPr>
    </w:sdtEndPr>
    <w:sdtContent>
      <w:p w14:paraId="7D8FCA24" w14:textId="3A2C2F7C" w:rsidR="00C430E2" w:rsidRDefault="00C430E2">
        <w:pPr>
          <w:pStyle w:val="Header"/>
          <w:jc w:val="right"/>
        </w:pPr>
        <w:proofErr w:type="spellStart"/>
        <w:r w:rsidRPr="00C430E2">
          <w:t>DiPietrantonio</w:t>
        </w:r>
        <w:proofErr w:type="spellEnd"/>
        <w:r w:rsidRPr="00C430E2">
          <w:t xml:space="preserve"> </w:t>
        </w:r>
        <w:r>
          <w:fldChar w:fldCharType="begin"/>
        </w:r>
        <w:r>
          <w:instrText xml:space="preserve"> PAGE   \* MERGEFORMAT </w:instrText>
        </w:r>
        <w:r>
          <w:fldChar w:fldCharType="separate"/>
        </w:r>
        <w:r>
          <w:rPr>
            <w:noProof/>
          </w:rPr>
          <w:t>2</w:t>
        </w:r>
        <w:r>
          <w:rPr>
            <w:noProof/>
          </w:rPr>
          <w:fldChar w:fldCharType="end"/>
        </w:r>
      </w:p>
    </w:sdtContent>
  </w:sdt>
  <w:p w14:paraId="5D904DC0" w14:textId="77777777" w:rsidR="00C430E2" w:rsidRDefault="00C430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E1E"/>
    <w:rsid w:val="000156A3"/>
    <w:rsid w:val="00021AF7"/>
    <w:rsid w:val="0004238F"/>
    <w:rsid w:val="00062F89"/>
    <w:rsid w:val="000A0FFC"/>
    <w:rsid w:val="000C6D9B"/>
    <w:rsid w:val="000D7D97"/>
    <w:rsid w:val="000E6E33"/>
    <w:rsid w:val="001005A8"/>
    <w:rsid w:val="001311AD"/>
    <w:rsid w:val="00153AF3"/>
    <w:rsid w:val="00155AB8"/>
    <w:rsid w:val="00174785"/>
    <w:rsid w:val="00184F86"/>
    <w:rsid w:val="00187A16"/>
    <w:rsid w:val="001A1779"/>
    <w:rsid w:val="001D6D17"/>
    <w:rsid w:val="001E04AB"/>
    <w:rsid w:val="001E3CF4"/>
    <w:rsid w:val="002147D6"/>
    <w:rsid w:val="00231158"/>
    <w:rsid w:val="00255268"/>
    <w:rsid w:val="00256600"/>
    <w:rsid w:val="00264471"/>
    <w:rsid w:val="002A42CA"/>
    <w:rsid w:val="002B1560"/>
    <w:rsid w:val="002C6EE5"/>
    <w:rsid w:val="00316678"/>
    <w:rsid w:val="00322E2D"/>
    <w:rsid w:val="00344859"/>
    <w:rsid w:val="003516C8"/>
    <w:rsid w:val="003569B2"/>
    <w:rsid w:val="00361B1A"/>
    <w:rsid w:val="00362AD7"/>
    <w:rsid w:val="0038210C"/>
    <w:rsid w:val="00386A9F"/>
    <w:rsid w:val="00394668"/>
    <w:rsid w:val="003D30B3"/>
    <w:rsid w:val="00414E69"/>
    <w:rsid w:val="00420A19"/>
    <w:rsid w:val="00437AB0"/>
    <w:rsid w:val="004571B9"/>
    <w:rsid w:val="00457D60"/>
    <w:rsid w:val="004A4B24"/>
    <w:rsid w:val="004A6F18"/>
    <w:rsid w:val="004B17BD"/>
    <w:rsid w:val="004C3C3F"/>
    <w:rsid w:val="004D3EE2"/>
    <w:rsid w:val="004E0934"/>
    <w:rsid w:val="004F4C6E"/>
    <w:rsid w:val="004F6747"/>
    <w:rsid w:val="00500E0F"/>
    <w:rsid w:val="00537C9C"/>
    <w:rsid w:val="0054124C"/>
    <w:rsid w:val="0054467F"/>
    <w:rsid w:val="00576723"/>
    <w:rsid w:val="00577FC2"/>
    <w:rsid w:val="00582D84"/>
    <w:rsid w:val="005B1B64"/>
    <w:rsid w:val="005B5FD4"/>
    <w:rsid w:val="005E6A42"/>
    <w:rsid w:val="00600641"/>
    <w:rsid w:val="00602898"/>
    <w:rsid w:val="00632E09"/>
    <w:rsid w:val="0063569D"/>
    <w:rsid w:val="00635BEC"/>
    <w:rsid w:val="00642E9C"/>
    <w:rsid w:val="0067583F"/>
    <w:rsid w:val="006B1618"/>
    <w:rsid w:val="006C01F8"/>
    <w:rsid w:val="006E3A2A"/>
    <w:rsid w:val="00747205"/>
    <w:rsid w:val="00767134"/>
    <w:rsid w:val="00773699"/>
    <w:rsid w:val="007A2766"/>
    <w:rsid w:val="007C014D"/>
    <w:rsid w:val="007D093D"/>
    <w:rsid w:val="007D3C72"/>
    <w:rsid w:val="007D549B"/>
    <w:rsid w:val="007F1E82"/>
    <w:rsid w:val="00800CE6"/>
    <w:rsid w:val="008355E1"/>
    <w:rsid w:val="00842581"/>
    <w:rsid w:val="008510CD"/>
    <w:rsid w:val="0087702C"/>
    <w:rsid w:val="00881770"/>
    <w:rsid w:val="00890D64"/>
    <w:rsid w:val="00896356"/>
    <w:rsid w:val="008B3A5F"/>
    <w:rsid w:val="008B5AEA"/>
    <w:rsid w:val="008D69AE"/>
    <w:rsid w:val="008F39BB"/>
    <w:rsid w:val="00927DFE"/>
    <w:rsid w:val="00942967"/>
    <w:rsid w:val="00953EB1"/>
    <w:rsid w:val="00970AFC"/>
    <w:rsid w:val="00982DAC"/>
    <w:rsid w:val="00990C1C"/>
    <w:rsid w:val="009C4AE0"/>
    <w:rsid w:val="009C55A9"/>
    <w:rsid w:val="009D2704"/>
    <w:rsid w:val="00A0683A"/>
    <w:rsid w:val="00A63603"/>
    <w:rsid w:val="00A70AB2"/>
    <w:rsid w:val="00A83A1D"/>
    <w:rsid w:val="00AA0A0B"/>
    <w:rsid w:val="00AE0297"/>
    <w:rsid w:val="00B31D2D"/>
    <w:rsid w:val="00B37B9D"/>
    <w:rsid w:val="00B46F5E"/>
    <w:rsid w:val="00B75A32"/>
    <w:rsid w:val="00B87644"/>
    <w:rsid w:val="00B9789C"/>
    <w:rsid w:val="00BA503B"/>
    <w:rsid w:val="00BB74CD"/>
    <w:rsid w:val="00BC0E1E"/>
    <w:rsid w:val="00BC2BB0"/>
    <w:rsid w:val="00BD43D9"/>
    <w:rsid w:val="00BE66A3"/>
    <w:rsid w:val="00BF450D"/>
    <w:rsid w:val="00C25633"/>
    <w:rsid w:val="00C37F7A"/>
    <w:rsid w:val="00C430E2"/>
    <w:rsid w:val="00C44270"/>
    <w:rsid w:val="00C52A4D"/>
    <w:rsid w:val="00C77A88"/>
    <w:rsid w:val="00CB7B47"/>
    <w:rsid w:val="00CE0726"/>
    <w:rsid w:val="00D151B8"/>
    <w:rsid w:val="00D20EAA"/>
    <w:rsid w:val="00D30B39"/>
    <w:rsid w:val="00D460D5"/>
    <w:rsid w:val="00DD37D1"/>
    <w:rsid w:val="00DD54F9"/>
    <w:rsid w:val="00DF1E17"/>
    <w:rsid w:val="00E0112B"/>
    <w:rsid w:val="00E21B29"/>
    <w:rsid w:val="00E34276"/>
    <w:rsid w:val="00E63EC5"/>
    <w:rsid w:val="00E84EC5"/>
    <w:rsid w:val="00EB5DA9"/>
    <w:rsid w:val="00EC220E"/>
    <w:rsid w:val="00EC7075"/>
    <w:rsid w:val="00EE5C72"/>
    <w:rsid w:val="00F51B41"/>
    <w:rsid w:val="00F7628D"/>
    <w:rsid w:val="00FA5356"/>
    <w:rsid w:val="00FA7262"/>
    <w:rsid w:val="00FB1A18"/>
    <w:rsid w:val="00FE7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21C5F"/>
  <w15:chartTrackingRefBased/>
  <w15:docId w15:val="{93DC1717-65D7-4C14-AE0B-60D1BF22F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0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0E2"/>
  </w:style>
  <w:style w:type="paragraph" w:styleId="Footer">
    <w:name w:val="footer"/>
    <w:basedOn w:val="Normal"/>
    <w:link w:val="FooterChar"/>
    <w:uiPriority w:val="99"/>
    <w:unhideWhenUsed/>
    <w:rsid w:val="00C430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30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9121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4</Pages>
  <Words>784</Words>
  <Characters>4472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User</dc:creator>
  <cp:keywords/>
  <dc:description/>
  <cp:lastModifiedBy>HP User</cp:lastModifiedBy>
  <cp:revision>147</cp:revision>
  <dcterms:created xsi:type="dcterms:W3CDTF">2021-10-06T13:29:00Z</dcterms:created>
  <dcterms:modified xsi:type="dcterms:W3CDTF">2021-10-06T15:11:00Z</dcterms:modified>
</cp:coreProperties>
</file>