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96570" w14:textId="3A132665" w:rsidR="00A3015E" w:rsidRDefault="00A3015E" w:rsidP="00693E3E">
      <w:pPr>
        <w:spacing w:after="120" w:line="240" w:lineRule="auto"/>
        <w:rPr>
          <w:rFonts w:ascii="Arial Unicode MS" w:eastAsia="Arial Unicode MS" w:hAnsi="Arial Unicode MS" w:cs="Arial Unicode MS"/>
          <w:color w:val="000000"/>
          <w:sz w:val="20"/>
          <w:szCs w:val="20"/>
        </w:rPr>
      </w:pPr>
      <w:bookmarkStart w:id="0" w:name="_GoBack"/>
      <w:bookmarkEnd w:id="0"/>
      <w:r>
        <w:rPr>
          <w:rFonts w:ascii="Arial Unicode MS" w:eastAsia="Arial Unicode MS" w:hAnsi="Arial Unicode MS" w:cs="Arial Unicode MS"/>
          <w:color w:val="000000"/>
          <w:sz w:val="20"/>
          <w:szCs w:val="20"/>
        </w:rPr>
        <w:t>Name and Signature: ______________________________</w:t>
      </w:r>
      <w:r w:rsidR="003B1B6C">
        <w:rPr>
          <w:rFonts w:ascii="Arial Unicode MS" w:eastAsia="Arial Unicode MS" w:hAnsi="Arial Unicode MS" w:cs="Arial Unicode MS"/>
          <w:color w:val="000000"/>
          <w:sz w:val="20"/>
          <w:szCs w:val="20"/>
        </w:rPr>
        <w:t>_____________________________</w:t>
      </w:r>
    </w:p>
    <w:p w14:paraId="092AA698" w14:textId="671DC314" w:rsidR="00A3015E" w:rsidRDefault="00A3015E" w:rsidP="00EA621B">
      <w:pPr>
        <w:pStyle w:val="ListParagraph"/>
        <w:numPr>
          <w:ilvl w:val="0"/>
          <w:numId w:val="16"/>
        </w:numPr>
        <w:spacing w:after="120" w:line="240" w:lineRule="auto"/>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Consider the following hypothesis test: </w:t>
      </w:r>
    </w:p>
    <w:p w14:paraId="4987EC2A" w14:textId="3CDDCF01" w:rsidR="00A3015E" w:rsidRDefault="00A3015E" w:rsidP="00EA621B">
      <w:pPr>
        <w:pStyle w:val="ListParagraph"/>
        <w:spacing w:after="120" w:line="240" w:lineRule="auto"/>
        <w:ind w:left="360" w:hanging="360"/>
        <w:jc w:val="center"/>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H</w:t>
      </w:r>
      <w:r w:rsidRPr="00A21967">
        <w:rPr>
          <w:rFonts w:ascii="Arial Unicode MS" w:eastAsia="Arial Unicode MS" w:hAnsi="Arial Unicode MS" w:cs="Arial Unicode MS"/>
          <w:color w:val="000000"/>
          <w:sz w:val="20"/>
          <w:szCs w:val="20"/>
          <w:vertAlign w:val="subscript"/>
        </w:rPr>
        <w:t>o</w:t>
      </w:r>
      <w:r>
        <w:rPr>
          <w:rFonts w:ascii="Arial Unicode MS" w:eastAsia="Arial Unicode MS" w:hAnsi="Arial Unicode MS" w:cs="Arial Unicode MS"/>
          <w:color w:val="000000"/>
          <w:sz w:val="20"/>
          <w:szCs w:val="20"/>
        </w:rPr>
        <w:t xml:space="preserve">: </w:t>
      </w:r>
      <w:r>
        <w:rPr>
          <w:rFonts w:ascii="GreekS" w:eastAsia="Arial Unicode MS" w:hAnsi="GreekS" w:cs="GreekS"/>
          <w:color w:val="000000"/>
          <w:sz w:val="20"/>
          <w:szCs w:val="20"/>
        </w:rPr>
        <w:t>μ</w:t>
      </w:r>
      <w:r>
        <w:rPr>
          <w:rFonts w:ascii="Arial Unicode MS" w:eastAsia="Arial Unicode MS" w:hAnsi="Arial Unicode MS" w:cs="Arial Unicode MS"/>
          <w:color w:val="000000"/>
          <w:sz w:val="20"/>
          <w:szCs w:val="20"/>
        </w:rPr>
        <w:t xml:space="preserve"> = 16</w:t>
      </w:r>
    </w:p>
    <w:p w14:paraId="21AB1F55" w14:textId="4257940E" w:rsidR="00A3015E" w:rsidRDefault="00A3015E" w:rsidP="00EA621B">
      <w:pPr>
        <w:pStyle w:val="ListParagraph"/>
        <w:spacing w:after="120" w:line="240" w:lineRule="auto"/>
        <w:ind w:left="360" w:hanging="360"/>
        <w:jc w:val="center"/>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H</w:t>
      </w:r>
      <w:r w:rsidRPr="00A21967">
        <w:rPr>
          <w:rFonts w:ascii="Arial Unicode MS" w:eastAsia="Arial Unicode MS" w:hAnsi="Arial Unicode MS" w:cs="Arial Unicode MS"/>
          <w:color w:val="000000"/>
          <w:sz w:val="20"/>
          <w:szCs w:val="20"/>
          <w:vertAlign w:val="subscript"/>
        </w:rPr>
        <w:t>1</w:t>
      </w:r>
      <w:r>
        <w:rPr>
          <w:rFonts w:ascii="Arial Unicode MS" w:eastAsia="Arial Unicode MS" w:hAnsi="Arial Unicode MS" w:cs="Arial Unicode MS"/>
          <w:color w:val="000000"/>
          <w:sz w:val="20"/>
          <w:szCs w:val="20"/>
        </w:rPr>
        <w:t xml:space="preserve">: </w:t>
      </w:r>
      <w:r>
        <w:rPr>
          <w:rFonts w:ascii="GreekS" w:eastAsia="Arial Unicode MS" w:hAnsi="GreekS" w:cs="GreekS"/>
          <w:color w:val="000000"/>
          <w:sz w:val="20"/>
          <w:szCs w:val="20"/>
        </w:rPr>
        <w:t>μ</w:t>
      </w:r>
      <w:r>
        <w:rPr>
          <w:rFonts w:ascii="Arial Unicode MS" w:eastAsia="Arial Unicode MS" w:hAnsi="Arial Unicode MS" w:cs="Arial Unicode MS"/>
          <w:color w:val="000000"/>
          <w:sz w:val="20"/>
          <w:szCs w:val="20"/>
        </w:rPr>
        <w:t xml:space="preserve"> </w:t>
      </w:r>
      <w:r>
        <w:rPr>
          <w:rFonts w:ascii="Tahoma" w:eastAsia="Arial Unicode MS" w:hAnsi="Tahoma" w:cs="Tahoma"/>
          <w:color w:val="000000"/>
          <w:sz w:val="20"/>
          <w:szCs w:val="20"/>
        </w:rPr>
        <w:t>≠</w:t>
      </w:r>
      <w:r>
        <w:rPr>
          <w:rFonts w:ascii="Arial Unicode MS" w:eastAsia="Arial Unicode MS" w:hAnsi="Arial Unicode MS" w:cs="Arial Unicode MS"/>
          <w:color w:val="000000"/>
          <w:sz w:val="20"/>
          <w:szCs w:val="20"/>
        </w:rPr>
        <w:t xml:space="preserve"> 16</w:t>
      </w:r>
    </w:p>
    <w:p w14:paraId="34D7AB89" w14:textId="77777777" w:rsidR="00A3015E" w:rsidRDefault="00A3015E" w:rsidP="00EA621B">
      <w:pPr>
        <w:pStyle w:val="ListParagraph"/>
        <w:spacing w:after="120" w:line="240" w:lineRule="auto"/>
        <w:ind w:left="360" w:hanging="360"/>
        <w:rPr>
          <w:rFonts w:ascii="Arial Unicode MS" w:eastAsia="Arial Unicode MS" w:hAnsi="Arial Unicode MS" w:cs="Arial Unicode MS"/>
          <w:color w:val="000000"/>
          <w:sz w:val="20"/>
          <w:szCs w:val="20"/>
        </w:rPr>
      </w:pPr>
    </w:p>
    <w:p w14:paraId="50DC876D" w14:textId="2BAA211A" w:rsidR="00A3015E" w:rsidRDefault="00A3015E" w:rsidP="00EA621B">
      <w:pPr>
        <w:pStyle w:val="ListParagraph"/>
        <w:spacing w:after="120" w:line="240" w:lineRule="auto"/>
        <w:ind w:left="360"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A sample of 50 provided a sample mean of 15.15.  The population standard deviation is 3.  </w:t>
      </w:r>
    </w:p>
    <w:p w14:paraId="51545768" w14:textId="0D582DC9" w:rsidR="00A3015E" w:rsidRDefault="00A3015E" w:rsidP="00EA621B">
      <w:pPr>
        <w:pStyle w:val="ListParagraph"/>
        <w:numPr>
          <w:ilvl w:val="1"/>
          <w:numId w:val="16"/>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Compute the value of the test statistic.</w:t>
      </w:r>
    </w:p>
    <w:p w14:paraId="0AE13012" w14:textId="60A468CF" w:rsidR="00F528E1" w:rsidRPr="008B7BD9" w:rsidRDefault="00BC60D3" w:rsidP="00F528E1">
      <w:pPr>
        <w:pStyle w:val="ListParagraph"/>
        <w:spacing w:after="120" w:line="240" w:lineRule="auto"/>
        <w:rPr>
          <w:rFonts w:ascii="Arial Unicode MS" w:eastAsia="Arial Unicode MS" w:hAnsi="Arial Unicode MS" w:cs="Arial Unicode MS"/>
          <w:b/>
          <w:color w:val="000000"/>
          <w:sz w:val="20"/>
          <w:szCs w:val="20"/>
        </w:rPr>
      </w:pPr>
      <m:oMathPara>
        <m:oMath>
          <m:acc>
            <m:accPr>
              <m:chr m:val="̅"/>
              <m:ctrlPr>
                <w:rPr>
                  <w:rFonts w:ascii="Cambria Math" w:eastAsia="Arial Unicode MS" w:hAnsi="Cambria Math" w:cs="Arial Unicode MS"/>
                  <w:b/>
                  <w:i/>
                  <w:color w:val="000000"/>
                  <w:sz w:val="20"/>
                  <w:szCs w:val="20"/>
                </w:rPr>
              </m:ctrlPr>
            </m:accPr>
            <m:e>
              <m:r>
                <m:rPr>
                  <m:sty m:val="bi"/>
                </m:rPr>
                <w:rPr>
                  <w:rFonts w:ascii="Cambria Math" w:eastAsia="Arial Unicode MS" w:hAnsi="Cambria Math" w:cs="Arial Unicode MS"/>
                  <w:color w:val="000000"/>
                  <w:sz w:val="20"/>
                  <w:szCs w:val="20"/>
                </w:rPr>
                <m:t>x</m:t>
              </m:r>
            </m:e>
          </m:acc>
          <m:r>
            <m:rPr>
              <m:sty m:val="bi"/>
            </m:rPr>
            <w:rPr>
              <w:rFonts w:ascii="Cambria Math" w:eastAsia="Arial Unicode MS" w:hAnsi="Cambria Math" w:cs="Arial Unicode MS"/>
              <w:color w:val="000000"/>
              <w:sz w:val="20"/>
              <w:szCs w:val="20"/>
            </w:rPr>
            <m:t>=15.15</m:t>
          </m:r>
        </m:oMath>
      </m:oMathPara>
    </w:p>
    <w:p w14:paraId="49E397AC" w14:textId="02990E10" w:rsidR="00F528E1" w:rsidRPr="008B7BD9" w:rsidRDefault="008B7BD9" w:rsidP="00F528E1">
      <w:pPr>
        <w:pStyle w:val="ListParagraph"/>
        <w:spacing w:after="120" w:line="240" w:lineRule="auto"/>
        <w:rPr>
          <w:rFonts w:ascii="Arial Unicode MS" w:eastAsia="Arial Unicode MS" w:hAnsi="Arial Unicode MS" w:cs="Arial Unicode MS"/>
          <w:b/>
          <w:color w:val="000000"/>
          <w:sz w:val="20"/>
          <w:szCs w:val="20"/>
        </w:rPr>
      </w:pPr>
      <m:oMathPara>
        <m:oMath>
          <m:r>
            <m:rPr>
              <m:sty m:val="bi"/>
            </m:rPr>
            <w:rPr>
              <w:rFonts w:ascii="Cambria Math" w:eastAsia="Arial Unicode MS" w:hAnsi="Cambria Math" w:cs="Arial Unicode MS"/>
              <w:color w:val="000000"/>
              <w:sz w:val="20"/>
              <w:szCs w:val="20"/>
            </w:rPr>
            <m:t>σ=3</m:t>
          </m:r>
        </m:oMath>
      </m:oMathPara>
    </w:p>
    <w:p w14:paraId="11B1FDCD" w14:textId="63102F88" w:rsidR="00F528E1" w:rsidRPr="008B7BD9" w:rsidRDefault="008B7BD9" w:rsidP="00F528E1">
      <w:pPr>
        <w:pStyle w:val="ListParagraph"/>
        <w:spacing w:after="120" w:line="240" w:lineRule="auto"/>
        <w:rPr>
          <w:rFonts w:ascii="Arial Unicode MS" w:eastAsia="Arial Unicode MS" w:hAnsi="Arial Unicode MS" w:cs="Arial Unicode MS"/>
          <w:b/>
          <w:color w:val="000000"/>
          <w:sz w:val="20"/>
          <w:szCs w:val="20"/>
        </w:rPr>
      </w:pPr>
      <m:oMathPara>
        <m:oMath>
          <m:r>
            <m:rPr>
              <m:sty m:val="bi"/>
            </m:rPr>
            <w:rPr>
              <w:rFonts w:ascii="Cambria Math" w:eastAsia="Arial Unicode MS" w:hAnsi="Cambria Math" w:cs="Arial Unicode MS"/>
              <w:color w:val="000000"/>
              <w:sz w:val="20"/>
              <w:szCs w:val="20"/>
            </w:rPr>
            <m:t>n=50</m:t>
          </m:r>
        </m:oMath>
      </m:oMathPara>
    </w:p>
    <w:p w14:paraId="2C8C610A" w14:textId="5FA41AC0" w:rsidR="00F528E1" w:rsidRPr="008B7BD9" w:rsidRDefault="008B7BD9" w:rsidP="00F528E1">
      <w:pPr>
        <w:pStyle w:val="ListParagraph"/>
        <w:spacing w:after="120" w:line="240" w:lineRule="auto"/>
        <w:rPr>
          <w:rFonts w:ascii="Arial Unicode MS" w:eastAsia="Arial Unicode MS" w:hAnsi="Arial Unicode MS" w:cs="Arial Unicode MS"/>
          <w:b/>
          <w:color w:val="000000"/>
          <w:sz w:val="20"/>
          <w:szCs w:val="20"/>
        </w:rPr>
      </w:pPr>
      <m:oMathPara>
        <m:oMath>
          <m:r>
            <m:rPr>
              <m:sty m:val="bi"/>
            </m:rPr>
            <w:rPr>
              <w:rFonts w:ascii="Cambria Math" w:eastAsia="Arial Unicode MS" w:hAnsi="Cambria Math" w:cs="Arial Unicode MS"/>
              <w:color w:val="000000"/>
              <w:sz w:val="20"/>
              <w:szCs w:val="20"/>
            </w:rPr>
            <m:t>z=</m:t>
          </m:r>
          <m:f>
            <m:fPr>
              <m:ctrlPr>
                <w:rPr>
                  <w:rFonts w:ascii="Cambria Math" w:eastAsia="Arial Unicode MS" w:hAnsi="Cambria Math" w:cs="Arial Unicode MS"/>
                  <w:b/>
                  <w:i/>
                  <w:color w:val="000000"/>
                  <w:sz w:val="20"/>
                  <w:szCs w:val="20"/>
                </w:rPr>
              </m:ctrlPr>
            </m:fPr>
            <m:num>
              <m:acc>
                <m:accPr>
                  <m:chr m:val="̅"/>
                  <m:ctrlPr>
                    <w:rPr>
                      <w:rFonts w:ascii="Cambria Math" w:eastAsia="Arial Unicode MS" w:hAnsi="Cambria Math" w:cs="Arial Unicode MS"/>
                      <w:b/>
                      <w:i/>
                      <w:color w:val="000000"/>
                      <w:sz w:val="20"/>
                      <w:szCs w:val="20"/>
                    </w:rPr>
                  </m:ctrlPr>
                </m:accPr>
                <m:e>
                  <m:r>
                    <m:rPr>
                      <m:sty m:val="bi"/>
                    </m:rPr>
                    <w:rPr>
                      <w:rFonts w:ascii="Cambria Math" w:eastAsia="Arial Unicode MS" w:hAnsi="Cambria Math" w:cs="Arial Unicode MS"/>
                      <w:color w:val="000000"/>
                      <w:sz w:val="20"/>
                      <w:szCs w:val="20"/>
                    </w:rPr>
                    <m:t>x</m:t>
                  </m:r>
                </m:e>
              </m:acc>
              <m:r>
                <m:rPr>
                  <m:sty m:val="bi"/>
                </m:rPr>
                <w:rPr>
                  <w:rFonts w:ascii="Cambria Math" w:eastAsia="Arial Unicode MS" w:hAnsi="Cambria Math" w:cs="Arial Unicode MS"/>
                  <w:color w:val="000000"/>
                  <w:sz w:val="20"/>
                  <w:szCs w:val="20"/>
                </w:rPr>
                <m:t>-μ</m:t>
              </m:r>
            </m:num>
            <m:den>
              <m:f>
                <m:fPr>
                  <m:ctrlPr>
                    <w:rPr>
                      <w:rFonts w:ascii="Cambria Math" w:eastAsia="Arial Unicode MS" w:hAnsi="Cambria Math" w:cs="Arial Unicode MS"/>
                      <w:b/>
                      <w:i/>
                      <w:color w:val="000000"/>
                      <w:sz w:val="20"/>
                      <w:szCs w:val="20"/>
                    </w:rPr>
                  </m:ctrlPr>
                </m:fPr>
                <m:num>
                  <m:r>
                    <m:rPr>
                      <m:sty m:val="bi"/>
                    </m:rPr>
                    <w:rPr>
                      <w:rFonts w:ascii="Cambria Math" w:eastAsia="Arial Unicode MS" w:hAnsi="Cambria Math" w:cs="Arial Unicode MS"/>
                      <w:color w:val="000000"/>
                      <w:sz w:val="20"/>
                      <w:szCs w:val="20"/>
                    </w:rPr>
                    <m:t>σ</m:t>
                  </m:r>
                </m:num>
                <m:den>
                  <m:rad>
                    <m:radPr>
                      <m:degHide m:val="1"/>
                      <m:ctrlPr>
                        <w:rPr>
                          <w:rFonts w:ascii="Cambria Math" w:eastAsia="Arial Unicode MS" w:hAnsi="Cambria Math" w:cs="Arial Unicode MS"/>
                          <w:b/>
                          <w:i/>
                          <w:color w:val="000000"/>
                          <w:sz w:val="20"/>
                          <w:szCs w:val="20"/>
                        </w:rPr>
                      </m:ctrlPr>
                    </m:radPr>
                    <m:deg/>
                    <m:e>
                      <m:r>
                        <m:rPr>
                          <m:sty m:val="bi"/>
                        </m:rPr>
                        <w:rPr>
                          <w:rFonts w:ascii="Cambria Math" w:eastAsia="Arial Unicode MS" w:hAnsi="Cambria Math" w:cs="Arial Unicode MS"/>
                          <w:color w:val="000000"/>
                          <w:sz w:val="20"/>
                          <w:szCs w:val="20"/>
                        </w:rPr>
                        <m:t>n</m:t>
                      </m:r>
                    </m:e>
                  </m:rad>
                </m:den>
              </m:f>
            </m:den>
          </m:f>
          <m:r>
            <m:rPr>
              <m:sty m:val="bi"/>
            </m:rPr>
            <w:rPr>
              <w:rFonts w:ascii="Cambria Math" w:eastAsia="Arial Unicode MS" w:hAnsi="Cambria Math" w:cs="Arial Unicode MS"/>
              <w:color w:val="000000"/>
              <w:sz w:val="20"/>
              <w:szCs w:val="20"/>
            </w:rPr>
            <m:t>=</m:t>
          </m:r>
          <m:f>
            <m:fPr>
              <m:ctrlPr>
                <w:rPr>
                  <w:rFonts w:ascii="Cambria Math" w:eastAsia="Arial Unicode MS" w:hAnsi="Cambria Math" w:cs="Arial Unicode MS"/>
                  <w:b/>
                  <w:i/>
                  <w:color w:val="000000"/>
                  <w:sz w:val="20"/>
                  <w:szCs w:val="20"/>
                </w:rPr>
              </m:ctrlPr>
            </m:fPr>
            <m:num>
              <m:r>
                <m:rPr>
                  <m:sty m:val="bi"/>
                </m:rPr>
                <w:rPr>
                  <w:rFonts w:ascii="Cambria Math" w:eastAsia="Arial Unicode MS" w:hAnsi="Cambria Math" w:cs="Arial Unicode MS"/>
                  <w:color w:val="000000"/>
                  <w:sz w:val="20"/>
                  <w:szCs w:val="20"/>
                </w:rPr>
                <m:t>15.15-16</m:t>
              </m:r>
            </m:num>
            <m:den>
              <m:f>
                <m:fPr>
                  <m:ctrlPr>
                    <w:rPr>
                      <w:rFonts w:ascii="Cambria Math" w:eastAsia="Arial Unicode MS" w:hAnsi="Cambria Math" w:cs="Arial Unicode MS"/>
                      <w:b/>
                      <w:i/>
                      <w:color w:val="000000"/>
                      <w:sz w:val="20"/>
                      <w:szCs w:val="20"/>
                    </w:rPr>
                  </m:ctrlPr>
                </m:fPr>
                <m:num>
                  <m:r>
                    <m:rPr>
                      <m:sty m:val="bi"/>
                    </m:rPr>
                    <w:rPr>
                      <w:rFonts w:ascii="Cambria Math" w:eastAsia="Arial Unicode MS" w:hAnsi="Cambria Math" w:cs="Arial Unicode MS"/>
                      <w:color w:val="000000"/>
                      <w:sz w:val="20"/>
                      <w:szCs w:val="20"/>
                    </w:rPr>
                    <m:t>3</m:t>
                  </m:r>
                </m:num>
                <m:den>
                  <m:rad>
                    <m:radPr>
                      <m:degHide m:val="1"/>
                      <m:ctrlPr>
                        <w:rPr>
                          <w:rFonts w:ascii="Cambria Math" w:eastAsia="Arial Unicode MS" w:hAnsi="Cambria Math" w:cs="Arial Unicode MS"/>
                          <w:b/>
                          <w:i/>
                          <w:color w:val="000000"/>
                          <w:sz w:val="20"/>
                          <w:szCs w:val="20"/>
                        </w:rPr>
                      </m:ctrlPr>
                    </m:radPr>
                    <m:deg/>
                    <m:e>
                      <m:r>
                        <m:rPr>
                          <m:sty m:val="bi"/>
                        </m:rPr>
                        <w:rPr>
                          <w:rFonts w:ascii="Cambria Math" w:eastAsia="Arial Unicode MS" w:hAnsi="Cambria Math" w:cs="Arial Unicode MS"/>
                          <w:color w:val="000000"/>
                          <w:sz w:val="20"/>
                          <w:szCs w:val="20"/>
                        </w:rPr>
                        <m:t>50</m:t>
                      </m:r>
                    </m:e>
                  </m:rad>
                </m:den>
              </m:f>
            </m:den>
          </m:f>
          <m:r>
            <m:rPr>
              <m:sty m:val="bi"/>
            </m:rPr>
            <w:rPr>
              <w:rFonts w:ascii="Cambria Math" w:eastAsia="Arial Unicode MS" w:hAnsi="Cambria Math" w:cs="Arial Unicode MS"/>
              <w:color w:val="000000"/>
              <w:sz w:val="20"/>
              <w:szCs w:val="20"/>
            </w:rPr>
            <m:t>=-2.0035</m:t>
          </m:r>
        </m:oMath>
      </m:oMathPara>
    </w:p>
    <w:p w14:paraId="756B403F" w14:textId="77777777" w:rsidR="00F528E1" w:rsidRPr="00F528E1" w:rsidRDefault="00F528E1" w:rsidP="00F528E1">
      <w:pPr>
        <w:pStyle w:val="ListParagraph"/>
        <w:spacing w:after="120" w:line="240" w:lineRule="auto"/>
        <w:rPr>
          <w:rFonts w:ascii="Arial Unicode MS" w:eastAsia="Arial Unicode MS" w:hAnsi="Arial Unicode MS" w:cs="Arial Unicode MS"/>
          <w:color w:val="000000"/>
          <w:sz w:val="20"/>
          <w:szCs w:val="20"/>
        </w:rPr>
      </w:pPr>
    </w:p>
    <w:p w14:paraId="228C32B1" w14:textId="77777777" w:rsidR="00A3015E" w:rsidRDefault="00A3015E" w:rsidP="00EA621B">
      <w:pPr>
        <w:pStyle w:val="ListParagraph"/>
        <w:spacing w:after="120" w:line="240" w:lineRule="auto"/>
        <w:ind w:hanging="360"/>
        <w:rPr>
          <w:rFonts w:ascii="Arial Unicode MS" w:eastAsia="Arial Unicode MS" w:hAnsi="Arial Unicode MS" w:cs="Arial Unicode MS"/>
          <w:color w:val="000000"/>
          <w:sz w:val="20"/>
          <w:szCs w:val="20"/>
        </w:rPr>
      </w:pPr>
    </w:p>
    <w:p w14:paraId="77817083" w14:textId="77777777" w:rsidR="00A3015E" w:rsidRDefault="00A3015E" w:rsidP="00EA621B">
      <w:pPr>
        <w:pStyle w:val="ListParagraph"/>
        <w:spacing w:after="120" w:line="240" w:lineRule="auto"/>
        <w:ind w:hanging="360"/>
        <w:rPr>
          <w:rFonts w:ascii="Arial Unicode MS" w:eastAsia="Arial Unicode MS" w:hAnsi="Arial Unicode MS" w:cs="Arial Unicode MS"/>
          <w:color w:val="000000"/>
          <w:sz w:val="20"/>
          <w:szCs w:val="20"/>
        </w:rPr>
      </w:pPr>
    </w:p>
    <w:p w14:paraId="4455C520" w14:textId="718A1919" w:rsidR="00A3015E" w:rsidRDefault="00A3015E" w:rsidP="00EA621B">
      <w:pPr>
        <w:pStyle w:val="ListParagraph"/>
        <w:numPr>
          <w:ilvl w:val="1"/>
          <w:numId w:val="16"/>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What is the p value?</w:t>
      </w:r>
    </w:p>
    <w:p w14:paraId="59F1BBB5" w14:textId="6BE506B1" w:rsidR="00F528E1" w:rsidRPr="008B7BD9" w:rsidRDefault="008B7BD9" w:rsidP="00F528E1">
      <w:pPr>
        <w:pStyle w:val="ListParagraph"/>
        <w:spacing w:after="120" w:line="240" w:lineRule="auto"/>
        <w:rPr>
          <w:rFonts w:ascii="Arial Unicode MS" w:eastAsia="Arial Unicode MS" w:hAnsi="Arial Unicode MS" w:cs="Arial Unicode MS"/>
          <w:b/>
          <w:color w:val="000000"/>
          <w:sz w:val="20"/>
          <w:szCs w:val="20"/>
        </w:rPr>
      </w:pPr>
      <m:oMathPara>
        <m:oMath>
          <m:r>
            <m:rPr>
              <m:sty m:val="bi"/>
            </m:rPr>
            <w:rPr>
              <w:rFonts w:ascii="Cambria Math" w:eastAsia="Arial Unicode MS" w:hAnsi="Cambria Math" w:cs="Arial Unicode MS"/>
              <w:color w:val="000000"/>
              <w:sz w:val="20"/>
              <w:szCs w:val="20"/>
            </w:rPr>
            <m:t>p-value=0.0451</m:t>
          </m:r>
        </m:oMath>
      </m:oMathPara>
    </w:p>
    <w:p w14:paraId="3BC644FB" w14:textId="77777777" w:rsidR="00A3015E" w:rsidRDefault="00A3015E" w:rsidP="00EA621B">
      <w:pPr>
        <w:spacing w:after="120" w:line="240" w:lineRule="auto"/>
        <w:ind w:left="720" w:hanging="360"/>
        <w:rPr>
          <w:rFonts w:ascii="Arial Unicode MS" w:eastAsia="Arial Unicode MS" w:hAnsi="Arial Unicode MS" w:cs="Arial Unicode MS"/>
          <w:color w:val="000000"/>
          <w:sz w:val="20"/>
          <w:szCs w:val="20"/>
        </w:rPr>
      </w:pPr>
    </w:p>
    <w:p w14:paraId="57DE00F7" w14:textId="77777777" w:rsidR="003551B8" w:rsidRDefault="003551B8" w:rsidP="00EA621B">
      <w:pPr>
        <w:spacing w:after="120" w:line="240" w:lineRule="auto"/>
        <w:ind w:left="720" w:hanging="360"/>
        <w:rPr>
          <w:rFonts w:ascii="Arial Unicode MS" w:eastAsia="Arial Unicode MS" w:hAnsi="Arial Unicode MS" w:cs="Arial Unicode MS"/>
          <w:color w:val="000000"/>
          <w:sz w:val="20"/>
          <w:szCs w:val="20"/>
        </w:rPr>
      </w:pPr>
    </w:p>
    <w:p w14:paraId="62346777" w14:textId="5F9A772A" w:rsidR="00A3015E" w:rsidRDefault="00A3015E" w:rsidP="00EA621B">
      <w:pPr>
        <w:pStyle w:val="ListParagraph"/>
        <w:numPr>
          <w:ilvl w:val="1"/>
          <w:numId w:val="16"/>
        </w:numPr>
        <w:spacing w:after="120" w:line="240" w:lineRule="auto"/>
        <w:ind w:left="720"/>
        <w:rPr>
          <w:rFonts w:ascii="Arial Unicode MS" w:eastAsia="Arial Unicode MS" w:hAnsi="Arial Unicode MS" w:cs="Arial Unicode MS"/>
          <w:color w:val="000000"/>
          <w:sz w:val="20"/>
          <w:szCs w:val="20"/>
        </w:rPr>
      </w:pPr>
      <w:r w:rsidRPr="00A3015E">
        <w:rPr>
          <w:rFonts w:ascii="Arial Unicode MS" w:eastAsia="Arial Unicode MS" w:hAnsi="Arial Unicode MS" w:cs="Arial Unicode MS"/>
          <w:color w:val="000000"/>
          <w:sz w:val="20"/>
          <w:szCs w:val="20"/>
        </w:rPr>
        <w:t xml:space="preserve">At </w:t>
      </w:r>
      <w:r w:rsidRPr="00A3015E">
        <w:rPr>
          <w:rFonts w:ascii="GreekS" w:eastAsia="Arial Unicode MS" w:hAnsi="GreekS" w:cs="GreekS"/>
          <w:color w:val="000000"/>
          <w:sz w:val="20"/>
          <w:szCs w:val="20"/>
        </w:rPr>
        <w:t>α</w:t>
      </w:r>
      <w:r w:rsidRPr="00A3015E">
        <w:rPr>
          <w:rFonts w:ascii="Arial Unicode MS" w:eastAsia="Arial Unicode MS" w:hAnsi="Arial Unicode MS" w:cs="Arial Unicode MS"/>
          <w:color w:val="000000"/>
          <w:sz w:val="20"/>
          <w:szCs w:val="20"/>
        </w:rPr>
        <w:t xml:space="preserve"> = 0.05, </w:t>
      </w:r>
      <w:r>
        <w:rPr>
          <w:rFonts w:ascii="Arial Unicode MS" w:eastAsia="Arial Unicode MS" w:hAnsi="Arial Unicode MS" w:cs="Arial Unicode MS"/>
          <w:color w:val="000000"/>
          <w:sz w:val="20"/>
          <w:szCs w:val="20"/>
        </w:rPr>
        <w:t>w</w:t>
      </w:r>
      <w:r w:rsidRPr="00A3015E">
        <w:rPr>
          <w:rFonts w:ascii="Arial Unicode MS" w:eastAsia="Arial Unicode MS" w:hAnsi="Arial Unicode MS" w:cs="Arial Unicode MS"/>
          <w:color w:val="000000"/>
          <w:sz w:val="20"/>
          <w:szCs w:val="20"/>
        </w:rPr>
        <w:t>hat is the rejection rule using the critica</w:t>
      </w:r>
      <w:r>
        <w:rPr>
          <w:rFonts w:ascii="Arial Unicode MS" w:eastAsia="Arial Unicode MS" w:hAnsi="Arial Unicode MS" w:cs="Arial Unicode MS"/>
          <w:color w:val="000000"/>
          <w:sz w:val="20"/>
          <w:szCs w:val="20"/>
        </w:rPr>
        <w:t>l value? What is your conclusion?</w:t>
      </w:r>
    </w:p>
    <w:p w14:paraId="43DA79A6" w14:textId="264AD718" w:rsidR="001D4155" w:rsidRPr="008B7BD9" w:rsidRDefault="001D4155" w:rsidP="001D4155">
      <w:pPr>
        <w:pStyle w:val="ListParagraph"/>
        <w:spacing w:after="120" w:line="240" w:lineRule="auto"/>
        <w:rPr>
          <w:rFonts w:ascii="Arial Unicode MS" w:eastAsia="Arial Unicode MS" w:hAnsi="Arial Unicode MS" w:cs="Arial Unicode MS"/>
          <w:b/>
          <w:color w:val="000000"/>
          <w:sz w:val="20"/>
          <w:szCs w:val="20"/>
        </w:rPr>
      </w:pPr>
      <w:r w:rsidRPr="008B7BD9">
        <w:rPr>
          <w:rFonts w:ascii="Arial Unicode MS" w:eastAsia="Arial Unicode MS" w:hAnsi="Arial Unicode MS" w:cs="Arial Unicode MS"/>
          <w:b/>
          <w:color w:val="000000"/>
          <w:sz w:val="20"/>
          <w:szCs w:val="20"/>
        </w:rPr>
        <w:t>Since the p-value is less than 0.05, we reject the null hypothesis.</w:t>
      </w:r>
    </w:p>
    <w:p w14:paraId="4C34B786" w14:textId="77777777" w:rsidR="00693E3E" w:rsidRDefault="00693E3E" w:rsidP="00EA621B">
      <w:pPr>
        <w:rPr>
          <w:rFonts w:ascii="Arial" w:eastAsia="Arial Unicode MS" w:hAnsi="Arial" w:cs="Arial"/>
          <w:color w:val="000000"/>
          <w:sz w:val="20"/>
          <w:szCs w:val="20"/>
        </w:rPr>
      </w:pPr>
    </w:p>
    <w:p w14:paraId="4F3E1AE8" w14:textId="77777777" w:rsidR="003551B8" w:rsidRDefault="003551B8" w:rsidP="003551B8">
      <w:pPr>
        <w:rPr>
          <w:rFonts w:ascii="Arial" w:eastAsia="Arial Unicode MS" w:hAnsi="Arial" w:cs="Arial"/>
          <w:color w:val="000000"/>
          <w:sz w:val="20"/>
          <w:szCs w:val="20"/>
        </w:rPr>
      </w:pPr>
    </w:p>
    <w:p w14:paraId="1C9B252D" w14:textId="0666A74E" w:rsidR="003551B8" w:rsidRDefault="003551B8" w:rsidP="00EA621B">
      <w:pPr>
        <w:pStyle w:val="ListParagraph"/>
        <w:numPr>
          <w:ilvl w:val="0"/>
          <w:numId w:val="16"/>
        </w:numPr>
        <w:rPr>
          <w:rFonts w:ascii="Arial" w:eastAsia="Arial Unicode MS" w:hAnsi="Arial" w:cs="Arial"/>
          <w:color w:val="000000"/>
          <w:sz w:val="20"/>
          <w:szCs w:val="20"/>
        </w:rPr>
      </w:pPr>
      <w:r>
        <w:rPr>
          <w:rFonts w:ascii="Arial" w:eastAsia="Arial Unicode MS" w:hAnsi="Arial" w:cs="Arial"/>
          <w:color w:val="000000"/>
          <w:sz w:val="20"/>
          <w:szCs w:val="20"/>
        </w:rPr>
        <w:t>Consider the following hypothesis test:</w:t>
      </w:r>
    </w:p>
    <w:p w14:paraId="688C2A01" w14:textId="77777777" w:rsidR="00DE2A42" w:rsidRDefault="00DE2A42" w:rsidP="00EA621B">
      <w:pPr>
        <w:pStyle w:val="ListParagraph"/>
        <w:ind w:left="360"/>
        <w:rPr>
          <w:rFonts w:ascii="Arial" w:eastAsia="Arial Unicode MS" w:hAnsi="Arial" w:cs="Arial"/>
          <w:color w:val="000000"/>
          <w:sz w:val="20"/>
          <w:szCs w:val="20"/>
        </w:rPr>
      </w:pPr>
    </w:p>
    <w:p w14:paraId="5EA71792" w14:textId="1E6AC9B5" w:rsidR="003551B8" w:rsidRDefault="003551B8" w:rsidP="00EA621B">
      <w:pPr>
        <w:pStyle w:val="ListParagraph"/>
        <w:spacing w:after="120" w:line="240" w:lineRule="auto"/>
        <w:ind w:left="360" w:hanging="360"/>
        <w:jc w:val="center"/>
        <w:rPr>
          <w:rFonts w:ascii="Arial Unicode MS" w:eastAsia="Arial Unicode MS" w:hAnsi="Arial Unicode MS" w:cs="Arial Unicode MS"/>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o</w:t>
      </w:r>
      <w:r>
        <w:rPr>
          <w:rFonts w:ascii="Arial" w:eastAsia="Arial Unicode MS" w:hAnsi="Arial" w:cs="Arial"/>
          <w:color w:val="000000"/>
          <w:sz w:val="20"/>
          <w:szCs w:val="20"/>
        </w:rPr>
        <w:t>:</w:t>
      </w:r>
      <w:r>
        <w:rPr>
          <w:rFonts w:ascii="GreekS" w:eastAsia="Arial Unicode MS" w:hAnsi="GreekS" w:cs="GreekS"/>
          <w:color w:val="000000"/>
          <w:sz w:val="20"/>
          <w:szCs w:val="20"/>
        </w:rPr>
        <w:t xml:space="preserve"> μ</w:t>
      </w:r>
      <w:r>
        <w:rPr>
          <w:rFonts w:ascii="Arial Unicode MS" w:eastAsia="Arial Unicode MS" w:hAnsi="Arial Unicode MS" w:cs="Arial Unicode MS"/>
          <w:color w:val="000000"/>
          <w:sz w:val="20"/>
          <w:szCs w:val="20"/>
        </w:rPr>
        <w:t xml:space="preserve"> </w:t>
      </w:r>
      <w:r>
        <w:rPr>
          <w:rFonts w:ascii="Tahoma" w:eastAsia="Arial Unicode MS" w:hAnsi="Tahoma" w:cs="Tahoma"/>
          <w:color w:val="000000"/>
          <w:sz w:val="20"/>
          <w:szCs w:val="20"/>
        </w:rPr>
        <w:t>≤</w:t>
      </w:r>
      <w:r w:rsidRPr="003551B8">
        <w:rPr>
          <w:rFonts w:eastAsia="Arial Unicode MS" w:cs="Arial Unicode MS"/>
          <w:color w:val="000000"/>
          <w:sz w:val="20"/>
          <w:szCs w:val="20"/>
        </w:rPr>
        <w:t xml:space="preserve"> 50</w:t>
      </w:r>
    </w:p>
    <w:p w14:paraId="149F0C3E" w14:textId="2CD77CCC" w:rsidR="003551B8" w:rsidRDefault="003551B8" w:rsidP="00EA621B">
      <w:pPr>
        <w:pStyle w:val="ListParagraph"/>
        <w:spacing w:after="120" w:line="240" w:lineRule="auto"/>
        <w:ind w:left="360" w:hanging="360"/>
        <w:jc w:val="center"/>
        <w:rPr>
          <w:rFonts w:eastAsia="Arial Unicode MS" w:cs="Arial"/>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w:t>
      </w:r>
      <w:r>
        <w:rPr>
          <w:rFonts w:ascii="GreekS" w:eastAsia="Arial Unicode MS" w:hAnsi="GreekS" w:cs="GreekS"/>
          <w:color w:val="000000"/>
          <w:sz w:val="20"/>
          <w:szCs w:val="20"/>
        </w:rPr>
        <w:t>μ</w:t>
      </w:r>
      <w:r>
        <w:rPr>
          <w:rFonts w:ascii="Calibri" w:eastAsia="Arial Unicode MS" w:hAnsi="Calibri" w:cs="GreekS"/>
          <w:color w:val="000000"/>
          <w:sz w:val="24"/>
          <w:szCs w:val="24"/>
        </w:rPr>
        <w:t xml:space="preserve"> &gt; </w:t>
      </w:r>
      <w:r w:rsidRPr="003551B8">
        <w:rPr>
          <w:rFonts w:eastAsia="Arial Unicode MS" w:cs="Arial"/>
          <w:color w:val="000000"/>
          <w:sz w:val="20"/>
          <w:szCs w:val="20"/>
        </w:rPr>
        <w:t>50</w:t>
      </w:r>
    </w:p>
    <w:p w14:paraId="44BDF3AB" w14:textId="4F780AB2" w:rsidR="003551B8" w:rsidRDefault="003551B8" w:rsidP="00EA621B">
      <w:pPr>
        <w:spacing w:after="120" w:line="240" w:lineRule="auto"/>
        <w:ind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ab/>
        <w:t xml:space="preserve">A sample of 60 is used and the population standard deviation is 8.  Use </w:t>
      </w:r>
      <w:r>
        <w:rPr>
          <w:rFonts w:ascii="GreekS" w:eastAsia="Arial Unicode MS" w:hAnsi="GreekS" w:cs="GreekS"/>
          <w:color w:val="000000"/>
          <w:sz w:val="20"/>
          <w:szCs w:val="20"/>
        </w:rPr>
        <w:t>α</w:t>
      </w:r>
      <w:r>
        <w:rPr>
          <w:rFonts w:ascii="Arial Unicode MS" w:eastAsia="Arial Unicode MS" w:hAnsi="Arial Unicode MS" w:cs="Arial Unicode MS"/>
          <w:color w:val="000000"/>
          <w:sz w:val="20"/>
          <w:szCs w:val="20"/>
        </w:rPr>
        <w:t>=0.05.</w:t>
      </w:r>
    </w:p>
    <w:p w14:paraId="6A27A956" w14:textId="37E12C1B" w:rsidR="00984308" w:rsidRPr="00984308" w:rsidRDefault="00D61683" w:rsidP="00984308">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Z critical = </w:t>
      </w:r>
      <w:r w:rsidR="00984308" w:rsidRPr="008B7BD9">
        <w:rPr>
          <w:rFonts w:ascii="Arial Unicode MS" w:eastAsia="Arial Unicode MS" w:hAnsi="Arial Unicode MS" w:cs="Arial Unicode MS"/>
          <w:b/>
          <w:color w:val="000000"/>
          <w:sz w:val="20"/>
          <w:szCs w:val="20"/>
        </w:rPr>
        <w:t>1.64</w:t>
      </w:r>
      <w:r>
        <w:rPr>
          <w:rFonts w:ascii="Arial Unicode MS" w:eastAsia="Arial Unicode MS" w:hAnsi="Arial Unicode MS" w:cs="Arial Unicode MS"/>
          <w:color w:val="000000"/>
          <w:sz w:val="20"/>
          <w:szCs w:val="20"/>
        </w:rPr>
        <w:t>_______________</w:t>
      </w:r>
    </w:p>
    <w:p w14:paraId="25C21725" w14:textId="77777777" w:rsidR="00D61683" w:rsidRDefault="00D61683" w:rsidP="00EA621B">
      <w:pPr>
        <w:pStyle w:val="ListParagraph"/>
        <w:spacing w:after="120" w:line="240" w:lineRule="auto"/>
        <w:rPr>
          <w:rFonts w:ascii="Arial Unicode MS" w:eastAsia="Arial Unicode MS" w:hAnsi="Arial Unicode MS" w:cs="Arial Unicode MS"/>
          <w:color w:val="000000"/>
          <w:sz w:val="20"/>
          <w:szCs w:val="20"/>
        </w:rPr>
      </w:pPr>
    </w:p>
    <w:p w14:paraId="7DA64E4E" w14:textId="641621D2" w:rsidR="00984308" w:rsidRDefault="003551B8" w:rsidP="00984308">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sidRPr="00DE2A42">
        <w:rPr>
          <w:rFonts w:ascii="Arial Unicode MS" w:eastAsia="Arial Unicode MS" w:hAnsi="Arial Unicode MS" w:cs="Arial Unicode MS"/>
          <w:color w:val="000000"/>
          <w:sz w:val="20"/>
          <w:szCs w:val="20"/>
        </w:rPr>
        <w:t>Sample mean = 53.5, z calc = ______________</w:t>
      </w:r>
      <w:r w:rsidR="00DE2A42">
        <w:rPr>
          <w:rFonts w:ascii="Arial Unicode MS" w:eastAsia="Arial Unicode MS" w:hAnsi="Arial Unicode MS" w:cs="Arial Unicode MS"/>
          <w:color w:val="000000"/>
          <w:sz w:val="20"/>
          <w:szCs w:val="20"/>
        </w:rPr>
        <w:t>.  Do you reject Ho?</w:t>
      </w:r>
    </w:p>
    <w:p w14:paraId="401C6635" w14:textId="77777777" w:rsidR="00984308" w:rsidRPr="008B7BD9" w:rsidRDefault="00984308" w:rsidP="00984308">
      <w:pPr>
        <w:spacing w:after="120" w:line="240" w:lineRule="auto"/>
        <w:rPr>
          <w:rFonts w:ascii="Arial Unicode MS" w:eastAsia="Arial Unicode MS" w:hAnsi="Arial Unicode MS" w:cs="Arial Unicode MS"/>
          <w:b/>
          <w:color w:val="000000"/>
          <w:sz w:val="20"/>
          <w:szCs w:val="20"/>
        </w:rPr>
      </w:pPr>
    </w:p>
    <w:p w14:paraId="70170DE1" w14:textId="6C2269E7" w:rsidR="00984308" w:rsidRPr="008B7BD9" w:rsidRDefault="00BC60D3" w:rsidP="00984308">
      <w:pPr>
        <w:pStyle w:val="ListParagraph"/>
        <w:spacing w:after="120" w:line="240" w:lineRule="auto"/>
        <w:rPr>
          <w:rFonts w:ascii="Arial Unicode MS" w:eastAsia="Arial Unicode MS" w:hAnsi="Arial Unicode MS" w:cs="Arial Unicode MS"/>
          <w:b/>
          <w:color w:val="000000"/>
          <w:sz w:val="20"/>
          <w:szCs w:val="20"/>
        </w:rPr>
      </w:pPr>
      <m:oMathPara>
        <m:oMath>
          <m:acc>
            <m:accPr>
              <m:chr m:val="̅"/>
              <m:ctrlPr>
                <w:rPr>
                  <w:rFonts w:ascii="Cambria Math" w:eastAsia="Arial Unicode MS" w:hAnsi="Cambria Math" w:cs="Arial Unicode MS"/>
                  <w:b/>
                  <w:i/>
                  <w:color w:val="000000"/>
                  <w:sz w:val="20"/>
                  <w:szCs w:val="20"/>
                </w:rPr>
              </m:ctrlPr>
            </m:accPr>
            <m:e>
              <m:r>
                <m:rPr>
                  <m:sty m:val="bi"/>
                </m:rPr>
                <w:rPr>
                  <w:rFonts w:ascii="Cambria Math" w:eastAsia="Arial Unicode MS" w:hAnsi="Cambria Math" w:cs="Arial Unicode MS"/>
                  <w:color w:val="000000"/>
                  <w:sz w:val="20"/>
                  <w:szCs w:val="20"/>
                </w:rPr>
                <m:t>x</m:t>
              </m:r>
            </m:e>
          </m:acc>
          <m:r>
            <m:rPr>
              <m:sty m:val="bi"/>
            </m:rPr>
            <w:rPr>
              <w:rFonts w:ascii="Cambria Math" w:eastAsia="Arial Unicode MS" w:hAnsi="Cambria Math" w:cs="Arial Unicode MS"/>
              <w:color w:val="000000"/>
              <w:sz w:val="20"/>
              <w:szCs w:val="20"/>
            </w:rPr>
            <m:t>=53.5</m:t>
          </m:r>
        </m:oMath>
      </m:oMathPara>
    </w:p>
    <w:p w14:paraId="3F7C6135" w14:textId="32A276AE" w:rsidR="00984308" w:rsidRPr="008B7BD9" w:rsidRDefault="008B7BD9" w:rsidP="00984308">
      <w:pPr>
        <w:pStyle w:val="ListParagraph"/>
        <w:spacing w:after="120" w:line="240" w:lineRule="auto"/>
        <w:rPr>
          <w:rFonts w:ascii="Arial Unicode MS" w:eastAsia="Arial Unicode MS" w:hAnsi="Arial Unicode MS" w:cs="Arial Unicode MS"/>
          <w:b/>
          <w:color w:val="000000"/>
          <w:sz w:val="20"/>
          <w:szCs w:val="20"/>
        </w:rPr>
      </w:pPr>
      <m:oMathPara>
        <m:oMath>
          <m:r>
            <m:rPr>
              <m:sty m:val="bi"/>
            </m:rPr>
            <w:rPr>
              <w:rFonts w:ascii="Cambria Math" w:eastAsia="Arial Unicode MS" w:hAnsi="Cambria Math" w:cs="Arial Unicode MS"/>
              <w:color w:val="000000"/>
              <w:sz w:val="20"/>
              <w:szCs w:val="20"/>
            </w:rPr>
            <m:t>σ=8</m:t>
          </m:r>
        </m:oMath>
      </m:oMathPara>
    </w:p>
    <w:p w14:paraId="21A9FA75" w14:textId="2A1FF53D" w:rsidR="00984308" w:rsidRPr="008B7BD9" w:rsidRDefault="008B7BD9" w:rsidP="00984308">
      <w:pPr>
        <w:pStyle w:val="ListParagraph"/>
        <w:spacing w:after="120" w:line="240" w:lineRule="auto"/>
        <w:rPr>
          <w:rFonts w:ascii="Arial Unicode MS" w:eastAsia="Arial Unicode MS" w:hAnsi="Arial Unicode MS" w:cs="Arial Unicode MS"/>
          <w:b/>
          <w:color w:val="000000"/>
          <w:sz w:val="20"/>
          <w:szCs w:val="20"/>
        </w:rPr>
      </w:pPr>
      <m:oMathPara>
        <m:oMath>
          <m:r>
            <m:rPr>
              <m:sty m:val="bi"/>
            </m:rPr>
            <w:rPr>
              <w:rFonts w:ascii="Cambria Math" w:eastAsia="Arial Unicode MS" w:hAnsi="Cambria Math" w:cs="Arial Unicode MS"/>
              <w:color w:val="000000"/>
              <w:sz w:val="20"/>
              <w:szCs w:val="20"/>
            </w:rPr>
            <w:lastRenderedPageBreak/>
            <m:t>n=60</m:t>
          </m:r>
        </m:oMath>
      </m:oMathPara>
    </w:p>
    <w:p w14:paraId="639FAE33" w14:textId="45B9DAAA" w:rsidR="00984308" w:rsidRPr="008B7BD9" w:rsidRDefault="008B7BD9" w:rsidP="00984308">
      <w:pPr>
        <w:pStyle w:val="ListParagraph"/>
        <w:spacing w:after="120" w:line="240" w:lineRule="auto"/>
        <w:rPr>
          <w:rFonts w:ascii="Arial Unicode MS" w:eastAsia="Arial Unicode MS" w:hAnsi="Arial Unicode MS" w:cs="Arial Unicode MS"/>
          <w:b/>
          <w:color w:val="000000"/>
          <w:sz w:val="20"/>
          <w:szCs w:val="20"/>
        </w:rPr>
      </w:pPr>
      <m:oMathPara>
        <m:oMath>
          <m:r>
            <m:rPr>
              <m:sty m:val="bi"/>
            </m:rPr>
            <w:rPr>
              <w:rFonts w:ascii="Cambria Math" w:eastAsia="Arial Unicode MS" w:hAnsi="Cambria Math" w:cs="Arial Unicode MS"/>
              <w:color w:val="000000"/>
              <w:sz w:val="20"/>
              <w:szCs w:val="20"/>
            </w:rPr>
            <m:t>z=</m:t>
          </m:r>
          <m:f>
            <m:fPr>
              <m:ctrlPr>
                <w:rPr>
                  <w:rFonts w:ascii="Cambria Math" w:eastAsia="Arial Unicode MS" w:hAnsi="Cambria Math" w:cs="Arial Unicode MS"/>
                  <w:b/>
                  <w:i/>
                  <w:color w:val="000000"/>
                  <w:sz w:val="20"/>
                  <w:szCs w:val="20"/>
                </w:rPr>
              </m:ctrlPr>
            </m:fPr>
            <m:num>
              <m:acc>
                <m:accPr>
                  <m:chr m:val="̅"/>
                  <m:ctrlPr>
                    <w:rPr>
                      <w:rFonts w:ascii="Cambria Math" w:eastAsia="Arial Unicode MS" w:hAnsi="Cambria Math" w:cs="Arial Unicode MS"/>
                      <w:b/>
                      <w:i/>
                      <w:color w:val="000000"/>
                      <w:sz w:val="20"/>
                      <w:szCs w:val="20"/>
                    </w:rPr>
                  </m:ctrlPr>
                </m:accPr>
                <m:e>
                  <m:r>
                    <m:rPr>
                      <m:sty m:val="bi"/>
                    </m:rPr>
                    <w:rPr>
                      <w:rFonts w:ascii="Cambria Math" w:eastAsia="Arial Unicode MS" w:hAnsi="Cambria Math" w:cs="Arial Unicode MS"/>
                      <w:color w:val="000000"/>
                      <w:sz w:val="20"/>
                      <w:szCs w:val="20"/>
                    </w:rPr>
                    <m:t>x</m:t>
                  </m:r>
                </m:e>
              </m:acc>
              <m:r>
                <m:rPr>
                  <m:sty m:val="bi"/>
                </m:rPr>
                <w:rPr>
                  <w:rFonts w:ascii="Cambria Math" w:eastAsia="Arial Unicode MS" w:hAnsi="Cambria Math" w:cs="Arial Unicode MS"/>
                  <w:color w:val="000000"/>
                  <w:sz w:val="20"/>
                  <w:szCs w:val="20"/>
                </w:rPr>
                <m:t>-μ</m:t>
              </m:r>
            </m:num>
            <m:den>
              <m:f>
                <m:fPr>
                  <m:ctrlPr>
                    <w:rPr>
                      <w:rFonts w:ascii="Cambria Math" w:eastAsia="Arial Unicode MS" w:hAnsi="Cambria Math" w:cs="Arial Unicode MS"/>
                      <w:b/>
                      <w:i/>
                      <w:color w:val="000000"/>
                      <w:sz w:val="20"/>
                      <w:szCs w:val="20"/>
                    </w:rPr>
                  </m:ctrlPr>
                </m:fPr>
                <m:num>
                  <m:r>
                    <m:rPr>
                      <m:sty m:val="bi"/>
                    </m:rPr>
                    <w:rPr>
                      <w:rFonts w:ascii="Cambria Math" w:eastAsia="Arial Unicode MS" w:hAnsi="Cambria Math" w:cs="Arial Unicode MS"/>
                      <w:color w:val="000000"/>
                      <w:sz w:val="20"/>
                      <w:szCs w:val="20"/>
                    </w:rPr>
                    <m:t>s</m:t>
                  </m:r>
                </m:num>
                <m:den>
                  <m:rad>
                    <m:radPr>
                      <m:degHide m:val="1"/>
                      <m:ctrlPr>
                        <w:rPr>
                          <w:rFonts w:ascii="Cambria Math" w:eastAsia="Arial Unicode MS" w:hAnsi="Cambria Math" w:cs="Arial Unicode MS"/>
                          <w:b/>
                          <w:i/>
                          <w:color w:val="000000"/>
                          <w:sz w:val="20"/>
                          <w:szCs w:val="20"/>
                        </w:rPr>
                      </m:ctrlPr>
                    </m:radPr>
                    <m:deg/>
                    <m:e>
                      <m:r>
                        <m:rPr>
                          <m:sty m:val="bi"/>
                        </m:rPr>
                        <w:rPr>
                          <w:rFonts w:ascii="Cambria Math" w:eastAsia="Arial Unicode MS" w:hAnsi="Cambria Math" w:cs="Arial Unicode MS"/>
                          <w:color w:val="000000"/>
                          <w:sz w:val="20"/>
                          <w:szCs w:val="20"/>
                        </w:rPr>
                        <m:t>n</m:t>
                      </m:r>
                    </m:e>
                  </m:rad>
                </m:den>
              </m:f>
            </m:den>
          </m:f>
          <m:r>
            <m:rPr>
              <m:sty m:val="bi"/>
            </m:rPr>
            <w:rPr>
              <w:rFonts w:ascii="Cambria Math" w:eastAsia="Arial Unicode MS" w:hAnsi="Cambria Math" w:cs="Arial Unicode MS"/>
              <w:color w:val="000000"/>
              <w:sz w:val="20"/>
              <w:szCs w:val="20"/>
            </w:rPr>
            <m:t>=</m:t>
          </m:r>
          <m:f>
            <m:fPr>
              <m:ctrlPr>
                <w:rPr>
                  <w:rFonts w:ascii="Cambria Math" w:eastAsia="Arial Unicode MS" w:hAnsi="Cambria Math" w:cs="Arial Unicode MS"/>
                  <w:b/>
                  <w:i/>
                  <w:color w:val="000000"/>
                  <w:sz w:val="20"/>
                  <w:szCs w:val="20"/>
                </w:rPr>
              </m:ctrlPr>
            </m:fPr>
            <m:num>
              <m:r>
                <m:rPr>
                  <m:sty m:val="bi"/>
                </m:rPr>
                <w:rPr>
                  <w:rFonts w:ascii="Cambria Math" w:eastAsia="Arial Unicode MS" w:hAnsi="Cambria Math" w:cs="Arial Unicode MS"/>
                  <w:color w:val="000000"/>
                  <w:sz w:val="20"/>
                  <w:szCs w:val="20"/>
                </w:rPr>
                <m:t>53.5-50</m:t>
              </m:r>
            </m:num>
            <m:den>
              <m:f>
                <m:fPr>
                  <m:ctrlPr>
                    <w:rPr>
                      <w:rFonts w:ascii="Cambria Math" w:eastAsia="Arial Unicode MS" w:hAnsi="Cambria Math" w:cs="Arial Unicode MS"/>
                      <w:b/>
                      <w:i/>
                      <w:color w:val="000000"/>
                      <w:sz w:val="20"/>
                      <w:szCs w:val="20"/>
                    </w:rPr>
                  </m:ctrlPr>
                </m:fPr>
                <m:num>
                  <m:r>
                    <m:rPr>
                      <m:sty m:val="bi"/>
                    </m:rPr>
                    <w:rPr>
                      <w:rFonts w:ascii="Cambria Math" w:eastAsia="Arial Unicode MS" w:hAnsi="Cambria Math" w:cs="Arial Unicode MS"/>
                      <w:color w:val="000000"/>
                      <w:sz w:val="20"/>
                      <w:szCs w:val="20"/>
                    </w:rPr>
                    <m:t>8</m:t>
                  </m:r>
                </m:num>
                <m:den>
                  <m:rad>
                    <m:radPr>
                      <m:degHide m:val="1"/>
                      <m:ctrlPr>
                        <w:rPr>
                          <w:rFonts w:ascii="Cambria Math" w:eastAsia="Arial Unicode MS" w:hAnsi="Cambria Math" w:cs="Arial Unicode MS"/>
                          <w:b/>
                          <w:i/>
                          <w:color w:val="000000"/>
                          <w:sz w:val="20"/>
                          <w:szCs w:val="20"/>
                        </w:rPr>
                      </m:ctrlPr>
                    </m:radPr>
                    <m:deg/>
                    <m:e>
                      <m:r>
                        <m:rPr>
                          <m:sty m:val="bi"/>
                        </m:rPr>
                        <w:rPr>
                          <w:rFonts w:ascii="Cambria Math" w:eastAsia="Arial Unicode MS" w:hAnsi="Cambria Math" w:cs="Arial Unicode MS"/>
                          <w:color w:val="000000"/>
                          <w:sz w:val="20"/>
                          <w:szCs w:val="20"/>
                        </w:rPr>
                        <m:t>60</m:t>
                      </m:r>
                    </m:e>
                  </m:rad>
                </m:den>
              </m:f>
            </m:den>
          </m:f>
          <m:r>
            <m:rPr>
              <m:sty m:val="bi"/>
            </m:rPr>
            <w:rPr>
              <w:rFonts w:ascii="Cambria Math" w:eastAsia="Arial Unicode MS" w:hAnsi="Cambria Math" w:cs="Arial Unicode MS"/>
              <w:color w:val="000000"/>
              <w:sz w:val="20"/>
              <w:szCs w:val="20"/>
            </w:rPr>
            <m:t>=3.38886</m:t>
          </m:r>
        </m:oMath>
      </m:oMathPara>
    </w:p>
    <w:p w14:paraId="21FEB425" w14:textId="7DE2826D" w:rsidR="00D61683" w:rsidRPr="003551B8" w:rsidRDefault="001A401A" w:rsidP="00EA621B">
      <w:pPr>
        <w:pStyle w:val="ListParagraph"/>
        <w:spacing w:after="120" w:line="240" w:lineRule="auto"/>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We reject the Ho since the z calc falls in the rejection region.</w:t>
      </w:r>
    </w:p>
    <w:p w14:paraId="600F378B" w14:textId="62A62EED" w:rsidR="003551B8" w:rsidRDefault="003551B8" w:rsidP="00EA621B">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Sample mean = 51.8, z calc = ______________</w:t>
      </w:r>
      <w:r w:rsidR="00DE2A42">
        <w:rPr>
          <w:rFonts w:ascii="Arial Unicode MS" w:eastAsia="Arial Unicode MS" w:hAnsi="Arial Unicode MS" w:cs="Arial Unicode MS"/>
          <w:color w:val="000000"/>
          <w:sz w:val="20"/>
          <w:szCs w:val="20"/>
        </w:rPr>
        <w:t>.  Do you reject Ho?</w:t>
      </w:r>
    </w:p>
    <w:p w14:paraId="59AD92E4" w14:textId="6123CA31" w:rsidR="00D61683" w:rsidRPr="00547A04" w:rsidRDefault="00547A04" w:rsidP="006D18BE">
      <w:pPr>
        <w:pStyle w:val="ListParagraph"/>
        <w:spacing w:after="120" w:line="240" w:lineRule="auto"/>
        <w:rPr>
          <w:rFonts w:ascii="Arial Unicode MS" w:eastAsia="Arial Unicode MS" w:hAnsi="Arial Unicode MS" w:cs="Arial Unicode MS"/>
          <w:b/>
          <w:color w:val="000000"/>
          <w:sz w:val="20"/>
          <w:szCs w:val="20"/>
        </w:rPr>
      </w:pPr>
      <m:oMathPara>
        <m:oMath>
          <m:r>
            <m:rPr>
              <m:sty m:val="bi"/>
            </m:rPr>
            <w:rPr>
              <w:rFonts w:ascii="Cambria Math" w:eastAsia="Arial Unicode MS" w:hAnsi="Cambria Math" w:cs="Arial Unicode MS"/>
              <w:color w:val="000000"/>
              <w:sz w:val="20"/>
              <w:szCs w:val="20"/>
            </w:rPr>
            <m:t>z=</m:t>
          </m:r>
          <m:f>
            <m:fPr>
              <m:ctrlPr>
                <w:rPr>
                  <w:rFonts w:ascii="Cambria Math" w:eastAsia="Arial Unicode MS" w:hAnsi="Cambria Math" w:cs="Arial Unicode MS"/>
                  <w:b/>
                  <w:i/>
                  <w:color w:val="000000"/>
                  <w:sz w:val="20"/>
                  <w:szCs w:val="20"/>
                </w:rPr>
              </m:ctrlPr>
            </m:fPr>
            <m:num>
              <m:r>
                <m:rPr>
                  <m:sty m:val="bi"/>
                </m:rPr>
                <w:rPr>
                  <w:rFonts w:ascii="Cambria Math" w:eastAsia="Arial Unicode MS" w:hAnsi="Cambria Math" w:cs="Arial Unicode MS"/>
                  <w:color w:val="000000"/>
                  <w:sz w:val="20"/>
                  <w:szCs w:val="20"/>
                </w:rPr>
                <m:t>51.8-50</m:t>
              </m:r>
            </m:num>
            <m:den>
              <m:f>
                <m:fPr>
                  <m:ctrlPr>
                    <w:rPr>
                      <w:rFonts w:ascii="Cambria Math" w:eastAsia="Arial Unicode MS" w:hAnsi="Cambria Math" w:cs="Arial Unicode MS"/>
                      <w:b/>
                      <w:i/>
                      <w:color w:val="000000"/>
                      <w:sz w:val="20"/>
                      <w:szCs w:val="20"/>
                    </w:rPr>
                  </m:ctrlPr>
                </m:fPr>
                <m:num>
                  <m:r>
                    <m:rPr>
                      <m:sty m:val="bi"/>
                    </m:rPr>
                    <w:rPr>
                      <w:rFonts w:ascii="Cambria Math" w:eastAsia="Arial Unicode MS" w:hAnsi="Cambria Math" w:cs="Arial Unicode MS"/>
                      <w:color w:val="000000"/>
                      <w:sz w:val="20"/>
                      <w:szCs w:val="20"/>
                    </w:rPr>
                    <m:t>8</m:t>
                  </m:r>
                </m:num>
                <m:den>
                  <m:rad>
                    <m:radPr>
                      <m:degHide m:val="1"/>
                      <m:ctrlPr>
                        <w:rPr>
                          <w:rFonts w:ascii="Cambria Math" w:eastAsia="Arial Unicode MS" w:hAnsi="Cambria Math" w:cs="Arial Unicode MS"/>
                          <w:b/>
                          <w:i/>
                          <w:color w:val="000000"/>
                          <w:sz w:val="20"/>
                          <w:szCs w:val="20"/>
                        </w:rPr>
                      </m:ctrlPr>
                    </m:radPr>
                    <m:deg/>
                    <m:e>
                      <m:r>
                        <m:rPr>
                          <m:sty m:val="bi"/>
                        </m:rPr>
                        <w:rPr>
                          <w:rFonts w:ascii="Cambria Math" w:eastAsia="Arial Unicode MS" w:hAnsi="Cambria Math" w:cs="Arial Unicode MS"/>
                          <w:color w:val="000000"/>
                          <w:sz w:val="20"/>
                          <w:szCs w:val="20"/>
                        </w:rPr>
                        <m:t>60</m:t>
                      </m:r>
                    </m:e>
                  </m:rad>
                </m:den>
              </m:f>
            </m:den>
          </m:f>
          <m:r>
            <m:rPr>
              <m:sty m:val="bi"/>
            </m:rPr>
            <w:rPr>
              <w:rFonts w:ascii="Cambria Math" w:eastAsia="Arial Unicode MS" w:hAnsi="Cambria Math" w:cs="Arial Unicode MS"/>
              <w:color w:val="000000"/>
              <w:sz w:val="20"/>
              <w:szCs w:val="20"/>
            </w:rPr>
            <m:t>=1.7428</m:t>
          </m:r>
        </m:oMath>
      </m:oMathPara>
    </w:p>
    <w:p w14:paraId="7A9E68B2" w14:textId="1AD18AE9" w:rsidR="006D18BE" w:rsidRPr="006D18BE" w:rsidRDefault="006D18BE" w:rsidP="006D18BE">
      <w:pPr>
        <w:pStyle w:val="ListParagraph"/>
        <w:spacing w:after="120" w:line="240" w:lineRule="auto"/>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We reject the Ho since the z calc falls in the rejection region.</w:t>
      </w:r>
    </w:p>
    <w:p w14:paraId="0ABA4B96" w14:textId="2EE58B45" w:rsidR="00D61683" w:rsidRPr="004349A9" w:rsidRDefault="00D61683" w:rsidP="007C5603">
      <w:pPr>
        <w:pStyle w:val="ListParagraph"/>
        <w:numPr>
          <w:ilvl w:val="0"/>
          <w:numId w:val="17"/>
        </w:numPr>
        <w:spacing w:after="120" w:line="240" w:lineRule="auto"/>
        <w:rPr>
          <w:rFonts w:ascii="Arial Unicode MS" w:eastAsia="Arial Unicode MS" w:hAnsi="Arial Unicode MS" w:cs="Arial Unicode MS"/>
          <w:color w:val="000000"/>
          <w:sz w:val="20"/>
          <w:szCs w:val="20"/>
        </w:rPr>
      </w:pPr>
      <w:r w:rsidRPr="004349A9">
        <w:rPr>
          <w:rFonts w:ascii="Arial Unicode MS" w:eastAsia="Arial Unicode MS" w:hAnsi="Arial Unicode MS" w:cs="Arial Unicode MS"/>
          <w:color w:val="000000"/>
          <w:sz w:val="20"/>
          <w:szCs w:val="20"/>
        </w:rPr>
        <w:t xml:space="preserve">The Pvalue for </w:t>
      </w:r>
      <w:r w:rsidR="0038626B" w:rsidRPr="004349A9">
        <w:rPr>
          <w:rFonts w:ascii="Arial Unicode MS" w:eastAsia="Arial Unicode MS" w:hAnsi="Arial Unicode MS" w:cs="Arial Unicode MS"/>
          <w:color w:val="000000"/>
          <w:sz w:val="20"/>
          <w:szCs w:val="20"/>
        </w:rPr>
        <w:t>c</w:t>
      </w:r>
      <w:r w:rsidRPr="004349A9">
        <w:rPr>
          <w:rFonts w:ascii="Arial Unicode MS" w:eastAsia="Arial Unicode MS" w:hAnsi="Arial Unicode MS" w:cs="Arial Unicode MS"/>
          <w:color w:val="000000"/>
          <w:sz w:val="20"/>
          <w:szCs w:val="20"/>
        </w:rPr>
        <w:t xml:space="preserve"> is:</w:t>
      </w:r>
      <w:r w:rsidR="004349A9" w:rsidRPr="004349A9">
        <w:rPr>
          <w:rFonts w:ascii="Arial Unicode MS" w:eastAsia="Arial Unicode MS" w:hAnsi="Arial Unicode MS" w:cs="Arial Unicode MS"/>
          <w:color w:val="000000"/>
          <w:sz w:val="20"/>
          <w:szCs w:val="20"/>
        </w:rPr>
        <w:t xml:space="preserve"> </w:t>
      </w:r>
      <w:r w:rsidR="00547A04" w:rsidRPr="004349A9">
        <w:rPr>
          <w:rFonts w:ascii="Arial Unicode MS" w:eastAsia="Arial Unicode MS" w:hAnsi="Arial Unicode MS" w:cs="Arial Unicode MS"/>
          <w:b/>
          <w:color w:val="000000"/>
          <w:sz w:val="20"/>
          <w:szCs w:val="20"/>
        </w:rPr>
        <w:t>0.0407</w:t>
      </w:r>
    </w:p>
    <w:p w14:paraId="40D0A294" w14:textId="39B46D17" w:rsidR="00900BDD" w:rsidRPr="004349A9" w:rsidRDefault="00D61683" w:rsidP="007C5603">
      <w:pPr>
        <w:pStyle w:val="ListParagraph"/>
        <w:numPr>
          <w:ilvl w:val="0"/>
          <w:numId w:val="19"/>
        </w:numPr>
        <w:spacing w:after="120" w:line="240" w:lineRule="auto"/>
        <w:rPr>
          <w:rFonts w:ascii="Arial" w:eastAsia="Arial Unicode MS" w:hAnsi="Arial" w:cs="Arial"/>
          <w:color w:val="000000"/>
          <w:sz w:val="20"/>
          <w:szCs w:val="20"/>
        </w:rPr>
      </w:pPr>
      <w:r w:rsidRPr="004349A9">
        <w:rPr>
          <w:rFonts w:ascii="Arial Unicode MS" w:eastAsia="Arial Unicode MS" w:hAnsi="Arial Unicode MS" w:cs="Arial Unicode MS"/>
          <w:color w:val="000000"/>
          <w:sz w:val="20"/>
          <w:szCs w:val="20"/>
        </w:rPr>
        <w:br w:type="page"/>
      </w:r>
      <w:r w:rsidR="00900BDD" w:rsidRPr="004349A9">
        <w:rPr>
          <w:rFonts w:ascii="Arial Unicode MS" w:eastAsia="Arial Unicode MS" w:hAnsi="Arial Unicode MS" w:cs="Arial Unicode MS"/>
          <w:color w:val="000000"/>
          <w:sz w:val="20"/>
          <w:szCs w:val="20"/>
        </w:rPr>
        <w:lastRenderedPageBreak/>
        <w:t xml:space="preserve">For cost purposes, </w:t>
      </w:r>
      <w:r w:rsidR="00DA4FDC" w:rsidRPr="004349A9">
        <w:rPr>
          <w:rFonts w:ascii="Arial Unicode MS" w:eastAsia="Arial Unicode MS" w:hAnsi="Arial Unicode MS" w:cs="Arial Unicode MS"/>
          <w:color w:val="000000"/>
          <w:sz w:val="20"/>
          <w:szCs w:val="20"/>
        </w:rPr>
        <w:t xml:space="preserve">Holly’s Nursery </w:t>
      </w:r>
      <w:r w:rsidR="00900BDD" w:rsidRPr="004349A9">
        <w:rPr>
          <w:rFonts w:ascii="Arial Unicode MS" w:eastAsia="Arial Unicode MS" w:hAnsi="Arial Unicode MS" w:cs="Arial Unicode MS"/>
          <w:color w:val="000000"/>
          <w:sz w:val="20"/>
          <w:szCs w:val="20"/>
        </w:rPr>
        <w:t>managers use two hours of labor time for planting a medium – sized tree.  Actual times from a sample of 12 plantings during the past month follow (times in hours).</w:t>
      </w:r>
      <w:r w:rsidR="00DE2A42" w:rsidRPr="004349A9">
        <w:rPr>
          <w:rFonts w:ascii="Arial Unicode MS" w:eastAsia="Arial Unicode MS" w:hAnsi="Arial Unicode MS" w:cs="Arial Unicode MS"/>
          <w:color w:val="000000"/>
          <w:sz w:val="20"/>
          <w:szCs w:val="20"/>
        </w:rPr>
        <w:t xml:space="preserve">  The data below can be imported into Excel for analysis.</w:t>
      </w:r>
    </w:p>
    <w:p w14:paraId="26455E52" w14:textId="089444AD" w:rsidR="00693E3E" w:rsidRPr="00693E3E" w:rsidRDefault="00900BDD" w:rsidP="00900BDD">
      <w:pPr>
        <w:pStyle w:val="ListParagraph"/>
        <w:spacing w:after="120" w:line="240" w:lineRule="auto"/>
        <w:rPr>
          <w:rFonts w:ascii="Arial" w:eastAsia="Arial Unicode MS" w:hAnsi="Arial" w:cs="Arial"/>
          <w:color w:val="000000"/>
          <w:sz w:val="20"/>
          <w:szCs w:val="20"/>
        </w:rPr>
      </w:pPr>
      <w:r w:rsidRPr="00693E3E">
        <w:rPr>
          <w:rFonts w:ascii="Arial" w:eastAsia="Arial Unicode MS" w:hAnsi="Arial" w:cs="Arial"/>
          <w:color w:val="000000"/>
          <w:sz w:val="20"/>
          <w:szCs w:val="20"/>
        </w:rPr>
        <w:t xml:space="preserve"> </w:t>
      </w:r>
    </w:p>
    <w:p w14:paraId="4E40449B" w14:textId="392368F6" w:rsidR="00693E3E" w:rsidRDefault="00900BDD" w:rsidP="00A84F31">
      <w:pPr>
        <w:jc w:val="center"/>
        <w:rPr>
          <w:rFonts w:ascii="Arial" w:eastAsia="Arial Unicode MS" w:hAnsi="Arial" w:cs="Arial"/>
          <w:color w:val="000000"/>
          <w:sz w:val="20"/>
          <w:szCs w:val="20"/>
        </w:rPr>
      </w:pPr>
      <w:r w:rsidRPr="00900BDD">
        <w:rPr>
          <w:rFonts w:ascii="Arial" w:eastAsia="Arial Unicode MS" w:hAnsi="Arial" w:cs="Arial"/>
          <w:color w:val="000000"/>
          <w:sz w:val="20"/>
          <w:szCs w:val="20"/>
        </w:rPr>
        <w:t>1.8</w:t>
      </w:r>
      <w:r w:rsidRPr="00900BDD">
        <w:rPr>
          <w:rFonts w:ascii="Arial" w:eastAsia="Arial Unicode MS" w:hAnsi="Arial" w:cs="Arial"/>
          <w:color w:val="000000"/>
          <w:sz w:val="20"/>
          <w:szCs w:val="20"/>
        </w:rPr>
        <w:tab/>
        <w:t>1.2</w:t>
      </w:r>
      <w:r w:rsidRPr="00900BDD">
        <w:rPr>
          <w:rFonts w:ascii="Arial" w:eastAsia="Arial Unicode MS" w:hAnsi="Arial" w:cs="Arial"/>
          <w:color w:val="000000"/>
          <w:sz w:val="20"/>
          <w:szCs w:val="20"/>
        </w:rPr>
        <w:tab/>
        <w:t>2.1</w:t>
      </w:r>
      <w:r w:rsidRPr="00900BDD">
        <w:rPr>
          <w:rFonts w:ascii="Arial" w:eastAsia="Arial Unicode MS" w:hAnsi="Arial" w:cs="Arial"/>
          <w:color w:val="000000"/>
          <w:sz w:val="20"/>
          <w:szCs w:val="20"/>
        </w:rPr>
        <w:tab/>
        <w:t>2.7</w:t>
      </w:r>
      <w:r w:rsidRPr="00900BDD">
        <w:rPr>
          <w:rFonts w:ascii="Arial" w:eastAsia="Arial Unicode MS" w:hAnsi="Arial" w:cs="Arial"/>
          <w:color w:val="000000"/>
          <w:sz w:val="20"/>
          <w:szCs w:val="20"/>
        </w:rPr>
        <w:tab/>
        <w:t>2.7</w:t>
      </w:r>
      <w:r w:rsidRPr="00900BDD">
        <w:rPr>
          <w:rFonts w:ascii="Arial" w:eastAsia="Arial Unicode MS" w:hAnsi="Arial" w:cs="Arial"/>
          <w:color w:val="000000"/>
          <w:sz w:val="20"/>
          <w:szCs w:val="20"/>
        </w:rPr>
        <w:tab/>
        <w:t>3</w:t>
      </w:r>
      <w:r w:rsidRPr="00900BDD">
        <w:rPr>
          <w:rFonts w:ascii="Arial" w:eastAsia="Arial Unicode MS" w:hAnsi="Arial" w:cs="Arial"/>
          <w:color w:val="000000"/>
          <w:sz w:val="20"/>
          <w:szCs w:val="20"/>
        </w:rPr>
        <w:tab/>
        <w:t>0.6</w:t>
      </w:r>
      <w:r w:rsidRPr="00900BDD">
        <w:rPr>
          <w:rFonts w:ascii="Arial" w:eastAsia="Arial Unicode MS" w:hAnsi="Arial" w:cs="Arial"/>
          <w:color w:val="000000"/>
          <w:sz w:val="20"/>
          <w:szCs w:val="20"/>
        </w:rPr>
        <w:tab/>
        <w:t>1.8</w:t>
      </w:r>
      <w:r w:rsidRPr="00900BDD">
        <w:rPr>
          <w:rFonts w:ascii="Arial" w:eastAsia="Arial Unicode MS" w:hAnsi="Arial" w:cs="Arial"/>
          <w:color w:val="000000"/>
          <w:sz w:val="20"/>
          <w:szCs w:val="20"/>
        </w:rPr>
        <w:tab/>
        <w:t>2.6</w:t>
      </w:r>
      <w:r w:rsidRPr="00900BDD">
        <w:rPr>
          <w:rFonts w:ascii="Arial" w:eastAsia="Arial Unicode MS" w:hAnsi="Arial" w:cs="Arial"/>
          <w:color w:val="000000"/>
          <w:sz w:val="20"/>
          <w:szCs w:val="20"/>
        </w:rPr>
        <w:tab/>
        <w:t>1.3</w:t>
      </w:r>
      <w:r w:rsidRPr="00900BDD">
        <w:rPr>
          <w:rFonts w:ascii="Arial" w:eastAsia="Arial Unicode MS" w:hAnsi="Arial" w:cs="Arial"/>
          <w:color w:val="000000"/>
          <w:sz w:val="20"/>
          <w:szCs w:val="20"/>
        </w:rPr>
        <w:tab/>
        <w:t>1.5</w:t>
      </w:r>
      <w:r w:rsidRPr="00900BDD">
        <w:rPr>
          <w:rFonts w:ascii="Arial" w:eastAsia="Arial Unicode MS" w:hAnsi="Arial" w:cs="Arial"/>
          <w:color w:val="000000"/>
          <w:sz w:val="20"/>
          <w:szCs w:val="20"/>
        </w:rPr>
        <w:tab/>
        <w:t>0.9</w:t>
      </w:r>
    </w:p>
    <w:p w14:paraId="4DA66C99" w14:textId="643462CB" w:rsidR="00A84F31" w:rsidRDefault="00A84F31" w:rsidP="00A84F31">
      <w:pPr>
        <w:ind w:left="720"/>
        <w:rPr>
          <w:rFonts w:ascii="Arial" w:eastAsia="Arial Unicode MS" w:hAnsi="Arial" w:cs="Arial"/>
          <w:color w:val="000000"/>
          <w:sz w:val="20"/>
          <w:szCs w:val="20"/>
        </w:rPr>
      </w:pPr>
      <w:r>
        <w:rPr>
          <w:rFonts w:ascii="Arial" w:eastAsia="Arial Unicode MS" w:hAnsi="Arial" w:cs="Arial"/>
          <w:color w:val="000000"/>
          <w:sz w:val="20"/>
          <w:szCs w:val="20"/>
        </w:rPr>
        <w:t>With a 0.05 level of significance, test to see whether the mean tree planting time differs from two hours.</w:t>
      </w:r>
      <w:r w:rsidR="00DE2A42">
        <w:rPr>
          <w:rFonts w:ascii="Arial" w:eastAsia="Arial Unicode MS" w:hAnsi="Arial" w:cs="Arial"/>
          <w:color w:val="000000"/>
          <w:sz w:val="20"/>
          <w:szCs w:val="20"/>
        </w:rPr>
        <w:t xml:space="preserve">  </w:t>
      </w:r>
    </w:p>
    <w:p w14:paraId="6757B33A" w14:textId="708570F1"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State the Null and Alternative hypothesis</w:t>
      </w:r>
    </w:p>
    <w:p w14:paraId="4A4AB9D2" w14:textId="66C8282D" w:rsidR="007336C0" w:rsidRPr="008B7BD9" w:rsidRDefault="00BC60D3" w:rsidP="007336C0">
      <w:pPr>
        <w:pStyle w:val="ListParagraph"/>
        <w:ind w:left="1440"/>
        <w:rPr>
          <w:rFonts w:ascii="Arial" w:eastAsia="Arial Unicode MS" w:hAnsi="Arial" w:cs="Arial"/>
          <w:b/>
          <w:color w:val="000000"/>
          <w:sz w:val="20"/>
          <w:szCs w:val="20"/>
        </w:rPr>
      </w:pPr>
      <m:oMathPara>
        <m:oMath>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H</m:t>
              </m:r>
            </m:e>
            <m:sub>
              <m:r>
                <m:rPr>
                  <m:sty m:val="bi"/>
                </m:rPr>
                <w:rPr>
                  <w:rFonts w:ascii="Cambria Math" w:eastAsia="Arial Unicode MS" w:hAnsi="Cambria Math" w:cs="Arial"/>
                  <w:color w:val="000000"/>
                  <w:sz w:val="20"/>
                  <w:szCs w:val="20"/>
                </w:rPr>
                <m:t>O</m:t>
              </m:r>
            </m:sub>
          </m:sSub>
          <m:r>
            <m:rPr>
              <m:sty m:val="bi"/>
            </m:rPr>
            <w:rPr>
              <w:rFonts w:ascii="Cambria Math" w:eastAsia="Arial Unicode MS" w:hAnsi="Cambria Math" w:cs="Arial"/>
              <w:color w:val="000000"/>
              <w:sz w:val="20"/>
              <w:szCs w:val="20"/>
            </w:rPr>
            <m:t>: μ=2</m:t>
          </m:r>
        </m:oMath>
      </m:oMathPara>
    </w:p>
    <w:p w14:paraId="52496500" w14:textId="72A75A07" w:rsidR="005B4EE9" w:rsidRPr="008B7BD9" w:rsidRDefault="00BC60D3" w:rsidP="007336C0">
      <w:pPr>
        <w:pStyle w:val="ListParagraph"/>
        <w:ind w:left="1440"/>
        <w:rPr>
          <w:rFonts w:ascii="Arial" w:eastAsia="Arial Unicode MS" w:hAnsi="Arial" w:cs="Arial"/>
          <w:b/>
          <w:color w:val="000000"/>
          <w:sz w:val="20"/>
          <w:szCs w:val="20"/>
        </w:rPr>
      </w:pPr>
      <m:oMathPara>
        <m:oMath>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H</m:t>
              </m:r>
            </m:e>
            <m:sub>
              <m:r>
                <m:rPr>
                  <m:sty m:val="bi"/>
                </m:rPr>
                <w:rPr>
                  <w:rFonts w:ascii="Cambria Math" w:eastAsia="Arial Unicode MS" w:hAnsi="Cambria Math" w:cs="Arial"/>
                  <w:color w:val="000000"/>
                  <w:sz w:val="20"/>
                  <w:szCs w:val="20"/>
                </w:rPr>
                <m:t>1</m:t>
              </m:r>
            </m:sub>
          </m:sSub>
          <m:r>
            <m:rPr>
              <m:sty m:val="bi"/>
            </m:rPr>
            <w:rPr>
              <w:rFonts w:ascii="Cambria Math" w:eastAsia="Arial Unicode MS" w:hAnsi="Cambria Math" w:cs="Arial"/>
              <w:color w:val="000000"/>
              <w:sz w:val="20"/>
              <w:szCs w:val="20"/>
            </w:rPr>
            <m:t>: μ≠2</m:t>
          </m:r>
        </m:oMath>
      </m:oMathPara>
    </w:p>
    <w:p w14:paraId="50033388" w14:textId="77777777" w:rsidR="00A84F31" w:rsidRPr="00A84F31" w:rsidRDefault="00A84F31" w:rsidP="00A84F31">
      <w:pPr>
        <w:rPr>
          <w:rFonts w:ascii="Arial" w:eastAsia="Arial Unicode MS" w:hAnsi="Arial" w:cs="Arial"/>
          <w:color w:val="000000"/>
          <w:sz w:val="20"/>
          <w:szCs w:val="20"/>
        </w:rPr>
      </w:pPr>
    </w:p>
    <w:p w14:paraId="419F5AAE" w14:textId="7D2C6A0A"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Compute the sample mean</w:t>
      </w:r>
    </w:p>
    <w:p w14:paraId="2BECFEC4" w14:textId="08013124" w:rsidR="005B4EE9" w:rsidRPr="008B7BD9" w:rsidRDefault="00BC60D3" w:rsidP="005B4EE9">
      <w:pPr>
        <w:pStyle w:val="ListParagraph"/>
        <w:ind w:left="1440"/>
        <w:rPr>
          <w:rFonts w:ascii="Arial" w:eastAsia="Arial Unicode MS" w:hAnsi="Arial" w:cs="Arial"/>
          <w:b/>
          <w:color w:val="000000"/>
          <w:sz w:val="20"/>
          <w:szCs w:val="20"/>
        </w:rPr>
      </w:pPr>
      <m:oMathPara>
        <m:oMath>
          <m:acc>
            <m:accPr>
              <m:chr m:val="̅"/>
              <m:ctrlPr>
                <w:rPr>
                  <w:rFonts w:ascii="Cambria Math" w:eastAsia="Arial Unicode MS" w:hAnsi="Cambria Math" w:cs="Arial"/>
                  <w:b/>
                  <w:i/>
                  <w:color w:val="000000"/>
                  <w:sz w:val="20"/>
                  <w:szCs w:val="20"/>
                </w:rPr>
              </m:ctrlPr>
            </m:accPr>
            <m:e>
              <m:r>
                <m:rPr>
                  <m:sty m:val="bi"/>
                </m:rPr>
                <w:rPr>
                  <w:rFonts w:ascii="Cambria Math" w:eastAsia="Arial Unicode MS" w:hAnsi="Cambria Math" w:cs="Arial"/>
                  <w:color w:val="000000"/>
                  <w:sz w:val="20"/>
                  <w:szCs w:val="20"/>
                </w:rPr>
                <m:t>x</m:t>
              </m:r>
            </m:e>
          </m:acc>
          <m:r>
            <m:rPr>
              <m:sty m:val="bi"/>
            </m:rPr>
            <w:rPr>
              <w:rFonts w:ascii="Cambria Math" w:eastAsia="Arial Unicode MS" w:hAnsi="Cambria Math" w:cs="Arial"/>
              <w:color w:val="000000"/>
              <w:sz w:val="20"/>
              <w:szCs w:val="20"/>
            </w:rPr>
            <m:t>=1.85</m:t>
          </m:r>
        </m:oMath>
      </m:oMathPara>
    </w:p>
    <w:p w14:paraId="64FDB81E" w14:textId="77777777" w:rsidR="00A84F31" w:rsidRDefault="00A84F31" w:rsidP="00A84F31">
      <w:pPr>
        <w:pStyle w:val="ListParagraph"/>
        <w:rPr>
          <w:rFonts w:ascii="Arial" w:eastAsia="Arial Unicode MS" w:hAnsi="Arial" w:cs="Arial"/>
          <w:color w:val="000000"/>
          <w:sz w:val="20"/>
          <w:szCs w:val="20"/>
        </w:rPr>
      </w:pPr>
    </w:p>
    <w:p w14:paraId="748D53BA" w14:textId="77777777" w:rsidR="00A84F31" w:rsidRDefault="00A84F31" w:rsidP="00A84F31">
      <w:pPr>
        <w:pStyle w:val="ListParagraph"/>
        <w:ind w:left="1440"/>
        <w:rPr>
          <w:rFonts w:ascii="Arial" w:eastAsia="Arial Unicode MS" w:hAnsi="Arial" w:cs="Arial"/>
          <w:color w:val="000000"/>
          <w:sz w:val="20"/>
          <w:szCs w:val="20"/>
        </w:rPr>
      </w:pPr>
    </w:p>
    <w:p w14:paraId="6F9E6112" w14:textId="77777777" w:rsidR="00EA621B" w:rsidRDefault="00EA621B" w:rsidP="00A84F31">
      <w:pPr>
        <w:pStyle w:val="ListParagraph"/>
        <w:ind w:left="1440"/>
        <w:rPr>
          <w:rFonts w:ascii="Arial" w:eastAsia="Arial Unicode MS" w:hAnsi="Arial" w:cs="Arial"/>
          <w:color w:val="000000"/>
          <w:sz w:val="20"/>
          <w:szCs w:val="20"/>
        </w:rPr>
      </w:pPr>
    </w:p>
    <w:p w14:paraId="442F0A68" w14:textId="77777777" w:rsidR="00A84F31" w:rsidRDefault="00A84F31" w:rsidP="00A84F31">
      <w:pPr>
        <w:pStyle w:val="ListParagraph"/>
        <w:ind w:left="1440"/>
        <w:rPr>
          <w:rFonts w:ascii="Arial" w:eastAsia="Arial Unicode MS" w:hAnsi="Arial" w:cs="Arial"/>
          <w:color w:val="000000"/>
          <w:sz w:val="20"/>
          <w:szCs w:val="20"/>
        </w:rPr>
      </w:pPr>
    </w:p>
    <w:p w14:paraId="101EB0D7" w14:textId="635CF95F"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Compute the sample standard deviation.</w:t>
      </w:r>
    </w:p>
    <w:p w14:paraId="332D1EA7" w14:textId="77777777" w:rsidR="00A84F31" w:rsidRDefault="00A84F31" w:rsidP="00A84F31">
      <w:pPr>
        <w:pStyle w:val="ListParagraph"/>
        <w:ind w:left="1440"/>
        <w:rPr>
          <w:rFonts w:ascii="Arial" w:eastAsia="Arial Unicode MS" w:hAnsi="Arial" w:cs="Arial"/>
          <w:color w:val="000000"/>
          <w:sz w:val="20"/>
          <w:szCs w:val="20"/>
        </w:rPr>
      </w:pPr>
    </w:p>
    <w:p w14:paraId="6CD1F7EF" w14:textId="5C141261" w:rsidR="00A84F31" w:rsidRPr="008B7BD9" w:rsidRDefault="008B7BD9" w:rsidP="00A84F31">
      <w:pPr>
        <w:pStyle w:val="ListParagraph"/>
        <w:ind w:left="1440"/>
        <w:rPr>
          <w:rFonts w:ascii="Arial" w:eastAsia="Arial Unicode MS" w:hAnsi="Arial" w:cs="Arial"/>
          <w:b/>
          <w:color w:val="000000"/>
          <w:sz w:val="20"/>
          <w:szCs w:val="20"/>
        </w:rPr>
      </w:pPr>
      <m:oMathPara>
        <m:oMath>
          <m:r>
            <m:rPr>
              <m:sty m:val="bi"/>
            </m:rPr>
            <w:rPr>
              <w:rFonts w:ascii="Cambria Math" w:eastAsia="Arial Unicode MS" w:hAnsi="Cambria Math" w:cs="Arial"/>
              <w:color w:val="000000"/>
              <w:sz w:val="20"/>
              <w:szCs w:val="20"/>
            </w:rPr>
            <m:t>s=0.781025</m:t>
          </m:r>
        </m:oMath>
      </m:oMathPara>
    </w:p>
    <w:p w14:paraId="5BAF0D46" w14:textId="77777777" w:rsidR="00A84F31" w:rsidRDefault="00A84F31" w:rsidP="00A84F31">
      <w:pPr>
        <w:pStyle w:val="ListParagraph"/>
        <w:ind w:left="1440"/>
        <w:rPr>
          <w:rFonts w:ascii="Arial" w:eastAsia="Arial Unicode MS" w:hAnsi="Arial" w:cs="Arial"/>
          <w:color w:val="000000"/>
          <w:sz w:val="20"/>
          <w:szCs w:val="20"/>
        </w:rPr>
      </w:pPr>
    </w:p>
    <w:p w14:paraId="1571A762" w14:textId="77777777" w:rsidR="00A84F31" w:rsidRDefault="00A84F31" w:rsidP="00A84F31">
      <w:pPr>
        <w:pStyle w:val="ListParagraph"/>
        <w:ind w:left="1440"/>
        <w:rPr>
          <w:rFonts w:ascii="Arial" w:eastAsia="Arial Unicode MS" w:hAnsi="Arial" w:cs="Arial"/>
          <w:color w:val="000000"/>
          <w:sz w:val="20"/>
          <w:szCs w:val="20"/>
        </w:rPr>
      </w:pPr>
    </w:p>
    <w:p w14:paraId="4464A00D" w14:textId="21BD4CD0"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the p-value?</w:t>
      </w:r>
    </w:p>
    <w:p w14:paraId="76388A05" w14:textId="77777777" w:rsidR="0093281B" w:rsidRDefault="0093281B" w:rsidP="0093281B">
      <w:pPr>
        <w:pStyle w:val="ListParagraph"/>
        <w:ind w:left="1440"/>
        <w:rPr>
          <w:rFonts w:ascii="Arial" w:eastAsia="Arial Unicode MS" w:hAnsi="Arial" w:cs="Arial"/>
          <w:color w:val="000000"/>
          <w:sz w:val="20"/>
          <w:szCs w:val="20"/>
        </w:rPr>
      </w:pPr>
    </w:p>
    <w:p w14:paraId="4E218548" w14:textId="77777777" w:rsidR="00A84F31" w:rsidRDefault="00A84F31" w:rsidP="00A84F31">
      <w:pPr>
        <w:pStyle w:val="ListParagraph"/>
        <w:ind w:left="1440"/>
        <w:rPr>
          <w:rFonts w:ascii="Arial" w:eastAsia="Arial Unicode MS" w:hAnsi="Arial" w:cs="Arial"/>
          <w:color w:val="000000"/>
          <w:sz w:val="20"/>
          <w:szCs w:val="20"/>
        </w:rPr>
      </w:pPr>
    </w:p>
    <w:p w14:paraId="29FEEB66" w14:textId="5A9DEEC3" w:rsidR="00EA621B" w:rsidRPr="0093281B" w:rsidRDefault="0093281B" w:rsidP="00A84F31">
      <w:pPr>
        <w:pStyle w:val="ListParagraph"/>
        <w:ind w:left="1440"/>
        <w:rPr>
          <w:rFonts w:ascii="Arial" w:eastAsia="Arial Unicode MS" w:hAnsi="Arial" w:cs="Arial"/>
          <w:color w:val="000000"/>
          <w:sz w:val="20"/>
          <w:szCs w:val="20"/>
        </w:rPr>
      </w:pPr>
      <m:oMathPara>
        <m:oMath>
          <m:r>
            <w:rPr>
              <w:rFonts w:ascii="Cambria Math" w:eastAsia="Arial Unicode MS" w:hAnsi="Cambria Math" w:cs="Arial Unicode MS"/>
              <w:color w:val="000000"/>
              <w:sz w:val="20"/>
              <w:szCs w:val="20"/>
            </w:rPr>
            <m:t>t=</m:t>
          </m:r>
          <m:f>
            <m:fPr>
              <m:ctrlPr>
                <w:rPr>
                  <w:rFonts w:ascii="Cambria Math" w:eastAsia="Arial Unicode MS" w:hAnsi="Cambria Math" w:cs="Arial Unicode MS"/>
                  <w:i/>
                  <w:color w:val="000000"/>
                  <w:sz w:val="20"/>
                  <w:szCs w:val="20"/>
                </w:rPr>
              </m:ctrlPr>
            </m:fPr>
            <m:num>
              <m:acc>
                <m:accPr>
                  <m:chr m:val="̅"/>
                  <m:ctrlPr>
                    <w:rPr>
                      <w:rFonts w:ascii="Cambria Math" w:eastAsia="Arial Unicode MS" w:hAnsi="Cambria Math" w:cs="Arial Unicode MS"/>
                      <w:i/>
                      <w:color w:val="000000"/>
                      <w:sz w:val="20"/>
                      <w:szCs w:val="20"/>
                    </w:rPr>
                  </m:ctrlPr>
                </m:accPr>
                <m:e>
                  <m:r>
                    <w:rPr>
                      <w:rFonts w:ascii="Cambria Math" w:eastAsia="Arial Unicode MS" w:hAnsi="Cambria Math" w:cs="Arial Unicode MS"/>
                      <w:color w:val="000000"/>
                      <w:sz w:val="20"/>
                      <w:szCs w:val="20"/>
                    </w:rPr>
                    <m:t>x</m:t>
                  </m:r>
                </m:e>
              </m:acc>
              <m:r>
                <w:rPr>
                  <w:rFonts w:ascii="Cambria Math" w:eastAsia="Arial Unicode MS" w:hAnsi="Cambria Math" w:cs="Arial Unicode MS"/>
                  <w:color w:val="000000"/>
                  <w:sz w:val="20"/>
                  <w:szCs w:val="20"/>
                </w:rPr>
                <m:t>-μ</m:t>
              </m:r>
            </m:num>
            <m:den>
              <m:f>
                <m:fPr>
                  <m:ctrlPr>
                    <w:rPr>
                      <w:rFonts w:ascii="Cambria Math" w:eastAsia="Arial Unicode MS" w:hAnsi="Cambria Math" w:cs="Arial Unicode MS"/>
                      <w:i/>
                      <w:color w:val="000000"/>
                      <w:sz w:val="20"/>
                      <w:szCs w:val="20"/>
                    </w:rPr>
                  </m:ctrlPr>
                </m:fPr>
                <m:num>
                  <m:r>
                    <w:rPr>
                      <w:rFonts w:ascii="Cambria Math" w:eastAsia="Arial Unicode MS" w:hAnsi="Cambria Math" w:cs="Arial Unicode MS"/>
                      <w:color w:val="000000"/>
                      <w:sz w:val="20"/>
                      <w:szCs w:val="20"/>
                    </w:rPr>
                    <m:t>s</m:t>
                  </m:r>
                </m:num>
                <m:den>
                  <m:rad>
                    <m:radPr>
                      <m:degHide m:val="1"/>
                      <m:ctrlPr>
                        <w:rPr>
                          <w:rFonts w:ascii="Cambria Math" w:eastAsia="Arial Unicode MS" w:hAnsi="Cambria Math" w:cs="Arial Unicode MS"/>
                          <w:i/>
                          <w:color w:val="000000"/>
                          <w:sz w:val="20"/>
                          <w:szCs w:val="20"/>
                        </w:rPr>
                      </m:ctrlPr>
                    </m:radPr>
                    <m:deg/>
                    <m:e>
                      <m:r>
                        <w:rPr>
                          <w:rFonts w:ascii="Cambria Math" w:eastAsia="Arial Unicode MS" w:hAnsi="Cambria Math" w:cs="Arial Unicode MS"/>
                          <w:color w:val="000000"/>
                          <w:sz w:val="20"/>
                          <w:szCs w:val="20"/>
                        </w:rPr>
                        <m:t>n</m:t>
                      </m:r>
                    </m:e>
                  </m:rad>
                </m:den>
              </m:f>
            </m:den>
          </m:f>
          <m:r>
            <w:rPr>
              <w:rFonts w:ascii="Cambria Math" w:eastAsia="Arial Unicode MS" w:hAnsi="Cambria Math" w:cs="Arial Unicode MS"/>
              <w:color w:val="000000"/>
              <w:sz w:val="20"/>
              <w:szCs w:val="20"/>
            </w:rPr>
            <m:t>=</m:t>
          </m:r>
          <m:f>
            <m:fPr>
              <m:ctrlPr>
                <w:rPr>
                  <w:rFonts w:ascii="Cambria Math" w:eastAsia="Arial Unicode MS" w:hAnsi="Cambria Math" w:cs="Arial Unicode MS"/>
                  <w:i/>
                  <w:color w:val="000000"/>
                  <w:sz w:val="20"/>
                  <w:szCs w:val="20"/>
                </w:rPr>
              </m:ctrlPr>
            </m:fPr>
            <m:num>
              <m:r>
                <w:rPr>
                  <w:rFonts w:ascii="Cambria Math" w:eastAsia="Arial Unicode MS" w:hAnsi="Cambria Math" w:cs="Arial Unicode MS"/>
                  <w:color w:val="000000"/>
                  <w:sz w:val="20"/>
                  <w:szCs w:val="20"/>
                </w:rPr>
                <m:t>1.85-2</m:t>
              </m:r>
            </m:num>
            <m:den>
              <m:f>
                <m:fPr>
                  <m:ctrlPr>
                    <w:rPr>
                      <w:rFonts w:ascii="Cambria Math" w:eastAsia="Arial Unicode MS" w:hAnsi="Cambria Math" w:cs="Arial Unicode MS"/>
                      <w:i/>
                      <w:color w:val="000000"/>
                      <w:sz w:val="20"/>
                      <w:szCs w:val="20"/>
                    </w:rPr>
                  </m:ctrlPr>
                </m:fPr>
                <m:num>
                  <m:r>
                    <w:rPr>
                      <w:rFonts w:ascii="Cambria Math" w:eastAsia="Arial Unicode MS" w:hAnsi="Cambria Math" w:cs="Arial Unicode MS"/>
                      <w:color w:val="000000"/>
                      <w:sz w:val="20"/>
                      <w:szCs w:val="20"/>
                    </w:rPr>
                    <m:t>0.781025</m:t>
                  </m:r>
                </m:num>
                <m:den>
                  <m:rad>
                    <m:radPr>
                      <m:degHide m:val="1"/>
                      <m:ctrlPr>
                        <w:rPr>
                          <w:rFonts w:ascii="Cambria Math" w:eastAsia="Arial Unicode MS" w:hAnsi="Cambria Math" w:cs="Arial Unicode MS"/>
                          <w:i/>
                          <w:color w:val="000000"/>
                          <w:sz w:val="20"/>
                          <w:szCs w:val="20"/>
                        </w:rPr>
                      </m:ctrlPr>
                    </m:radPr>
                    <m:deg/>
                    <m:e>
                      <m:r>
                        <w:rPr>
                          <w:rFonts w:ascii="Cambria Math" w:eastAsia="Arial Unicode MS" w:hAnsi="Cambria Math" w:cs="Arial Unicode MS"/>
                          <w:color w:val="000000"/>
                          <w:sz w:val="20"/>
                          <w:szCs w:val="20"/>
                        </w:rPr>
                        <m:t>12</m:t>
                      </m:r>
                    </m:e>
                  </m:rad>
                </m:den>
              </m:f>
            </m:den>
          </m:f>
          <m:r>
            <w:rPr>
              <w:rFonts w:ascii="Cambria Math" w:eastAsia="Arial Unicode MS" w:hAnsi="Cambria Math" w:cs="Arial Unicode MS"/>
              <w:color w:val="000000"/>
              <w:sz w:val="20"/>
              <w:szCs w:val="20"/>
            </w:rPr>
            <m:t>=-0.665299</m:t>
          </m:r>
        </m:oMath>
      </m:oMathPara>
    </w:p>
    <w:p w14:paraId="3999471B" w14:textId="5013C2B6" w:rsidR="00993758" w:rsidRPr="008B7BD9" w:rsidRDefault="00EE4292" w:rsidP="00A84F31">
      <w:pPr>
        <w:pStyle w:val="ListParagraph"/>
        <w:ind w:left="1440"/>
        <w:rPr>
          <w:rFonts w:ascii="Arial" w:eastAsia="Arial Unicode MS" w:hAnsi="Arial" w:cs="Arial"/>
          <w:b/>
          <w:color w:val="000000"/>
          <w:sz w:val="20"/>
          <w:szCs w:val="20"/>
        </w:rPr>
      </w:pPr>
      <w:r w:rsidRPr="008B7BD9">
        <w:rPr>
          <w:rFonts w:ascii="Arial" w:eastAsia="Arial Unicode MS" w:hAnsi="Arial" w:cs="Arial"/>
          <w:b/>
          <w:color w:val="000000"/>
          <w:sz w:val="20"/>
          <w:szCs w:val="20"/>
        </w:rPr>
        <w:t>p-value=0.5197</w:t>
      </w:r>
    </w:p>
    <w:p w14:paraId="4849B8E4" w14:textId="77777777" w:rsidR="00993758" w:rsidRDefault="00993758" w:rsidP="00A84F31">
      <w:pPr>
        <w:pStyle w:val="ListParagraph"/>
        <w:ind w:left="1440"/>
        <w:rPr>
          <w:rFonts w:ascii="Arial" w:eastAsia="Arial Unicode MS" w:hAnsi="Arial" w:cs="Arial"/>
          <w:color w:val="000000"/>
          <w:sz w:val="20"/>
          <w:szCs w:val="20"/>
        </w:rPr>
      </w:pPr>
    </w:p>
    <w:p w14:paraId="00D7ABE0" w14:textId="2121AC8A"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your conclusion?</w:t>
      </w:r>
    </w:p>
    <w:p w14:paraId="23E4FD9B" w14:textId="43DA075A" w:rsidR="00EE4292" w:rsidRPr="008B7BD9" w:rsidRDefault="00EE4292" w:rsidP="00EE4292">
      <w:pPr>
        <w:pStyle w:val="ListParagraph"/>
        <w:ind w:left="1440"/>
        <w:rPr>
          <w:rFonts w:ascii="Arial" w:eastAsia="Arial Unicode MS" w:hAnsi="Arial" w:cs="Arial"/>
          <w:b/>
          <w:color w:val="000000"/>
          <w:sz w:val="20"/>
          <w:szCs w:val="20"/>
        </w:rPr>
      </w:pPr>
      <w:r w:rsidRPr="008B7BD9">
        <w:rPr>
          <w:rFonts w:ascii="Arial" w:eastAsia="Arial Unicode MS" w:hAnsi="Arial" w:cs="Arial"/>
          <w:b/>
          <w:color w:val="000000"/>
          <w:sz w:val="20"/>
          <w:szCs w:val="20"/>
        </w:rPr>
        <w:t>Fail to reject the Ho. There is not enough evidence to conclude that the mean tree planting time differs from 2 hours.</w:t>
      </w:r>
    </w:p>
    <w:p w14:paraId="04A110C3" w14:textId="77777777" w:rsidR="00A84F31" w:rsidRDefault="00A84F31" w:rsidP="00A84F31">
      <w:pPr>
        <w:jc w:val="center"/>
        <w:rPr>
          <w:rFonts w:ascii="Arial" w:eastAsia="Arial Unicode MS" w:hAnsi="Arial" w:cs="Arial"/>
          <w:color w:val="000000"/>
          <w:sz w:val="20"/>
          <w:szCs w:val="20"/>
        </w:rPr>
      </w:pPr>
    </w:p>
    <w:p w14:paraId="659D19EF" w14:textId="77777777" w:rsidR="00A84F31" w:rsidRDefault="00A84F31" w:rsidP="00A84F31">
      <w:pPr>
        <w:jc w:val="center"/>
        <w:rPr>
          <w:rFonts w:ascii="Arial" w:eastAsia="Arial Unicode MS" w:hAnsi="Arial" w:cs="Arial"/>
          <w:color w:val="000000"/>
          <w:sz w:val="20"/>
          <w:szCs w:val="20"/>
        </w:rPr>
      </w:pPr>
    </w:p>
    <w:p w14:paraId="46323DA2" w14:textId="77777777" w:rsidR="008870B7" w:rsidRDefault="008870B7">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4DBC92DA" w14:textId="77777777" w:rsidR="002D4EEB" w:rsidRDefault="00D973E5" w:rsidP="0038626B">
      <w:pPr>
        <w:pStyle w:val="ListParagraph"/>
        <w:numPr>
          <w:ilvl w:val="0"/>
          <w:numId w:val="19"/>
        </w:numPr>
        <w:rPr>
          <w:rFonts w:ascii="Arial" w:eastAsia="Arial Unicode MS" w:hAnsi="Arial" w:cs="Arial"/>
          <w:color w:val="000000"/>
          <w:sz w:val="20"/>
          <w:szCs w:val="20"/>
        </w:rPr>
      </w:pPr>
      <w:r>
        <w:rPr>
          <w:rFonts w:ascii="Arial" w:eastAsia="Arial Unicode MS" w:hAnsi="Arial" w:cs="Arial"/>
          <w:color w:val="000000"/>
          <w:sz w:val="20"/>
          <w:szCs w:val="20"/>
        </w:rPr>
        <w:lastRenderedPageBreak/>
        <w:t xml:space="preserve">Are </w:t>
      </w:r>
      <w:r w:rsidR="002D4EEB">
        <w:rPr>
          <w:rFonts w:ascii="Arial" w:eastAsia="Arial Unicode MS" w:hAnsi="Arial" w:cs="Arial"/>
          <w:color w:val="000000"/>
          <w:sz w:val="20"/>
          <w:szCs w:val="20"/>
        </w:rPr>
        <w:t>biomedical engineering s</w:t>
      </w:r>
      <w:r>
        <w:rPr>
          <w:rFonts w:ascii="Arial" w:eastAsia="Arial Unicode MS" w:hAnsi="Arial" w:cs="Arial"/>
          <w:color w:val="000000"/>
          <w:sz w:val="20"/>
          <w:szCs w:val="20"/>
        </w:rPr>
        <w:t xml:space="preserve">alaries in </w:t>
      </w:r>
      <w:r w:rsidR="002D4EEB">
        <w:rPr>
          <w:rFonts w:ascii="Arial" w:eastAsia="Arial Unicode MS" w:hAnsi="Arial" w:cs="Arial"/>
          <w:color w:val="000000"/>
          <w:sz w:val="20"/>
          <w:szCs w:val="20"/>
        </w:rPr>
        <w:t>Miami less than those in Minnesota?  Salary data show that staff biomedical engineers in Miami earn less than those in Minnesota.  Suppose that in a follow-up study of 35 staff engineers in Miami and 45 staff engineers in Minnesota  you obtain the following results:</w:t>
      </w:r>
    </w:p>
    <w:p w14:paraId="4F1098E3" w14:textId="4778F5DC" w:rsidR="002D4EEB" w:rsidRPr="00D973E5" w:rsidRDefault="002D4EEB" w:rsidP="002D4EEB">
      <w:pPr>
        <w:pStyle w:val="ListParagraph"/>
        <w:rPr>
          <w:rFonts w:ascii="Arial" w:eastAsia="Arial Unicode MS" w:hAnsi="Arial" w:cs="Arial"/>
          <w:color w:val="000000"/>
          <w:sz w:val="20"/>
          <w:szCs w:val="2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7"/>
        <w:gridCol w:w="4163"/>
      </w:tblGrid>
      <w:tr w:rsidR="002D4EEB" w14:paraId="3C5947EB" w14:textId="77777777" w:rsidTr="00595B82">
        <w:trPr>
          <w:trHeight w:val="720"/>
        </w:trPr>
        <w:tc>
          <w:tcPr>
            <w:tcW w:w="4608" w:type="dxa"/>
            <w:vAlign w:val="center"/>
          </w:tcPr>
          <w:p w14:paraId="7DE571C1" w14:textId="2FD9C27F"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Miami</w:t>
            </w:r>
          </w:p>
        </w:tc>
        <w:tc>
          <w:tcPr>
            <w:tcW w:w="4608" w:type="dxa"/>
            <w:vAlign w:val="center"/>
          </w:tcPr>
          <w:p w14:paraId="6649E814" w14:textId="50075F46"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Minnesota</w:t>
            </w:r>
          </w:p>
        </w:tc>
      </w:tr>
      <w:tr w:rsidR="002D4EEB" w14:paraId="5F734229" w14:textId="77777777" w:rsidTr="00595B82">
        <w:trPr>
          <w:trHeight w:val="288"/>
        </w:trPr>
        <w:tc>
          <w:tcPr>
            <w:tcW w:w="4608" w:type="dxa"/>
            <w:vAlign w:val="center"/>
          </w:tcPr>
          <w:p w14:paraId="4828D77D" w14:textId="796C0978"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n</w:t>
            </w:r>
            <w:r w:rsidRPr="002D4EEB">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35</w:t>
            </w:r>
          </w:p>
        </w:tc>
        <w:tc>
          <w:tcPr>
            <w:tcW w:w="4608" w:type="dxa"/>
            <w:vAlign w:val="center"/>
          </w:tcPr>
          <w:p w14:paraId="61DFBD6F" w14:textId="6910E0AC"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n</w:t>
            </w:r>
            <w:r w:rsidRPr="002D4EEB">
              <w:rPr>
                <w:rFonts w:ascii="Arial" w:eastAsia="Arial Unicode MS" w:hAnsi="Arial" w:cs="Arial"/>
                <w:color w:val="000000"/>
                <w:sz w:val="20"/>
                <w:szCs w:val="20"/>
                <w:vertAlign w:val="subscript"/>
              </w:rPr>
              <w:t>2</w:t>
            </w:r>
            <w:r>
              <w:rPr>
                <w:rFonts w:ascii="Arial" w:eastAsia="Arial Unicode MS" w:hAnsi="Arial" w:cs="Arial"/>
                <w:color w:val="000000"/>
                <w:sz w:val="20"/>
                <w:szCs w:val="20"/>
              </w:rPr>
              <w:t xml:space="preserve"> = 45</w:t>
            </w:r>
          </w:p>
        </w:tc>
      </w:tr>
      <w:tr w:rsidR="002D4EEB" w14:paraId="3E7103E4" w14:textId="77777777" w:rsidTr="00595B82">
        <w:trPr>
          <w:trHeight w:val="288"/>
        </w:trPr>
        <w:tc>
          <w:tcPr>
            <w:tcW w:w="4608" w:type="dxa"/>
            <w:vAlign w:val="center"/>
          </w:tcPr>
          <w:p w14:paraId="63BDFBE1" w14:textId="67FE2FEE" w:rsidR="002D4EEB" w:rsidRPr="00595B82" w:rsidRDefault="00595B82" w:rsidP="002D4EEB">
            <w:pPr>
              <w:jc w:val="center"/>
              <w:rPr>
                <w:rFonts w:ascii="Arial" w:eastAsia="Arial Unicode MS" w:hAnsi="Arial" w:cs="Arial"/>
                <w:color w:val="000000"/>
                <w:sz w:val="20"/>
                <w:szCs w:val="20"/>
              </w:rPr>
            </w:pPr>
            <w:r>
              <w:rPr>
                <w:rFonts w:ascii="MS Reference Sans Serif" w:eastAsia="Arial Unicode MS" w:hAnsi="MS Reference Sans Serif" w:cs="Arial"/>
                <w:color w:val="000000"/>
                <w:sz w:val="20"/>
                <w:szCs w:val="20"/>
              </w:rPr>
              <w:t></w:t>
            </w:r>
            <w:r w:rsidRPr="00595B82">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$62, 150</w:t>
            </w:r>
          </w:p>
        </w:tc>
        <w:tc>
          <w:tcPr>
            <w:tcW w:w="4608" w:type="dxa"/>
            <w:vAlign w:val="center"/>
          </w:tcPr>
          <w:p w14:paraId="0A74D08A" w14:textId="5568C6C5" w:rsidR="002D4EEB" w:rsidRPr="002D4EEB" w:rsidRDefault="00595B82" w:rsidP="00595B82">
            <w:pPr>
              <w:jc w:val="center"/>
              <w:rPr>
                <w:rFonts w:ascii="Arial" w:eastAsia="Arial Unicode MS" w:hAnsi="Arial" w:cs="Arial"/>
                <w:color w:val="000000"/>
                <w:sz w:val="20"/>
                <w:szCs w:val="20"/>
              </w:rPr>
            </w:pPr>
            <w:r>
              <w:rPr>
                <w:rFonts w:ascii="MS Reference Sans Serif" w:eastAsia="Arial Unicode MS" w:hAnsi="MS Reference Sans Serif" w:cs="Arial"/>
                <w:color w:val="000000"/>
                <w:sz w:val="20"/>
                <w:szCs w:val="20"/>
              </w:rPr>
              <w:t></w:t>
            </w:r>
            <w:r w:rsidRPr="00595B82">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$65, 450</w:t>
            </w:r>
          </w:p>
        </w:tc>
      </w:tr>
      <w:tr w:rsidR="002D4EEB" w14:paraId="6374451F" w14:textId="77777777" w:rsidTr="00595B82">
        <w:trPr>
          <w:trHeight w:val="288"/>
        </w:trPr>
        <w:tc>
          <w:tcPr>
            <w:tcW w:w="4608" w:type="dxa"/>
            <w:vAlign w:val="center"/>
          </w:tcPr>
          <w:p w14:paraId="10AF1FCB" w14:textId="22C4AFDA" w:rsidR="002D4EEB" w:rsidRPr="002D4EEB" w:rsidRDefault="00595B82"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s</w:t>
            </w:r>
            <w:r w:rsidRPr="00595B82">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$6000</w:t>
            </w:r>
          </w:p>
        </w:tc>
        <w:tc>
          <w:tcPr>
            <w:tcW w:w="4608" w:type="dxa"/>
            <w:vAlign w:val="center"/>
          </w:tcPr>
          <w:p w14:paraId="296359AF" w14:textId="4B7DAAE7" w:rsidR="002D4EEB" w:rsidRPr="002D4EEB" w:rsidRDefault="00595B82"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s</w:t>
            </w:r>
            <w:r w:rsidRPr="00595B82">
              <w:rPr>
                <w:rFonts w:ascii="Arial" w:eastAsia="Arial Unicode MS" w:hAnsi="Arial" w:cs="Arial"/>
                <w:color w:val="000000"/>
                <w:sz w:val="20"/>
                <w:szCs w:val="20"/>
                <w:vertAlign w:val="subscript"/>
              </w:rPr>
              <w:t>2</w:t>
            </w:r>
            <w:r>
              <w:rPr>
                <w:rFonts w:ascii="Arial" w:eastAsia="Arial Unicode MS" w:hAnsi="Arial" w:cs="Arial"/>
                <w:color w:val="000000"/>
                <w:sz w:val="20"/>
                <w:szCs w:val="20"/>
              </w:rPr>
              <w:t xml:space="preserve"> = $7000</w:t>
            </w:r>
          </w:p>
        </w:tc>
      </w:tr>
    </w:tbl>
    <w:p w14:paraId="5763B850" w14:textId="77777777" w:rsidR="00595B82" w:rsidRDefault="00595B82" w:rsidP="00595B82">
      <w:pPr>
        <w:rPr>
          <w:rFonts w:ascii="Arial" w:eastAsia="Arial Unicode MS" w:hAnsi="Arial" w:cs="Arial"/>
          <w:color w:val="000000"/>
          <w:sz w:val="20"/>
          <w:szCs w:val="20"/>
        </w:rPr>
      </w:pPr>
    </w:p>
    <w:p w14:paraId="43E138C8" w14:textId="77777777" w:rsidR="00595B82" w:rsidRDefault="00595B82"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Formulate a hypothesis statement so that if the null hypothesis is rejected, we can conclude that Miami biomedical engineering salaries are significantly lower than those in Minnesota.</w:t>
      </w:r>
    </w:p>
    <w:p w14:paraId="4BD31340" w14:textId="070CAEA1" w:rsidR="00595B82" w:rsidRPr="00AD4BAD" w:rsidRDefault="00271AF6" w:rsidP="00595B82">
      <w:pPr>
        <w:pStyle w:val="ListParagraph"/>
        <w:ind w:left="1440"/>
        <w:rPr>
          <w:rFonts w:ascii="Arial" w:eastAsia="Arial Unicode MS" w:hAnsi="Arial" w:cs="Arial"/>
          <w:b/>
          <w:color w:val="000000"/>
          <w:sz w:val="20"/>
          <w:szCs w:val="20"/>
        </w:rPr>
      </w:pPr>
      <w:r w:rsidRPr="00AD4BAD">
        <w:rPr>
          <w:rFonts w:ascii="Arial" w:eastAsia="Arial Unicode MS" w:hAnsi="Arial" w:cs="Arial"/>
          <w:b/>
          <w:color w:val="000000"/>
          <w:sz w:val="20"/>
          <w:szCs w:val="20"/>
        </w:rPr>
        <w:t xml:space="preserve">Ho: </w:t>
      </w:r>
      <w:r w:rsidR="006C0274" w:rsidRPr="00AD4BAD">
        <w:rPr>
          <w:rFonts w:ascii="Arial" w:eastAsia="Arial Unicode MS" w:hAnsi="Arial" w:cs="Arial"/>
          <w:b/>
          <w:color w:val="000000"/>
          <w:sz w:val="20"/>
          <w:szCs w:val="20"/>
        </w:rPr>
        <w:t>The Miami biomedical engineering mean salaries are equal to those in Minnesota.</w:t>
      </w:r>
    </w:p>
    <w:p w14:paraId="4D7AEBA9" w14:textId="45225810" w:rsidR="00595B82" w:rsidRPr="00AD4BAD" w:rsidRDefault="006C0274" w:rsidP="00AD4BAD">
      <w:pPr>
        <w:pStyle w:val="ListParagraph"/>
        <w:ind w:left="1440"/>
        <w:rPr>
          <w:rFonts w:ascii="Arial" w:eastAsia="Arial Unicode MS" w:hAnsi="Arial" w:cs="Arial"/>
          <w:b/>
          <w:color w:val="000000"/>
          <w:sz w:val="20"/>
          <w:szCs w:val="20"/>
        </w:rPr>
      </w:pPr>
      <w:r w:rsidRPr="00AD4BAD">
        <w:rPr>
          <w:rFonts w:ascii="Arial" w:eastAsia="Arial Unicode MS" w:hAnsi="Arial" w:cs="Arial"/>
          <w:b/>
          <w:color w:val="000000"/>
          <w:sz w:val="20"/>
          <w:szCs w:val="20"/>
        </w:rPr>
        <w:t>H1: The Miami biomedical engineering mean salaries are lower than those in Minnesota.</w:t>
      </w:r>
    </w:p>
    <w:p w14:paraId="6C1B1EC3" w14:textId="519928AA" w:rsidR="00595B82"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The</w:t>
      </w:r>
      <w:r w:rsidR="00595B82">
        <w:rPr>
          <w:rFonts w:ascii="Arial" w:eastAsia="Arial Unicode MS" w:hAnsi="Arial" w:cs="Arial"/>
          <w:color w:val="000000"/>
          <w:sz w:val="20"/>
          <w:szCs w:val="20"/>
        </w:rPr>
        <w:t xml:space="preserve"> standard deviations for both populations </w:t>
      </w:r>
      <w:r>
        <w:rPr>
          <w:rFonts w:ascii="Arial" w:eastAsia="Arial Unicode MS" w:hAnsi="Arial" w:cs="Arial"/>
          <w:color w:val="000000"/>
          <w:sz w:val="20"/>
          <w:szCs w:val="20"/>
        </w:rPr>
        <w:t>can be assumed equal, write out the statistic you would use.</w:t>
      </w:r>
    </w:p>
    <w:p w14:paraId="0B9EA7CF" w14:textId="7A7ADDAF" w:rsidR="00C14CBD" w:rsidRDefault="00AD4BAD" w:rsidP="00AD4BAD">
      <w:pPr>
        <w:pStyle w:val="ListParagraph"/>
        <w:ind w:left="1440"/>
        <w:rPr>
          <w:rFonts w:ascii="Arial" w:eastAsia="Arial Unicode MS" w:hAnsi="Arial" w:cs="Arial"/>
          <w:b/>
          <w:color w:val="000000"/>
          <w:sz w:val="20"/>
          <w:szCs w:val="20"/>
        </w:rPr>
      </w:pPr>
      <w:r w:rsidRPr="00AD4BAD">
        <w:rPr>
          <w:rFonts w:ascii="Arial" w:eastAsia="Arial Unicode MS" w:hAnsi="Arial" w:cs="Arial"/>
          <w:b/>
          <w:color w:val="000000"/>
          <w:sz w:val="20"/>
          <w:szCs w:val="20"/>
        </w:rPr>
        <w:t>T-test: Two sample assuming equal variances</w:t>
      </w:r>
      <w:r>
        <w:rPr>
          <w:rFonts w:ascii="Arial" w:eastAsia="Arial Unicode MS" w:hAnsi="Arial" w:cs="Arial"/>
          <w:b/>
          <w:color w:val="000000"/>
          <w:sz w:val="20"/>
          <w:szCs w:val="20"/>
        </w:rPr>
        <w:t>.</w:t>
      </w:r>
    </w:p>
    <w:p w14:paraId="569786E6" w14:textId="77777777" w:rsidR="00AD4BAD" w:rsidRPr="00AD4BAD" w:rsidRDefault="00AD4BAD" w:rsidP="00AD4BAD">
      <w:pPr>
        <w:pStyle w:val="ListParagraph"/>
        <w:ind w:left="1440"/>
        <w:rPr>
          <w:rFonts w:ascii="Arial" w:eastAsia="Arial Unicode MS" w:hAnsi="Arial" w:cs="Arial"/>
          <w:b/>
          <w:color w:val="000000"/>
          <w:sz w:val="20"/>
          <w:szCs w:val="20"/>
        </w:rPr>
      </w:pPr>
    </w:p>
    <w:p w14:paraId="011056F5" w14:textId="56B1ABAA"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 xml:space="preserve">What would be your decision rule? (Use </w:t>
      </w:r>
      <w:r>
        <w:rPr>
          <w:rFonts w:ascii="GreekS" w:eastAsia="Arial Unicode MS" w:hAnsi="GreekS" w:cs="GreekS"/>
          <w:color w:val="000000"/>
          <w:sz w:val="20"/>
          <w:szCs w:val="20"/>
        </w:rPr>
        <w:t>α</w:t>
      </w:r>
      <w:r>
        <w:rPr>
          <w:rFonts w:ascii="Arial" w:eastAsia="Arial Unicode MS" w:hAnsi="Arial" w:cs="Arial"/>
          <w:color w:val="000000"/>
          <w:sz w:val="20"/>
          <w:szCs w:val="20"/>
        </w:rPr>
        <w:t xml:space="preserve"> = 0.05)</w:t>
      </w:r>
    </w:p>
    <w:p w14:paraId="791370A5" w14:textId="13E15B70" w:rsidR="009317EB" w:rsidRPr="00BB4FC4" w:rsidRDefault="009317EB" w:rsidP="009317EB">
      <w:pPr>
        <w:pStyle w:val="ListParagraph"/>
        <w:ind w:left="1440"/>
        <w:rPr>
          <w:rFonts w:ascii="Arial" w:eastAsia="Arial Unicode MS" w:hAnsi="Arial" w:cs="Arial"/>
          <w:b/>
          <w:color w:val="000000"/>
          <w:sz w:val="20"/>
          <w:szCs w:val="20"/>
        </w:rPr>
      </w:pPr>
      <w:r w:rsidRPr="00BB4FC4">
        <w:rPr>
          <w:rFonts w:ascii="Arial" w:eastAsia="Arial Unicode MS" w:hAnsi="Arial" w:cs="Arial"/>
          <w:b/>
          <w:color w:val="000000"/>
          <w:sz w:val="20"/>
          <w:szCs w:val="20"/>
        </w:rPr>
        <w:t>Reject Ho when the p-value is less than 0.05.</w:t>
      </w:r>
    </w:p>
    <w:p w14:paraId="2E1C380A" w14:textId="0CF716E9" w:rsidR="00C14CBD" w:rsidRPr="00BB4FC4" w:rsidRDefault="009317EB" w:rsidP="00BB4FC4">
      <w:pPr>
        <w:pStyle w:val="ListParagraph"/>
        <w:ind w:left="1440"/>
        <w:rPr>
          <w:rFonts w:ascii="Arial" w:eastAsia="Arial Unicode MS" w:hAnsi="Arial" w:cs="Arial"/>
          <w:b/>
          <w:color w:val="000000"/>
          <w:sz w:val="20"/>
          <w:szCs w:val="20"/>
        </w:rPr>
      </w:pPr>
      <w:r w:rsidRPr="00BB4FC4">
        <w:rPr>
          <w:rFonts w:ascii="Arial" w:eastAsia="Arial Unicode MS" w:hAnsi="Arial" w:cs="Arial"/>
          <w:b/>
          <w:color w:val="000000"/>
          <w:sz w:val="20"/>
          <w:szCs w:val="20"/>
        </w:rPr>
        <w:t>Fail to reject H0 when the p-value is greater than 0.05.</w:t>
      </w:r>
    </w:p>
    <w:p w14:paraId="151D26D0" w14:textId="77777777" w:rsidR="00C14CBD" w:rsidRPr="00C14CBD" w:rsidRDefault="00C14CBD" w:rsidP="00C14CBD">
      <w:pPr>
        <w:pStyle w:val="ListParagraph"/>
        <w:rPr>
          <w:rFonts w:ascii="Arial" w:eastAsia="Arial Unicode MS" w:hAnsi="Arial" w:cs="Arial"/>
          <w:color w:val="000000"/>
          <w:sz w:val="20"/>
          <w:szCs w:val="20"/>
        </w:rPr>
      </w:pPr>
    </w:p>
    <w:p w14:paraId="574F4632" w14:textId="77777777"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the value of your statistic?</w:t>
      </w:r>
    </w:p>
    <w:p w14:paraId="74B62416" w14:textId="77777777" w:rsidR="00C14CBD" w:rsidRDefault="00C14CBD" w:rsidP="00C14CBD">
      <w:pPr>
        <w:pStyle w:val="ListParagraph"/>
        <w:ind w:left="1440"/>
        <w:rPr>
          <w:rFonts w:ascii="Arial" w:eastAsia="Arial Unicode MS" w:hAnsi="Arial" w:cs="Arial"/>
          <w:color w:val="000000"/>
          <w:sz w:val="20"/>
          <w:szCs w:val="20"/>
        </w:rPr>
      </w:pPr>
    </w:p>
    <w:p w14:paraId="0A93613F" w14:textId="77777777" w:rsidR="00C14CBD" w:rsidRPr="00A566C4" w:rsidRDefault="00C14CBD" w:rsidP="00C14CBD">
      <w:pPr>
        <w:pStyle w:val="ListParagraph"/>
        <w:ind w:left="1440"/>
        <w:rPr>
          <w:rFonts w:ascii="Arial" w:eastAsia="Arial Unicode MS" w:hAnsi="Arial" w:cs="Arial"/>
          <w:b/>
          <w:color w:val="000000"/>
          <w:sz w:val="20"/>
          <w:szCs w:val="20"/>
        </w:rPr>
      </w:pPr>
    </w:p>
    <w:p w14:paraId="53066E19" w14:textId="38D55378" w:rsidR="00C14CBD" w:rsidRPr="00A566C4" w:rsidRDefault="00A566C4" w:rsidP="00C14CBD">
      <w:pPr>
        <w:pStyle w:val="ListParagraph"/>
        <w:ind w:left="1440"/>
        <w:rPr>
          <w:rFonts w:ascii="Arial" w:eastAsia="Arial Unicode MS" w:hAnsi="Arial" w:cs="Arial"/>
          <w:b/>
          <w:color w:val="000000"/>
          <w:sz w:val="20"/>
          <w:szCs w:val="20"/>
        </w:rPr>
      </w:pPr>
      <m:oMathPara>
        <m:oMath>
          <m:r>
            <m:rPr>
              <m:sty m:val="bi"/>
            </m:rPr>
            <w:rPr>
              <w:rFonts w:ascii="Cambria Math" w:eastAsia="Arial Unicode MS" w:hAnsi="Cambria Math" w:cs="Arial"/>
              <w:color w:val="000000"/>
              <w:sz w:val="20"/>
              <w:szCs w:val="20"/>
            </w:rPr>
            <m:t>t=</m:t>
          </m:r>
          <m:f>
            <m:fPr>
              <m:ctrlPr>
                <w:rPr>
                  <w:rFonts w:ascii="Cambria Math" w:eastAsia="Arial Unicode MS" w:hAnsi="Cambria Math" w:cs="Arial"/>
                  <w:b/>
                  <w:i/>
                  <w:color w:val="000000"/>
                  <w:sz w:val="20"/>
                  <w:szCs w:val="20"/>
                </w:rPr>
              </m:ctrlPr>
            </m:fPr>
            <m:num>
              <m:acc>
                <m:accPr>
                  <m:chr m:val="̅"/>
                  <m:ctrlPr>
                    <w:rPr>
                      <w:rFonts w:ascii="Cambria Math" w:eastAsia="Arial Unicode MS" w:hAnsi="Cambria Math" w:cs="Arial"/>
                      <w:b/>
                      <w:i/>
                      <w:color w:val="000000"/>
                      <w:sz w:val="20"/>
                      <w:szCs w:val="20"/>
                    </w:rPr>
                  </m:ctrlPr>
                </m:accPr>
                <m:e>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x</m:t>
                      </m:r>
                    </m:e>
                    <m:sub>
                      <m:r>
                        <m:rPr>
                          <m:sty m:val="bi"/>
                        </m:rPr>
                        <w:rPr>
                          <w:rFonts w:ascii="Cambria Math" w:eastAsia="Arial Unicode MS" w:hAnsi="Cambria Math" w:cs="Arial"/>
                          <w:color w:val="000000"/>
                          <w:sz w:val="20"/>
                          <w:szCs w:val="20"/>
                        </w:rPr>
                        <m:t>1</m:t>
                      </m:r>
                    </m:sub>
                  </m:sSub>
                </m:e>
              </m:acc>
              <m:r>
                <m:rPr>
                  <m:sty m:val="bi"/>
                </m:rPr>
                <w:rPr>
                  <w:rFonts w:ascii="Cambria Math" w:eastAsia="Arial Unicode MS" w:hAnsi="Cambria Math" w:cs="Arial"/>
                  <w:color w:val="000000"/>
                  <w:sz w:val="20"/>
                  <w:szCs w:val="20"/>
                </w:rPr>
                <m:t>-</m:t>
              </m:r>
              <m:acc>
                <m:accPr>
                  <m:chr m:val="̅"/>
                  <m:ctrlPr>
                    <w:rPr>
                      <w:rFonts w:ascii="Cambria Math" w:eastAsia="Arial Unicode MS" w:hAnsi="Cambria Math" w:cs="Arial"/>
                      <w:b/>
                      <w:i/>
                      <w:color w:val="000000"/>
                      <w:sz w:val="20"/>
                      <w:szCs w:val="20"/>
                    </w:rPr>
                  </m:ctrlPr>
                </m:accPr>
                <m:e>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x</m:t>
                      </m:r>
                    </m:e>
                    <m:sub>
                      <m:r>
                        <m:rPr>
                          <m:sty m:val="bi"/>
                        </m:rPr>
                        <w:rPr>
                          <w:rFonts w:ascii="Cambria Math" w:eastAsia="Arial Unicode MS" w:hAnsi="Cambria Math" w:cs="Arial"/>
                          <w:color w:val="000000"/>
                          <w:sz w:val="20"/>
                          <w:szCs w:val="20"/>
                        </w:rPr>
                        <m:t>2</m:t>
                      </m:r>
                    </m:sub>
                  </m:sSub>
                </m:e>
              </m:acc>
            </m:num>
            <m:den>
              <m:r>
                <m:rPr>
                  <m:sty m:val="bi"/>
                </m:rPr>
                <w:rPr>
                  <w:rFonts w:ascii="Cambria Math" w:eastAsia="Arial Unicode MS" w:hAnsi="Cambria Math" w:cs="Arial"/>
                  <w:color w:val="000000"/>
                  <w:sz w:val="20"/>
                  <w:szCs w:val="20"/>
                </w:rPr>
                <m:t>s</m:t>
              </m:r>
              <m:rad>
                <m:radPr>
                  <m:degHide m:val="1"/>
                  <m:ctrlPr>
                    <w:rPr>
                      <w:rFonts w:ascii="Cambria Math" w:eastAsia="Arial Unicode MS" w:hAnsi="Cambria Math" w:cs="Arial"/>
                      <w:b/>
                      <w:i/>
                      <w:color w:val="000000"/>
                      <w:sz w:val="20"/>
                      <w:szCs w:val="20"/>
                    </w:rPr>
                  </m:ctrlPr>
                </m:radPr>
                <m:deg/>
                <m:e>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1</m:t>
                      </m:r>
                    </m:num>
                    <m:den>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n</m:t>
                          </m:r>
                        </m:e>
                        <m:sub>
                          <m:r>
                            <m:rPr>
                              <m:sty m:val="bi"/>
                            </m:rPr>
                            <w:rPr>
                              <w:rFonts w:ascii="Cambria Math" w:eastAsia="Arial Unicode MS" w:hAnsi="Cambria Math" w:cs="Arial"/>
                              <w:color w:val="000000"/>
                              <w:sz w:val="20"/>
                              <w:szCs w:val="20"/>
                            </w:rPr>
                            <m:t>1</m:t>
                          </m:r>
                        </m:sub>
                      </m:sSub>
                    </m:den>
                  </m:f>
                  <m:r>
                    <m:rPr>
                      <m:sty m:val="bi"/>
                    </m:rPr>
                    <w:rPr>
                      <w:rFonts w:ascii="Cambria Math" w:eastAsia="Arial Unicode MS" w:hAnsi="Cambria Math" w:cs="Arial"/>
                      <w:color w:val="000000"/>
                      <w:sz w:val="20"/>
                      <w:szCs w:val="20"/>
                    </w:rPr>
                    <m:t>+</m:t>
                  </m:r>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1</m:t>
                      </m:r>
                    </m:num>
                    <m:den>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n</m:t>
                          </m:r>
                        </m:e>
                        <m:sub>
                          <m:r>
                            <m:rPr>
                              <m:sty m:val="bi"/>
                            </m:rPr>
                            <w:rPr>
                              <w:rFonts w:ascii="Cambria Math" w:eastAsia="Arial Unicode MS" w:hAnsi="Cambria Math" w:cs="Arial"/>
                              <w:color w:val="000000"/>
                              <w:sz w:val="20"/>
                              <w:szCs w:val="20"/>
                            </w:rPr>
                            <m:t>2</m:t>
                          </m:r>
                        </m:sub>
                      </m:sSub>
                    </m:den>
                  </m:f>
                </m:e>
              </m:rad>
            </m:den>
          </m:f>
        </m:oMath>
      </m:oMathPara>
    </w:p>
    <w:p w14:paraId="53AD62EA" w14:textId="2F298A2A" w:rsidR="007C5603" w:rsidRPr="00A566C4" w:rsidRDefault="00A566C4" w:rsidP="00C14CBD">
      <w:pPr>
        <w:pStyle w:val="ListParagraph"/>
        <w:ind w:left="1440"/>
        <w:rPr>
          <w:rFonts w:ascii="Arial" w:eastAsia="Arial Unicode MS" w:hAnsi="Arial" w:cs="Arial"/>
          <w:b/>
          <w:color w:val="000000"/>
          <w:sz w:val="20"/>
          <w:szCs w:val="20"/>
        </w:rPr>
      </w:pPr>
      <m:oMathPara>
        <m:oMath>
          <m:r>
            <m:rPr>
              <m:sty m:val="bi"/>
            </m:rPr>
            <w:rPr>
              <w:rFonts w:ascii="Cambria Math" w:eastAsia="Arial Unicode MS" w:hAnsi="Cambria Math" w:cs="Arial"/>
              <w:color w:val="000000"/>
              <w:sz w:val="20"/>
              <w:szCs w:val="20"/>
            </w:rPr>
            <m:t>s=</m:t>
          </m:r>
          <m:f>
            <m:fPr>
              <m:ctrlPr>
                <w:rPr>
                  <w:rFonts w:ascii="Cambria Math" w:eastAsia="Arial Unicode MS" w:hAnsi="Cambria Math" w:cs="Arial"/>
                  <w:b/>
                  <w:i/>
                  <w:color w:val="000000"/>
                  <w:sz w:val="20"/>
                  <w:szCs w:val="20"/>
                </w:rPr>
              </m:ctrlPr>
            </m:fPr>
            <m:num>
              <m:d>
                <m:dPr>
                  <m:ctrlPr>
                    <w:rPr>
                      <w:rFonts w:ascii="Cambria Math" w:eastAsia="Arial Unicode MS" w:hAnsi="Cambria Math" w:cs="Arial"/>
                      <w:b/>
                      <w:i/>
                      <w:color w:val="000000"/>
                      <w:sz w:val="20"/>
                      <w:szCs w:val="20"/>
                    </w:rPr>
                  </m:ctrlPr>
                </m:dPr>
                <m:e>
                  <m:r>
                    <m:rPr>
                      <m:sty m:val="bi"/>
                    </m:rPr>
                    <w:rPr>
                      <w:rFonts w:ascii="Cambria Math" w:eastAsia="Arial Unicode MS" w:hAnsi="Cambria Math" w:cs="Arial"/>
                      <w:color w:val="000000"/>
                      <w:sz w:val="20"/>
                      <w:szCs w:val="20"/>
                    </w:rPr>
                    <m:t>35-1</m:t>
                  </m:r>
                </m:e>
              </m:d>
              <m:sSup>
                <m:sSupPr>
                  <m:ctrlPr>
                    <w:rPr>
                      <w:rFonts w:ascii="Cambria Math" w:eastAsia="Arial Unicode MS" w:hAnsi="Cambria Math" w:cs="Arial"/>
                      <w:b/>
                      <w:i/>
                      <w:color w:val="000000"/>
                      <w:sz w:val="20"/>
                      <w:szCs w:val="20"/>
                    </w:rPr>
                  </m:ctrlPr>
                </m:sSupPr>
                <m:e>
                  <m:r>
                    <m:rPr>
                      <m:sty m:val="bi"/>
                    </m:rPr>
                    <w:rPr>
                      <w:rFonts w:ascii="Cambria Math" w:eastAsia="Arial Unicode MS" w:hAnsi="Cambria Math" w:cs="Arial"/>
                      <w:color w:val="000000"/>
                      <w:sz w:val="20"/>
                      <w:szCs w:val="20"/>
                    </w:rPr>
                    <m:t>6000</m:t>
                  </m:r>
                </m:e>
                <m:sup>
                  <m:r>
                    <m:rPr>
                      <m:sty m:val="bi"/>
                    </m:rPr>
                    <w:rPr>
                      <w:rFonts w:ascii="Cambria Math" w:eastAsia="Arial Unicode MS" w:hAnsi="Cambria Math" w:cs="Arial"/>
                      <w:color w:val="000000"/>
                      <w:sz w:val="20"/>
                      <w:szCs w:val="20"/>
                    </w:rPr>
                    <m:t>2</m:t>
                  </m:r>
                </m:sup>
              </m:sSup>
              <m:r>
                <m:rPr>
                  <m:sty m:val="bi"/>
                </m:rPr>
                <w:rPr>
                  <w:rFonts w:ascii="Cambria Math" w:eastAsia="Arial Unicode MS" w:hAnsi="Cambria Math" w:cs="Arial"/>
                  <w:color w:val="000000"/>
                  <w:sz w:val="20"/>
                  <w:szCs w:val="20"/>
                </w:rPr>
                <m:t>+</m:t>
              </m:r>
              <m:d>
                <m:dPr>
                  <m:ctrlPr>
                    <w:rPr>
                      <w:rFonts w:ascii="Cambria Math" w:eastAsia="Arial Unicode MS" w:hAnsi="Cambria Math" w:cs="Arial"/>
                      <w:b/>
                      <w:i/>
                      <w:color w:val="000000"/>
                      <w:sz w:val="20"/>
                      <w:szCs w:val="20"/>
                    </w:rPr>
                  </m:ctrlPr>
                </m:dPr>
                <m:e>
                  <m:r>
                    <m:rPr>
                      <m:sty m:val="bi"/>
                    </m:rPr>
                    <w:rPr>
                      <w:rFonts w:ascii="Cambria Math" w:eastAsia="Arial Unicode MS" w:hAnsi="Cambria Math" w:cs="Arial"/>
                      <w:color w:val="000000"/>
                      <w:sz w:val="20"/>
                      <w:szCs w:val="20"/>
                    </w:rPr>
                    <m:t>45-1</m:t>
                  </m:r>
                </m:e>
              </m:d>
              <m:sSup>
                <m:sSupPr>
                  <m:ctrlPr>
                    <w:rPr>
                      <w:rFonts w:ascii="Cambria Math" w:eastAsia="Arial Unicode MS" w:hAnsi="Cambria Math" w:cs="Arial"/>
                      <w:b/>
                      <w:i/>
                      <w:color w:val="000000"/>
                      <w:sz w:val="20"/>
                      <w:szCs w:val="20"/>
                    </w:rPr>
                  </m:ctrlPr>
                </m:sSupPr>
                <m:e>
                  <m:r>
                    <m:rPr>
                      <m:sty m:val="bi"/>
                    </m:rPr>
                    <w:rPr>
                      <w:rFonts w:ascii="Cambria Math" w:eastAsia="Arial Unicode MS" w:hAnsi="Cambria Math" w:cs="Arial"/>
                      <w:color w:val="000000"/>
                      <w:sz w:val="20"/>
                      <w:szCs w:val="20"/>
                    </w:rPr>
                    <m:t>7000</m:t>
                  </m:r>
                </m:e>
                <m:sup>
                  <m:r>
                    <m:rPr>
                      <m:sty m:val="bi"/>
                    </m:rPr>
                    <w:rPr>
                      <w:rFonts w:ascii="Cambria Math" w:eastAsia="Arial Unicode MS" w:hAnsi="Cambria Math" w:cs="Arial"/>
                      <w:color w:val="000000"/>
                      <w:sz w:val="20"/>
                      <w:szCs w:val="20"/>
                    </w:rPr>
                    <m:t>2</m:t>
                  </m:r>
                </m:sup>
              </m:sSup>
            </m:num>
            <m:den>
              <m:d>
                <m:dPr>
                  <m:ctrlPr>
                    <w:rPr>
                      <w:rFonts w:ascii="Cambria Math" w:eastAsia="Arial Unicode MS" w:hAnsi="Cambria Math" w:cs="Arial"/>
                      <w:b/>
                      <w:i/>
                      <w:color w:val="000000"/>
                      <w:sz w:val="20"/>
                      <w:szCs w:val="20"/>
                    </w:rPr>
                  </m:ctrlPr>
                </m:dPr>
                <m:e>
                  <m:r>
                    <m:rPr>
                      <m:sty m:val="bi"/>
                    </m:rPr>
                    <w:rPr>
                      <w:rFonts w:ascii="Cambria Math" w:eastAsia="Arial Unicode MS" w:hAnsi="Cambria Math" w:cs="Arial"/>
                      <w:color w:val="000000"/>
                      <w:sz w:val="20"/>
                      <w:szCs w:val="20"/>
                    </w:rPr>
                    <m:t>35-1</m:t>
                  </m:r>
                </m:e>
              </m:d>
              <m:r>
                <m:rPr>
                  <m:sty m:val="bi"/>
                </m:rPr>
                <w:rPr>
                  <w:rFonts w:ascii="Cambria Math" w:eastAsia="Arial Unicode MS" w:hAnsi="Cambria Math" w:cs="Arial"/>
                  <w:color w:val="000000"/>
                  <w:sz w:val="20"/>
                  <w:szCs w:val="20"/>
                </w:rPr>
                <m:t>+</m:t>
              </m:r>
              <m:d>
                <m:dPr>
                  <m:ctrlPr>
                    <w:rPr>
                      <w:rFonts w:ascii="Cambria Math" w:eastAsia="Arial Unicode MS" w:hAnsi="Cambria Math" w:cs="Arial"/>
                      <w:b/>
                      <w:i/>
                      <w:color w:val="000000"/>
                      <w:sz w:val="20"/>
                      <w:szCs w:val="20"/>
                    </w:rPr>
                  </m:ctrlPr>
                </m:dPr>
                <m:e>
                  <m:r>
                    <m:rPr>
                      <m:sty m:val="bi"/>
                    </m:rPr>
                    <w:rPr>
                      <w:rFonts w:ascii="Cambria Math" w:eastAsia="Arial Unicode MS" w:hAnsi="Cambria Math" w:cs="Arial"/>
                      <w:color w:val="000000"/>
                      <w:sz w:val="20"/>
                      <w:szCs w:val="20"/>
                    </w:rPr>
                    <m:t>45-1</m:t>
                  </m:r>
                </m:e>
              </m:d>
            </m:den>
          </m:f>
          <m:r>
            <m:rPr>
              <m:sty m:val="bi"/>
            </m:rPr>
            <w:rPr>
              <w:rFonts w:ascii="Cambria Math" w:eastAsia="Arial Unicode MS" w:hAnsi="Cambria Math" w:cs="Arial"/>
              <w:color w:val="000000"/>
              <w:sz w:val="20"/>
              <w:szCs w:val="20"/>
            </w:rPr>
            <m:t>=43333333.3333</m:t>
          </m:r>
        </m:oMath>
      </m:oMathPara>
    </w:p>
    <w:p w14:paraId="334D93FF" w14:textId="1620D522" w:rsidR="007C5603" w:rsidRPr="00A566C4" w:rsidRDefault="00A566C4" w:rsidP="00C14CBD">
      <w:pPr>
        <w:pStyle w:val="ListParagraph"/>
        <w:ind w:left="1440"/>
        <w:rPr>
          <w:rFonts w:ascii="Arial" w:eastAsia="Arial Unicode MS" w:hAnsi="Arial" w:cs="Arial"/>
          <w:b/>
          <w:color w:val="000000"/>
          <w:sz w:val="20"/>
          <w:szCs w:val="20"/>
        </w:rPr>
      </w:pPr>
      <m:oMathPara>
        <m:oMath>
          <m:r>
            <m:rPr>
              <m:sty m:val="bi"/>
            </m:rPr>
            <w:rPr>
              <w:rFonts w:ascii="Cambria Math" w:eastAsia="Arial Unicode MS" w:hAnsi="Cambria Math" w:cs="Arial"/>
              <w:color w:val="000000"/>
              <w:sz w:val="20"/>
              <w:szCs w:val="20"/>
            </w:rPr>
            <m:t>t=</m:t>
          </m:r>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62150-65450</m:t>
              </m:r>
            </m:num>
            <m:den>
              <m:r>
                <m:rPr>
                  <m:sty m:val="bi"/>
                </m:rPr>
                <w:rPr>
                  <w:rFonts w:ascii="Cambria Math" w:eastAsia="Arial Unicode MS" w:hAnsi="Cambria Math" w:cs="Arial"/>
                  <w:color w:val="000000"/>
                  <w:sz w:val="20"/>
                  <w:szCs w:val="20"/>
                </w:rPr>
                <m:t>43333333.333</m:t>
              </m:r>
              <m:rad>
                <m:radPr>
                  <m:degHide m:val="1"/>
                  <m:ctrlPr>
                    <w:rPr>
                      <w:rFonts w:ascii="Cambria Math" w:eastAsia="Arial Unicode MS" w:hAnsi="Cambria Math" w:cs="Arial"/>
                      <w:b/>
                      <w:i/>
                      <w:color w:val="000000"/>
                      <w:sz w:val="20"/>
                      <w:szCs w:val="20"/>
                    </w:rPr>
                  </m:ctrlPr>
                </m:radPr>
                <m:deg/>
                <m:e>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1</m:t>
                      </m:r>
                    </m:num>
                    <m:den>
                      <m:r>
                        <m:rPr>
                          <m:sty m:val="bi"/>
                        </m:rPr>
                        <w:rPr>
                          <w:rFonts w:ascii="Cambria Math" w:eastAsia="Arial Unicode MS" w:hAnsi="Cambria Math" w:cs="Arial"/>
                          <w:color w:val="000000"/>
                          <w:sz w:val="20"/>
                          <w:szCs w:val="20"/>
                        </w:rPr>
                        <m:t>35</m:t>
                      </m:r>
                    </m:den>
                  </m:f>
                  <m:r>
                    <m:rPr>
                      <m:sty m:val="bi"/>
                    </m:rPr>
                    <w:rPr>
                      <w:rFonts w:ascii="Cambria Math" w:eastAsia="Arial Unicode MS" w:hAnsi="Cambria Math" w:cs="Arial"/>
                      <w:color w:val="000000"/>
                      <w:sz w:val="20"/>
                      <w:szCs w:val="20"/>
                    </w:rPr>
                    <m:t>+</m:t>
                  </m:r>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1</m:t>
                      </m:r>
                    </m:num>
                    <m:den>
                      <m:r>
                        <m:rPr>
                          <m:sty m:val="bi"/>
                        </m:rPr>
                        <w:rPr>
                          <w:rFonts w:ascii="Cambria Math" w:eastAsia="Arial Unicode MS" w:hAnsi="Cambria Math" w:cs="Arial"/>
                          <w:color w:val="000000"/>
                          <w:sz w:val="20"/>
                          <w:szCs w:val="20"/>
                        </w:rPr>
                        <m:t>45</m:t>
                      </m:r>
                    </m:den>
                  </m:f>
                </m:e>
              </m:rad>
            </m:den>
          </m:f>
          <m:r>
            <m:rPr>
              <m:sty m:val="bi"/>
            </m:rPr>
            <w:rPr>
              <w:rFonts w:ascii="Cambria Math" w:eastAsia="Arial Unicode MS" w:hAnsi="Cambria Math" w:cs="Arial"/>
              <w:color w:val="000000"/>
              <w:sz w:val="20"/>
              <w:szCs w:val="20"/>
            </w:rPr>
            <m:t>=-0.000338</m:t>
          </m:r>
        </m:oMath>
      </m:oMathPara>
    </w:p>
    <w:p w14:paraId="38BAA879" w14:textId="77777777" w:rsidR="00C14CBD" w:rsidRDefault="00C14CBD" w:rsidP="00C14CBD">
      <w:pPr>
        <w:pStyle w:val="ListParagraph"/>
        <w:ind w:left="1440"/>
        <w:rPr>
          <w:rFonts w:ascii="Arial" w:eastAsia="Arial Unicode MS" w:hAnsi="Arial" w:cs="Arial"/>
          <w:color w:val="000000"/>
          <w:sz w:val="20"/>
          <w:szCs w:val="20"/>
        </w:rPr>
      </w:pPr>
    </w:p>
    <w:p w14:paraId="6BDDF94E" w14:textId="77777777" w:rsidR="00C14CBD" w:rsidRDefault="00C14CBD" w:rsidP="00C14CBD">
      <w:pPr>
        <w:pStyle w:val="ListParagraph"/>
        <w:ind w:left="1440"/>
        <w:rPr>
          <w:rFonts w:ascii="Arial" w:eastAsia="Arial Unicode MS" w:hAnsi="Arial" w:cs="Arial"/>
          <w:color w:val="000000"/>
          <w:sz w:val="20"/>
          <w:szCs w:val="20"/>
        </w:rPr>
      </w:pPr>
    </w:p>
    <w:p w14:paraId="34689645" w14:textId="4DE85079" w:rsidR="00C14CBD" w:rsidRDefault="00C14CBD" w:rsidP="00B072E0">
      <w:pPr>
        <w:pStyle w:val="ListParagraph"/>
        <w:numPr>
          <w:ilvl w:val="1"/>
          <w:numId w:val="19"/>
        </w:numPr>
        <w:rPr>
          <w:rFonts w:ascii="Arial" w:eastAsia="Arial Unicode MS" w:hAnsi="Arial" w:cs="Arial"/>
          <w:color w:val="000000"/>
          <w:sz w:val="20"/>
          <w:szCs w:val="20"/>
        </w:rPr>
      </w:pPr>
      <w:r w:rsidRPr="004662E3">
        <w:rPr>
          <w:rFonts w:ascii="Arial" w:eastAsia="Arial Unicode MS" w:hAnsi="Arial" w:cs="Arial"/>
          <w:color w:val="000000"/>
          <w:sz w:val="20"/>
          <w:szCs w:val="20"/>
        </w:rPr>
        <w:t>What is your p-value?</w:t>
      </w:r>
    </w:p>
    <w:p w14:paraId="646406D9" w14:textId="3C1CB52D" w:rsidR="004662E3" w:rsidRPr="00A566C4" w:rsidRDefault="004662E3" w:rsidP="004662E3">
      <w:pPr>
        <w:pStyle w:val="ListParagraph"/>
        <w:ind w:left="1440"/>
        <w:rPr>
          <w:rFonts w:ascii="Arial" w:eastAsia="Arial Unicode MS" w:hAnsi="Arial" w:cs="Arial"/>
          <w:b/>
          <w:color w:val="000000"/>
          <w:sz w:val="20"/>
          <w:szCs w:val="20"/>
        </w:rPr>
      </w:pPr>
      <w:r w:rsidRPr="00A566C4">
        <w:rPr>
          <w:rFonts w:ascii="Arial" w:eastAsia="Arial Unicode MS" w:hAnsi="Arial" w:cs="Arial"/>
          <w:b/>
          <w:color w:val="000000"/>
          <w:sz w:val="20"/>
          <w:szCs w:val="20"/>
        </w:rPr>
        <w:t>0.4999</w:t>
      </w:r>
    </w:p>
    <w:p w14:paraId="4A095B1A" w14:textId="345F5B96"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your conclusion?</w:t>
      </w:r>
    </w:p>
    <w:p w14:paraId="494953F8" w14:textId="3DEE3081" w:rsidR="004662E3" w:rsidRPr="00A566C4" w:rsidRDefault="004662E3" w:rsidP="004662E3">
      <w:pPr>
        <w:pStyle w:val="ListParagraph"/>
        <w:ind w:left="1440"/>
        <w:rPr>
          <w:rFonts w:ascii="Arial" w:eastAsia="Arial Unicode MS" w:hAnsi="Arial" w:cs="Arial"/>
          <w:b/>
          <w:color w:val="000000"/>
          <w:sz w:val="20"/>
          <w:szCs w:val="20"/>
        </w:rPr>
      </w:pPr>
      <w:r w:rsidRPr="00A566C4">
        <w:rPr>
          <w:rFonts w:ascii="Arial" w:eastAsia="Arial Unicode MS" w:hAnsi="Arial" w:cs="Arial"/>
          <w:b/>
          <w:color w:val="000000"/>
          <w:sz w:val="20"/>
          <w:szCs w:val="20"/>
        </w:rPr>
        <w:t>Fail to reject Ho. There is no enough evidence to conclude that the Miami biomedical engineering mean salaries are lower than those in Minnesota</w:t>
      </w:r>
      <w:r w:rsidR="00A566C4" w:rsidRPr="00A566C4">
        <w:rPr>
          <w:rFonts w:ascii="Arial" w:eastAsia="Arial Unicode MS" w:hAnsi="Arial" w:cs="Arial"/>
          <w:b/>
          <w:color w:val="000000"/>
          <w:sz w:val="20"/>
          <w:szCs w:val="20"/>
        </w:rPr>
        <w:t>.</w:t>
      </w:r>
    </w:p>
    <w:p w14:paraId="2B59A3E4" w14:textId="77777777" w:rsidR="00C14CBD" w:rsidRPr="00C14CBD" w:rsidRDefault="00C14CBD" w:rsidP="00C14CBD">
      <w:pPr>
        <w:rPr>
          <w:rFonts w:ascii="Arial" w:eastAsia="Arial Unicode MS" w:hAnsi="Arial" w:cs="Arial"/>
          <w:color w:val="000000"/>
          <w:sz w:val="20"/>
          <w:szCs w:val="20"/>
        </w:rPr>
      </w:pPr>
    </w:p>
    <w:p w14:paraId="3B24FD7B" w14:textId="77777777" w:rsidR="00C14CBD" w:rsidRPr="00C14CBD" w:rsidRDefault="00C14CBD" w:rsidP="00C14CBD">
      <w:pPr>
        <w:rPr>
          <w:rFonts w:ascii="Arial" w:eastAsia="Arial Unicode MS" w:hAnsi="Arial" w:cs="Arial"/>
          <w:color w:val="000000"/>
          <w:sz w:val="20"/>
          <w:szCs w:val="20"/>
        </w:rPr>
      </w:pPr>
    </w:p>
    <w:p w14:paraId="686CA696" w14:textId="2B468B10" w:rsidR="00595B82" w:rsidRPr="00264694" w:rsidRDefault="00C14CBD" w:rsidP="0038626B">
      <w:pPr>
        <w:pStyle w:val="ListParagraph"/>
        <w:numPr>
          <w:ilvl w:val="0"/>
          <w:numId w:val="19"/>
        </w:numPr>
        <w:rPr>
          <w:rFonts w:ascii="Arial" w:eastAsia="Arial Unicode MS" w:hAnsi="Arial" w:cs="Arial"/>
          <w:color w:val="000000"/>
          <w:sz w:val="20"/>
          <w:szCs w:val="20"/>
        </w:rPr>
      </w:pPr>
      <w:r w:rsidRPr="00264694">
        <w:rPr>
          <w:rFonts w:ascii="Arial" w:eastAsia="Arial Unicode MS" w:hAnsi="Arial" w:cs="Arial"/>
          <w:color w:val="000000"/>
          <w:sz w:val="20"/>
          <w:szCs w:val="20"/>
        </w:rPr>
        <w:t>Four different paints are advertised to have the same drying times.  To verify the manufacturer’s claim, seven samples were tested for each of the paints.  The time in minu</w:t>
      </w:r>
      <w:r w:rsidR="00264694">
        <w:rPr>
          <w:rFonts w:ascii="Arial" w:eastAsia="Arial Unicode MS" w:hAnsi="Arial" w:cs="Arial"/>
          <w:color w:val="000000"/>
          <w:sz w:val="20"/>
          <w:szCs w:val="20"/>
        </w:rPr>
        <w:t>tes</w:t>
      </w:r>
      <w:r w:rsidRPr="00264694">
        <w:rPr>
          <w:rFonts w:ascii="Arial" w:eastAsia="Arial Unicode MS" w:hAnsi="Arial" w:cs="Arial"/>
          <w:color w:val="000000"/>
          <w:sz w:val="20"/>
          <w:szCs w:val="20"/>
        </w:rPr>
        <w:t xml:space="preserve"> until the paint was dry enough for a second coat to be applied was recorded.  Below are the results</w:t>
      </w:r>
      <w:r w:rsidR="00DE2A42">
        <w:rPr>
          <w:rFonts w:ascii="Arial" w:eastAsia="Arial Unicode MS" w:hAnsi="Arial" w:cs="Arial"/>
          <w:color w:val="000000"/>
          <w:sz w:val="20"/>
          <w:szCs w:val="20"/>
        </w:rPr>
        <w:t xml:space="preserve"> which may be imported into MSExcel for analysis</w:t>
      </w:r>
      <w:r w:rsidRPr="00264694">
        <w:rPr>
          <w:rFonts w:ascii="Arial" w:eastAsia="Arial Unicode MS" w:hAnsi="Arial" w:cs="Arial"/>
          <w:color w:val="000000"/>
          <w:sz w:val="20"/>
          <w:szCs w:val="20"/>
        </w:rPr>
        <w:t>:</w:t>
      </w:r>
      <w:r w:rsidR="00703A70">
        <w:rPr>
          <w:rFonts w:ascii="Arial" w:eastAsia="Arial Unicode MS" w:hAnsi="Arial" w:cs="Arial"/>
          <w:color w:val="000000"/>
          <w:sz w:val="20"/>
          <w:szCs w:val="20"/>
        </w:rPr>
        <w:t xml:space="preserve">  (Assume the populations are normally distributed, the populations are independent and the population variances are equal)</w:t>
      </w:r>
    </w:p>
    <w:tbl>
      <w:tblPr>
        <w:tblW w:w="3840" w:type="dxa"/>
        <w:jc w:val="center"/>
        <w:tblLook w:val="04A0" w:firstRow="1" w:lastRow="0" w:firstColumn="1" w:lastColumn="0" w:noHBand="0" w:noVBand="1"/>
      </w:tblPr>
      <w:tblGrid>
        <w:gridCol w:w="960"/>
        <w:gridCol w:w="960"/>
        <w:gridCol w:w="960"/>
        <w:gridCol w:w="960"/>
      </w:tblGrid>
      <w:tr w:rsidR="006153DE" w:rsidRPr="006153DE" w14:paraId="41A76329"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43E5D84E"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1</w:t>
            </w:r>
          </w:p>
        </w:tc>
        <w:tc>
          <w:tcPr>
            <w:tcW w:w="960" w:type="dxa"/>
            <w:tcBorders>
              <w:top w:val="nil"/>
              <w:left w:val="nil"/>
              <w:bottom w:val="nil"/>
              <w:right w:val="nil"/>
            </w:tcBorders>
            <w:shd w:val="clear" w:color="auto" w:fill="auto"/>
            <w:noWrap/>
            <w:vAlign w:val="bottom"/>
            <w:hideMark/>
          </w:tcPr>
          <w:p w14:paraId="63A809D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2</w:t>
            </w:r>
          </w:p>
        </w:tc>
        <w:tc>
          <w:tcPr>
            <w:tcW w:w="960" w:type="dxa"/>
            <w:tcBorders>
              <w:top w:val="nil"/>
              <w:left w:val="nil"/>
              <w:bottom w:val="nil"/>
              <w:right w:val="nil"/>
            </w:tcBorders>
            <w:shd w:val="clear" w:color="auto" w:fill="auto"/>
            <w:noWrap/>
            <w:vAlign w:val="bottom"/>
            <w:hideMark/>
          </w:tcPr>
          <w:p w14:paraId="408D7CD4"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3</w:t>
            </w:r>
          </w:p>
        </w:tc>
        <w:tc>
          <w:tcPr>
            <w:tcW w:w="960" w:type="dxa"/>
            <w:tcBorders>
              <w:top w:val="nil"/>
              <w:left w:val="nil"/>
              <w:bottom w:val="nil"/>
              <w:right w:val="nil"/>
            </w:tcBorders>
            <w:shd w:val="clear" w:color="auto" w:fill="auto"/>
            <w:noWrap/>
            <w:vAlign w:val="bottom"/>
            <w:hideMark/>
          </w:tcPr>
          <w:p w14:paraId="0EFAAC0F"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4</w:t>
            </w:r>
          </w:p>
        </w:tc>
      </w:tr>
      <w:tr w:rsidR="006153DE" w:rsidRPr="006153DE" w14:paraId="4632AA1B"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4D940013"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120</w:t>
            </w:r>
          </w:p>
        </w:tc>
        <w:tc>
          <w:tcPr>
            <w:tcW w:w="960" w:type="dxa"/>
            <w:tcBorders>
              <w:top w:val="nil"/>
              <w:left w:val="nil"/>
              <w:bottom w:val="nil"/>
              <w:right w:val="nil"/>
            </w:tcBorders>
            <w:shd w:val="clear" w:color="auto" w:fill="auto"/>
            <w:noWrap/>
            <w:vAlign w:val="bottom"/>
            <w:hideMark/>
          </w:tcPr>
          <w:p w14:paraId="41D3AD1F"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120</w:t>
            </w:r>
          </w:p>
        </w:tc>
        <w:tc>
          <w:tcPr>
            <w:tcW w:w="960" w:type="dxa"/>
            <w:tcBorders>
              <w:top w:val="nil"/>
              <w:left w:val="nil"/>
              <w:bottom w:val="nil"/>
              <w:right w:val="nil"/>
            </w:tcBorders>
            <w:shd w:val="clear" w:color="auto" w:fill="auto"/>
            <w:noWrap/>
            <w:vAlign w:val="bottom"/>
            <w:hideMark/>
          </w:tcPr>
          <w:p w14:paraId="70A55E64"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128</w:t>
            </w:r>
          </w:p>
        </w:tc>
        <w:tc>
          <w:tcPr>
            <w:tcW w:w="960" w:type="dxa"/>
            <w:tcBorders>
              <w:top w:val="nil"/>
              <w:left w:val="nil"/>
              <w:bottom w:val="nil"/>
              <w:right w:val="nil"/>
            </w:tcBorders>
            <w:shd w:val="clear" w:color="auto" w:fill="auto"/>
            <w:noWrap/>
            <w:vAlign w:val="bottom"/>
            <w:hideMark/>
          </w:tcPr>
          <w:p w14:paraId="13232442"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117</w:t>
            </w:r>
          </w:p>
        </w:tc>
      </w:tr>
      <w:tr w:rsidR="006153DE" w:rsidRPr="006153DE" w14:paraId="75D52B14"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20B49524"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130</w:t>
            </w:r>
          </w:p>
        </w:tc>
        <w:tc>
          <w:tcPr>
            <w:tcW w:w="960" w:type="dxa"/>
            <w:tcBorders>
              <w:top w:val="nil"/>
              <w:left w:val="nil"/>
              <w:bottom w:val="nil"/>
              <w:right w:val="nil"/>
            </w:tcBorders>
            <w:shd w:val="clear" w:color="auto" w:fill="auto"/>
            <w:noWrap/>
            <w:vAlign w:val="bottom"/>
            <w:hideMark/>
          </w:tcPr>
          <w:p w14:paraId="4ACA5CEB"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112</w:t>
            </w:r>
          </w:p>
        </w:tc>
        <w:tc>
          <w:tcPr>
            <w:tcW w:w="960" w:type="dxa"/>
            <w:tcBorders>
              <w:top w:val="nil"/>
              <w:left w:val="nil"/>
              <w:bottom w:val="nil"/>
              <w:right w:val="nil"/>
            </w:tcBorders>
            <w:shd w:val="clear" w:color="auto" w:fill="auto"/>
            <w:noWrap/>
            <w:vAlign w:val="bottom"/>
            <w:hideMark/>
          </w:tcPr>
          <w:p w14:paraId="505B913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131</w:t>
            </w:r>
          </w:p>
        </w:tc>
        <w:tc>
          <w:tcPr>
            <w:tcW w:w="960" w:type="dxa"/>
            <w:tcBorders>
              <w:top w:val="nil"/>
              <w:left w:val="nil"/>
              <w:bottom w:val="nil"/>
              <w:right w:val="nil"/>
            </w:tcBorders>
            <w:shd w:val="clear" w:color="auto" w:fill="auto"/>
            <w:noWrap/>
            <w:vAlign w:val="bottom"/>
            <w:hideMark/>
          </w:tcPr>
          <w:p w14:paraId="63DECFC2"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122</w:t>
            </w:r>
          </w:p>
        </w:tc>
      </w:tr>
      <w:tr w:rsidR="006153DE" w:rsidRPr="006153DE" w14:paraId="3ABAC782"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0DE283CC"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14:paraId="45E6E16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14:paraId="45612FE3"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131</w:t>
            </w:r>
          </w:p>
        </w:tc>
        <w:tc>
          <w:tcPr>
            <w:tcW w:w="960" w:type="dxa"/>
            <w:tcBorders>
              <w:top w:val="nil"/>
              <w:left w:val="nil"/>
              <w:bottom w:val="nil"/>
              <w:right w:val="nil"/>
            </w:tcBorders>
            <w:shd w:val="clear" w:color="auto" w:fill="auto"/>
            <w:noWrap/>
            <w:vAlign w:val="bottom"/>
            <w:hideMark/>
          </w:tcPr>
          <w:p w14:paraId="3C76F5A6"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123</w:t>
            </w:r>
          </w:p>
        </w:tc>
      </w:tr>
      <w:tr w:rsidR="006153DE" w:rsidRPr="006153DE" w14:paraId="1FB981D3"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2A8496C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14:paraId="3B990DE2"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118</w:t>
            </w:r>
          </w:p>
        </w:tc>
        <w:tc>
          <w:tcPr>
            <w:tcW w:w="960" w:type="dxa"/>
            <w:tcBorders>
              <w:top w:val="nil"/>
              <w:left w:val="nil"/>
              <w:bottom w:val="nil"/>
              <w:right w:val="nil"/>
            </w:tcBorders>
            <w:shd w:val="clear" w:color="auto" w:fill="auto"/>
            <w:noWrap/>
            <w:vAlign w:val="bottom"/>
            <w:hideMark/>
          </w:tcPr>
          <w:p w14:paraId="79B67CC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129</w:t>
            </w:r>
          </w:p>
        </w:tc>
        <w:tc>
          <w:tcPr>
            <w:tcW w:w="960" w:type="dxa"/>
            <w:tcBorders>
              <w:top w:val="nil"/>
              <w:left w:val="nil"/>
              <w:bottom w:val="nil"/>
              <w:right w:val="nil"/>
            </w:tcBorders>
            <w:shd w:val="clear" w:color="auto" w:fill="auto"/>
            <w:noWrap/>
            <w:vAlign w:val="bottom"/>
            <w:hideMark/>
          </w:tcPr>
          <w:p w14:paraId="68DDCAC9"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115</w:t>
            </w:r>
          </w:p>
        </w:tc>
      </w:tr>
      <w:tr w:rsidR="006153DE" w:rsidRPr="006153DE" w14:paraId="07EE8A08"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2AB63859"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14:paraId="2B9C66C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118</w:t>
            </w:r>
          </w:p>
        </w:tc>
        <w:tc>
          <w:tcPr>
            <w:tcW w:w="960" w:type="dxa"/>
            <w:tcBorders>
              <w:top w:val="nil"/>
              <w:left w:val="nil"/>
              <w:bottom w:val="nil"/>
              <w:right w:val="nil"/>
            </w:tcBorders>
            <w:shd w:val="clear" w:color="auto" w:fill="auto"/>
            <w:noWrap/>
            <w:vAlign w:val="bottom"/>
            <w:hideMark/>
          </w:tcPr>
          <w:p w14:paraId="2A1ECB56"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127</w:t>
            </w:r>
          </w:p>
        </w:tc>
        <w:tc>
          <w:tcPr>
            <w:tcW w:w="960" w:type="dxa"/>
            <w:tcBorders>
              <w:top w:val="nil"/>
              <w:left w:val="nil"/>
              <w:bottom w:val="nil"/>
              <w:right w:val="nil"/>
            </w:tcBorders>
            <w:shd w:val="clear" w:color="auto" w:fill="auto"/>
            <w:noWrap/>
            <w:vAlign w:val="bottom"/>
            <w:hideMark/>
          </w:tcPr>
          <w:p w14:paraId="7A6B782F"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123</w:t>
            </w:r>
          </w:p>
        </w:tc>
      </w:tr>
      <w:tr w:rsidR="006153DE" w:rsidRPr="006153DE" w14:paraId="27D52E44"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6531F80C"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114</w:t>
            </w:r>
          </w:p>
        </w:tc>
        <w:tc>
          <w:tcPr>
            <w:tcW w:w="960" w:type="dxa"/>
            <w:tcBorders>
              <w:top w:val="nil"/>
              <w:left w:val="nil"/>
              <w:bottom w:val="nil"/>
              <w:right w:val="nil"/>
            </w:tcBorders>
            <w:shd w:val="clear" w:color="auto" w:fill="auto"/>
            <w:noWrap/>
            <w:vAlign w:val="bottom"/>
            <w:hideMark/>
          </w:tcPr>
          <w:p w14:paraId="4905C57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14:paraId="7D754FA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14:paraId="187DA950"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r>
      <w:tr w:rsidR="006153DE" w:rsidRPr="006153DE" w14:paraId="3B107CE3"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385CB62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117</w:t>
            </w:r>
          </w:p>
        </w:tc>
        <w:tc>
          <w:tcPr>
            <w:tcW w:w="960" w:type="dxa"/>
            <w:tcBorders>
              <w:top w:val="nil"/>
              <w:left w:val="nil"/>
              <w:bottom w:val="nil"/>
              <w:right w:val="nil"/>
            </w:tcBorders>
            <w:shd w:val="clear" w:color="auto" w:fill="auto"/>
            <w:noWrap/>
            <w:vAlign w:val="bottom"/>
            <w:hideMark/>
          </w:tcPr>
          <w:p w14:paraId="57C3D825"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118</w:t>
            </w:r>
          </w:p>
        </w:tc>
        <w:tc>
          <w:tcPr>
            <w:tcW w:w="960" w:type="dxa"/>
            <w:tcBorders>
              <w:top w:val="nil"/>
              <w:left w:val="nil"/>
              <w:bottom w:val="nil"/>
              <w:right w:val="nil"/>
            </w:tcBorders>
            <w:shd w:val="clear" w:color="auto" w:fill="auto"/>
            <w:noWrap/>
            <w:vAlign w:val="bottom"/>
            <w:hideMark/>
          </w:tcPr>
          <w:p w14:paraId="0F47DA36"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137</w:t>
            </w:r>
          </w:p>
        </w:tc>
        <w:tc>
          <w:tcPr>
            <w:tcW w:w="960" w:type="dxa"/>
            <w:tcBorders>
              <w:top w:val="nil"/>
              <w:left w:val="nil"/>
              <w:bottom w:val="nil"/>
              <w:right w:val="nil"/>
            </w:tcBorders>
            <w:shd w:val="clear" w:color="auto" w:fill="auto"/>
            <w:noWrap/>
            <w:vAlign w:val="bottom"/>
            <w:hideMark/>
          </w:tcPr>
          <w:p w14:paraId="528B0A2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r>
    </w:tbl>
    <w:p w14:paraId="2B3FBC42" w14:textId="6170B036" w:rsidR="00595B82" w:rsidRDefault="00595B82" w:rsidP="006153DE">
      <w:pPr>
        <w:rPr>
          <w:rFonts w:ascii="Arial" w:eastAsia="Arial Unicode MS" w:hAnsi="Arial" w:cs="Arial"/>
          <w:color w:val="000000"/>
          <w:sz w:val="20"/>
          <w:szCs w:val="20"/>
        </w:rPr>
      </w:pPr>
    </w:p>
    <w:p w14:paraId="15954A47" w14:textId="77777777" w:rsidR="00264694" w:rsidRDefault="00264694" w:rsidP="006153DE">
      <w:pPr>
        <w:rPr>
          <w:rFonts w:ascii="Arial" w:eastAsia="Arial Unicode MS" w:hAnsi="Arial" w:cs="Arial"/>
          <w:color w:val="000000"/>
          <w:sz w:val="20"/>
          <w:szCs w:val="20"/>
        </w:rPr>
      </w:pPr>
    </w:p>
    <w:p w14:paraId="34723E22" w14:textId="401D2FB0" w:rsidR="00264694" w:rsidRDefault="00264694" w:rsidP="0038626B">
      <w:pPr>
        <w:pStyle w:val="ListParagraph"/>
        <w:numPr>
          <w:ilvl w:val="1"/>
          <w:numId w:val="19"/>
        </w:numPr>
        <w:rPr>
          <w:rFonts w:ascii="Arial" w:eastAsia="Arial Unicode MS" w:hAnsi="Arial" w:cs="Arial"/>
          <w:color w:val="000000"/>
          <w:sz w:val="20"/>
          <w:szCs w:val="20"/>
        </w:rPr>
      </w:pPr>
      <w:r w:rsidRPr="00264694">
        <w:rPr>
          <w:rFonts w:ascii="Arial" w:eastAsia="Arial Unicode MS" w:hAnsi="Arial" w:cs="Arial"/>
          <w:color w:val="000000"/>
          <w:sz w:val="20"/>
          <w:szCs w:val="20"/>
        </w:rPr>
        <w:t>Write the Null and Alternative hypothesis to test whether there is a difference in dry time between the samples</w:t>
      </w:r>
      <w:r>
        <w:rPr>
          <w:rFonts w:ascii="Arial" w:eastAsia="Arial Unicode MS" w:hAnsi="Arial" w:cs="Arial"/>
          <w:color w:val="000000"/>
          <w:sz w:val="20"/>
          <w:szCs w:val="20"/>
        </w:rPr>
        <w:t xml:space="preserve"> of each paint?</w:t>
      </w:r>
    </w:p>
    <w:p w14:paraId="3ABB43DD" w14:textId="73C9584C" w:rsidR="00CB598B" w:rsidRPr="00DE7115" w:rsidRDefault="00CB598B" w:rsidP="00CB598B">
      <w:pPr>
        <w:pStyle w:val="ListParagraph"/>
        <w:ind w:left="1440"/>
        <w:rPr>
          <w:rFonts w:ascii="Arial" w:eastAsia="Arial Unicode MS" w:hAnsi="Arial" w:cs="Arial"/>
          <w:b/>
          <w:color w:val="000000"/>
          <w:sz w:val="20"/>
          <w:szCs w:val="20"/>
        </w:rPr>
      </w:pPr>
      <w:r w:rsidRPr="00DE7115">
        <w:rPr>
          <w:rFonts w:ascii="Arial" w:eastAsia="Arial Unicode MS" w:hAnsi="Arial" w:cs="Arial"/>
          <w:b/>
          <w:color w:val="000000"/>
          <w:sz w:val="20"/>
          <w:szCs w:val="20"/>
        </w:rPr>
        <w:t>Ho: There is no difference in mean dry time between the samples of each paint.</w:t>
      </w:r>
    </w:p>
    <w:p w14:paraId="5C18DEAF" w14:textId="7F90343B" w:rsidR="00CB598B" w:rsidRPr="00DE7115" w:rsidRDefault="00CB598B" w:rsidP="00CB598B">
      <w:pPr>
        <w:pStyle w:val="ListParagraph"/>
        <w:ind w:left="1440"/>
        <w:rPr>
          <w:rFonts w:ascii="Arial" w:eastAsia="Arial Unicode MS" w:hAnsi="Arial" w:cs="Arial"/>
          <w:b/>
          <w:color w:val="000000"/>
          <w:sz w:val="20"/>
          <w:szCs w:val="20"/>
        </w:rPr>
      </w:pPr>
      <w:r w:rsidRPr="00DE7115">
        <w:rPr>
          <w:rFonts w:ascii="Arial" w:eastAsia="Arial Unicode MS" w:hAnsi="Arial" w:cs="Arial"/>
          <w:b/>
          <w:color w:val="000000"/>
          <w:sz w:val="20"/>
          <w:szCs w:val="20"/>
        </w:rPr>
        <w:t>H1: There is a difference in mean dry time between the samples of each paint.</w:t>
      </w:r>
    </w:p>
    <w:p w14:paraId="6DA58D84" w14:textId="77777777" w:rsidR="00264694" w:rsidRDefault="00264694" w:rsidP="00264694">
      <w:pPr>
        <w:rPr>
          <w:rFonts w:ascii="Arial" w:eastAsia="Arial Unicode MS" w:hAnsi="Arial" w:cs="Arial"/>
          <w:color w:val="000000"/>
          <w:sz w:val="20"/>
          <w:szCs w:val="20"/>
        </w:rPr>
      </w:pPr>
    </w:p>
    <w:p w14:paraId="65BF8694" w14:textId="70F1F5BC"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statistic would you use to analyze this?</w:t>
      </w:r>
    </w:p>
    <w:p w14:paraId="6128ED53" w14:textId="304C9FE3" w:rsidR="00264694" w:rsidRDefault="00CA2791" w:rsidP="00264694">
      <w:pPr>
        <w:pStyle w:val="ListParagraph"/>
        <w:ind w:left="1440"/>
        <w:rPr>
          <w:rFonts w:ascii="Arial" w:eastAsia="Arial Unicode MS" w:hAnsi="Arial" w:cs="Arial"/>
          <w:color w:val="000000"/>
          <w:sz w:val="20"/>
          <w:szCs w:val="20"/>
        </w:rPr>
      </w:pPr>
      <w:r w:rsidRPr="00DE7115">
        <w:rPr>
          <w:rFonts w:ascii="Arial" w:eastAsia="Arial Unicode MS" w:hAnsi="Arial" w:cs="Arial"/>
          <w:b/>
          <w:color w:val="000000"/>
          <w:sz w:val="20"/>
          <w:szCs w:val="20"/>
        </w:rPr>
        <w:t>One-way ANOVA test.</w:t>
      </w:r>
    </w:p>
    <w:p w14:paraId="1B902701" w14:textId="77777777" w:rsidR="00264694" w:rsidRPr="00264694" w:rsidRDefault="00264694" w:rsidP="00264694">
      <w:pPr>
        <w:pStyle w:val="ListParagraph"/>
        <w:rPr>
          <w:rFonts w:ascii="Arial" w:eastAsia="Arial Unicode MS" w:hAnsi="Arial" w:cs="Arial"/>
          <w:color w:val="000000"/>
          <w:sz w:val="20"/>
          <w:szCs w:val="20"/>
        </w:rPr>
      </w:pPr>
    </w:p>
    <w:p w14:paraId="6FBC41BD" w14:textId="1A78AA84" w:rsidR="00264694" w:rsidRDefault="00264694" w:rsidP="00264694">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At a 0.05 level of significance, what would be your decision rule?</w:t>
      </w:r>
    </w:p>
    <w:p w14:paraId="223256FC" w14:textId="6C73D79C" w:rsidR="00CA2791" w:rsidRPr="0012403D" w:rsidRDefault="00CA2791" w:rsidP="00CA2791">
      <w:pPr>
        <w:pStyle w:val="ListParagraph"/>
        <w:ind w:left="1440"/>
        <w:rPr>
          <w:rFonts w:ascii="Arial" w:eastAsia="Arial Unicode MS" w:hAnsi="Arial" w:cs="Arial"/>
          <w:b/>
          <w:color w:val="000000"/>
          <w:sz w:val="20"/>
          <w:szCs w:val="20"/>
        </w:rPr>
      </w:pPr>
      <w:r w:rsidRPr="0012403D">
        <w:rPr>
          <w:rFonts w:ascii="Arial" w:eastAsia="Arial Unicode MS" w:hAnsi="Arial" w:cs="Arial"/>
          <w:b/>
          <w:color w:val="000000"/>
          <w:sz w:val="20"/>
          <w:szCs w:val="20"/>
        </w:rPr>
        <w:t>Reject Ho since the p-value is less than 0.05.</w:t>
      </w:r>
    </w:p>
    <w:p w14:paraId="36162D94" w14:textId="7525078D" w:rsidR="00264694" w:rsidRDefault="00264694" w:rsidP="007C5603">
      <w:pPr>
        <w:pStyle w:val="ListParagraph"/>
        <w:numPr>
          <w:ilvl w:val="1"/>
          <w:numId w:val="19"/>
        </w:numPr>
        <w:rPr>
          <w:rFonts w:ascii="Arial" w:eastAsia="Arial Unicode MS" w:hAnsi="Arial" w:cs="Arial"/>
          <w:color w:val="000000"/>
          <w:sz w:val="20"/>
          <w:szCs w:val="20"/>
        </w:rPr>
      </w:pPr>
      <w:r w:rsidRPr="00EE3815">
        <w:rPr>
          <w:rFonts w:ascii="Arial" w:eastAsia="Arial Unicode MS" w:hAnsi="Arial" w:cs="Arial"/>
          <w:color w:val="000000"/>
          <w:sz w:val="20"/>
          <w:szCs w:val="20"/>
        </w:rPr>
        <w:t xml:space="preserve">From your analysis, is there a difference between drying times? </w:t>
      </w:r>
    </w:p>
    <w:p w14:paraId="0D20D3D3" w14:textId="7FA33C0C" w:rsidR="00264694" w:rsidRPr="0012403D" w:rsidRDefault="00EE3815" w:rsidP="00565A64">
      <w:pPr>
        <w:pStyle w:val="ListParagraph"/>
        <w:ind w:left="1440"/>
        <w:rPr>
          <w:rFonts w:ascii="Arial" w:eastAsia="Arial Unicode MS" w:hAnsi="Arial" w:cs="Arial"/>
          <w:b/>
          <w:color w:val="000000"/>
          <w:sz w:val="20"/>
          <w:szCs w:val="20"/>
        </w:rPr>
      </w:pPr>
      <w:r w:rsidRPr="0012403D">
        <w:rPr>
          <w:rFonts w:ascii="Arial" w:eastAsia="Arial Unicode MS" w:hAnsi="Arial" w:cs="Arial"/>
          <w:b/>
          <w:color w:val="000000"/>
          <w:sz w:val="20"/>
          <w:szCs w:val="20"/>
        </w:rPr>
        <w:t>Yes. There exist</w:t>
      </w:r>
      <w:r w:rsidR="00FB6D84" w:rsidRPr="0012403D">
        <w:rPr>
          <w:rFonts w:ascii="Arial" w:eastAsia="Arial Unicode MS" w:hAnsi="Arial" w:cs="Arial"/>
          <w:b/>
          <w:color w:val="000000"/>
          <w:sz w:val="20"/>
          <w:szCs w:val="20"/>
        </w:rPr>
        <w:t>s</w:t>
      </w:r>
      <w:r w:rsidRPr="0012403D">
        <w:rPr>
          <w:rFonts w:ascii="Arial" w:eastAsia="Arial Unicode MS" w:hAnsi="Arial" w:cs="Arial"/>
          <w:b/>
          <w:color w:val="000000"/>
          <w:sz w:val="20"/>
          <w:szCs w:val="20"/>
        </w:rPr>
        <w:t xml:space="preserve"> a difference in the mean dry time between the samples of each paint. </w:t>
      </w:r>
    </w:p>
    <w:p w14:paraId="013021D9" w14:textId="37160B28"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If there was a difference in dry times how would you determine which paint has the different drying time? (i.e.  what formula would you use and what is your decision criteria?)</w:t>
      </w:r>
      <w:r w:rsidR="001E46F2">
        <w:rPr>
          <w:rFonts w:ascii="Arial" w:eastAsia="Arial Unicode MS" w:hAnsi="Arial" w:cs="Arial"/>
          <w:color w:val="000000"/>
          <w:sz w:val="20"/>
          <w:szCs w:val="20"/>
        </w:rPr>
        <w:t xml:space="preserve"> (this is not asking for a calculation)</w:t>
      </w:r>
    </w:p>
    <w:p w14:paraId="63B6C503" w14:textId="13E11B3B" w:rsidR="00FB6D84" w:rsidRPr="0012403D" w:rsidRDefault="00FB6D84" w:rsidP="00FB6D84">
      <w:pPr>
        <w:pStyle w:val="ListParagraph"/>
        <w:ind w:left="1440"/>
        <w:rPr>
          <w:rFonts w:ascii="Arial" w:eastAsia="Arial Unicode MS" w:hAnsi="Arial" w:cs="Arial"/>
          <w:b/>
          <w:color w:val="000000"/>
          <w:sz w:val="20"/>
          <w:szCs w:val="20"/>
        </w:rPr>
      </w:pPr>
      <w:r w:rsidRPr="0012403D">
        <w:rPr>
          <w:rFonts w:ascii="Arial" w:eastAsia="Arial Unicode MS" w:hAnsi="Arial" w:cs="Arial"/>
          <w:b/>
          <w:color w:val="000000"/>
          <w:sz w:val="20"/>
          <w:szCs w:val="20"/>
        </w:rPr>
        <w:t>Tukey HSD test</w:t>
      </w:r>
      <w:r w:rsidR="00D511BC" w:rsidRPr="0012403D">
        <w:rPr>
          <w:rFonts w:ascii="Arial" w:eastAsia="Arial Unicode MS" w:hAnsi="Arial" w:cs="Arial"/>
          <w:b/>
          <w:color w:val="000000"/>
          <w:sz w:val="20"/>
          <w:szCs w:val="20"/>
        </w:rPr>
        <w:t xml:space="preserve"> can be used to determine the different mean drying time between the four paints.</w:t>
      </w:r>
    </w:p>
    <w:p w14:paraId="7978AAC2" w14:textId="77777777" w:rsidR="00264694" w:rsidRPr="00264694" w:rsidRDefault="00264694" w:rsidP="00264694">
      <w:pPr>
        <w:rPr>
          <w:rFonts w:ascii="Arial" w:eastAsia="Arial Unicode MS" w:hAnsi="Arial" w:cs="Arial"/>
          <w:color w:val="000000"/>
          <w:sz w:val="20"/>
          <w:szCs w:val="20"/>
        </w:rPr>
      </w:pPr>
    </w:p>
    <w:p w14:paraId="629E1B0C" w14:textId="77777777" w:rsidR="00F91959" w:rsidRDefault="00F91959">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4B69B483" w14:textId="6A7A0589" w:rsidR="00F91959" w:rsidRDefault="00F91959" w:rsidP="00F91959">
      <w:pPr>
        <w:pStyle w:val="ListParagraph"/>
        <w:numPr>
          <w:ilvl w:val="0"/>
          <w:numId w:val="19"/>
        </w:numPr>
      </w:pPr>
      <w:r>
        <w:lastRenderedPageBreak/>
        <w:t xml:space="preserve">Is College GPA determined by a the number of hours / week a student studies, attendance, number of credits taken per </w:t>
      </w:r>
      <w:r w:rsidR="00EA621B">
        <w:t>semester or</w:t>
      </w:r>
      <w:r>
        <w:t xml:space="preserve"> High School </w:t>
      </w:r>
      <w:r w:rsidR="00EA621B">
        <w:t>GPA?</w:t>
      </w:r>
      <w:r>
        <w:t xml:space="preserve">  </w:t>
      </w:r>
      <w:r w:rsidR="001E46F2">
        <w:t>A sample of students was</w:t>
      </w:r>
      <w:r>
        <w:t xml:space="preserve"> analyzed.  The following initial regression output  is shown below:</w:t>
      </w:r>
    </w:p>
    <w:p w14:paraId="71BF1A87" w14:textId="77777777" w:rsidR="00F91959" w:rsidRDefault="00F91959"/>
    <w:p w14:paraId="3DD801A2" w14:textId="77777777" w:rsidR="00F91959" w:rsidRDefault="00F91959" w:rsidP="00F91959">
      <w:pPr>
        <w:ind w:left="720"/>
        <w:rPr>
          <w:rFonts w:ascii="Arial" w:eastAsia="Arial Unicode MS" w:hAnsi="Arial" w:cs="Arial"/>
          <w:color w:val="000000"/>
          <w:sz w:val="20"/>
          <w:szCs w:val="20"/>
        </w:rPr>
      </w:pPr>
      <w:r w:rsidRPr="00F91959">
        <w:rPr>
          <w:noProof/>
        </w:rPr>
        <w:drawing>
          <wp:inline distT="0" distB="0" distL="0" distR="0" wp14:anchorId="05E87BEA" wp14:editId="5433234E">
            <wp:extent cx="5260834" cy="3352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6178" cy="3356206"/>
                    </a:xfrm>
                    <a:prstGeom prst="rect">
                      <a:avLst/>
                    </a:prstGeom>
                    <a:noFill/>
                    <a:ln>
                      <a:noFill/>
                    </a:ln>
                  </pic:spPr>
                </pic:pic>
              </a:graphicData>
            </a:graphic>
          </wp:inline>
        </w:drawing>
      </w:r>
    </w:p>
    <w:p w14:paraId="57CAB9E3" w14:textId="0236F86A" w:rsidR="00EA621B" w:rsidRPr="00DF63A8" w:rsidRDefault="00F91959" w:rsidP="007C5603">
      <w:pPr>
        <w:pStyle w:val="ListParagraph"/>
        <w:numPr>
          <w:ilvl w:val="1"/>
          <w:numId w:val="19"/>
        </w:numPr>
        <w:rPr>
          <w:rFonts w:ascii="Arial" w:eastAsia="Arial Unicode MS" w:hAnsi="Arial" w:cs="Arial"/>
          <w:b/>
          <w:color w:val="000000"/>
          <w:sz w:val="20"/>
          <w:szCs w:val="20"/>
        </w:rPr>
      </w:pPr>
      <w:r w:rsidRPr="002576EC">
        <w:rPr>
          <w:rFonts w:ascii="Arial" w:eastAsia="Arial Unicode MS" w:hAnsi="Arial" w:cs="Arial"/>
          <w:color w:val="000000"/>
          <w:sz w:val="20"/>
          <w:szCs w:val="20"/>
        </w:rPr>
        <w:t>Is the model worth keeping from a global perspective</w:t>
      </w:r>
      <w:r w:rsidR="00101F10" w:rsidRPr="002576EC">
        <w:rPr>
          <w:rFonts w:ascii="Arial" w:eastAsia="Arial Unicode MS" w:hAnsi="Arial" w:cs="Arial"/>
          <w:color w:val="000000"/>
          <w:sz w:val="20"/>
          <w:szCs w:val="20"/>
        </w:rPr>
        <w:t xml:space="preserve"> (α = 0.05)</w:t>
      </w:r>
      <w:r w:rsidRPr="002576EC">
        <w:rPr>
          <w:rFonts w:ascii="Arial" w:eastAsia="Arial Unicode MS" w:hAnsi="Arial" w:cs="Arial"/>
          <w:color w:val="000000"/>
          <w:sz w:val="20"/>
          <w:szCs w:val="20"/>
        </w:rPr>
        <w:t xml:space="preserve">?  </w:t>
      </w:r>
      <w:r w:rsidR="00F97B75" w:rsidRPr="002576EC">
        <w:rPr>
          <w:rFonts w:ascii="Arial" w:eastAsia="Arial Unicode MS" w:hAnsi="Arial" w:cs="Arial"/>
          <w:color w:val="000000"/>
          <w:sz w:val="20"/>
          <w:szCs w:val="20"/>
        </w:rPr>
        <w:t>Why?</w:t>
      </w:r>
      <w:r w:rsidR="00F95EA1" w:rsidRPr="002576EC">
        <w:rPr>
          <w:rFonts w:ascii="Arial" w:eastAsia="Arial Unicode MS" w:hAnsi="Arial" w:cs="Arial"/>
          <w:color w:val="000000"/>
          <w:sz w:val="20"/>
          <w:szCs w:val="20"/>
        </w:rPr>
        <w:t xml:space="preserve"> </w:t>
      </w:r>
      <w:r w:rsidR="00F95EA1" w:rsidRPr="00DF63A8">
        <w:rPr>
          <w:rFonts w:ascii="Arial" w:eastAsia="Arial Unicode MS" w:hAnsi="Arial" w:cs="Arial"/>
          <w:b/>
          <w:color w:val="000000"/>
          <w:sz w:val="20"/>
          <w:szCs w:val="20"/>
        </w:rPr>
        <w:t>Yes</w:t>
      </w:r>
      <w:r w:rsidR="00F91D43" w:rsidRPr="00DF63A8">
        <w:rPr>
          <w:rFonts w:ascii="Arial" w:eastAsia="Arial Unicode MS" w:hAnsi="Arial" w:cs="Arial"/>
          <w:b/>
          <w:color w:val="000000"/>
          <w:sz w:val="20"/>
          <w:szCs w:val="20"/>
        </w:rPr>
        <w:t xml:space="preserve">. The </w:t>
      </w:r>
      <w:r w:rsidR="007840E5" w:rsidRPr="00DF63A8">
        <w:rPr>
          <w:rFonts w:ascii="Arial" w:eastAsia="Arial Unicode MS" w:hAnsi="Arial" w:cs="Arial"/>
          <w:b/>
          <w:color w:val="000000"/>
          <w:sz w:val="20"/>
          <w:szCs w:val="20"/>
        </w:rPr>
        <w:t xml:space="preserve">p-value </w:t>
      </w:r>
      <w:r w:rsidR="00F91D43" w:rsidRPr="00DF63A8">
        <w:rPr>
          <w:rFonts w:ascii="Arial" w:eastAsia="Arial Unicode MS" w:hAnsi="Arial" w:cs="Arial"/>
          <w:b/>
          <w:color w:val="000000"/>
          <w:sz w:val="20"/>
          <w:szCs w:val="20"/>
        </w:rPr>
        <w:t>is less than 0.05.</w:t>
      </w:r>
    </w:p>
    <w:p w14:paraId="5B81936B" w14:textId="77777777" w:rsidR="002576EC" w:rsidRPr="002576EC" w:rsidRDefault="002576EC" w:rsidP="002576EC">
      <w:pPr>
        <w:pStyle w:val="ListParagraph"/>
        <w:ind w:left="1440"/>
        <w:rPr>
          <w:rFonts w:ascii="Arial" w:eastAsia="Arial Unicode MS" w:hAnsi="Arial" w:cs="Arial"/>
          <w:color w:val="000000"/>
          <w:sz w:val="20"/>
          <w:szCs w:val="20"/>
        </w:rPr>
      </w:pPr>
    </w:p>
    <w:p w14:paraId="32DC5E23" w14:textId="2795C103" w:rsidR="0025463F" w:rsidRDefault="00F97B75" w:rsidP="0025463F">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How many independent factors were analyzed?</w:t>
      </w:r>
    </w:p>
    <w:p w14:paraId="061A7DCA" w14:textId="77777777" w:rsidR="0025463F" w:rsidRPr="0025463F" w:rsidRDefault="0025463F" w:rsidP="0025463F">
      <w:pPr>
        <w:pStyle w:val="ListParagraph"/>
        <w:rPr>
          <w:rFonts w:ascii="Arial" w:eastAsia="Arial Unicode MS" w:hAnsi="Arial" w:cs="Arial"/>
          <w:color w:val="000000"/>
          <w:sz w:val="20"/>
          <w:szCs w:val="20"/>
        </w:rPr>
      </w:pPr>
    </w:p>
    <w:p w14:paraId="36FC34EE" w14:textId="61744924" w:rsidR="00EA621B" w:rsidRPr="00DF63A8" w:rsidRDefault="0025463F" w:rsidP="00F97B75">
      <w:pPr>
        <w:pStyle w:val="ListParagraph"/>
        <w:ind w:left="1440"/>
        <w:rPr>
          <w:rFonts w:ascii="Arial" w:eastAsia="Arial Unicode MS" w:hAnsi="Arial" w:cs="Arial"/>
          <w:b/>
          <w:color w:val="000000"/>
          <w:sz w:val="20"/>
          <w:szCs w:val="20"/>
        </w:rPr>
      </w:pPr>
      <w:r w:rsidRPr="00DF63A8">
        <w:rPr>
          <w:rFonts w:ascii="Arial" w:eastAsia="Arial Unicode MS" w:hAnsi="Arial" w:cs="Arial"/>
          <w:b/>
          <w:color w:val="000000"/>
          <w:sz w:val="20"/>
          <w:szCs w:val="20"/>
        </w:rPr>
        <w:t>4</w:t>
      </w:r>
    </w:p>
    <w:p w14:paraId="04875B6B" w14:textId="77777777" w:rsidR="00EA621B" w:rsidRPr="00F97B75" w:rsidRDefault="00EA621B" w:rsidP="00F97B75">
      <w:pPr>
        <w:pStyle w:val="ListParagraph"/>
        <w:ind w:left="1440"/>
        <w:rPr>
          <w:rFonts w:ascii="Arial" w:eastAsia="Arial Unicode MS" w:hAnsi="Arial" w:cs="Arial"/>
          <w:color w:val="000000"/>
          <w:sz w:val="20"/>
          <w:szCs w:val="20"/>
        </w:rPr>
      </w:pPr>
    </w:p>
    <w:p w14:paraId="1DB75B5F" w14:textId="4526D3F4" w:rsidR="00F97B75" w:rsidRDefault="00F97B75" w:rsidP="007C5603">
      <w:pPr>
        <w:pStyle w:val="ListParagraph"/>
        <w:numPr>
          <w:ilvl w:val="1"/>
          <w:numId w:val="19"/>
        </w:numPr>
        <w:rPr>
          <w:rFonts w:ascii="Arial" w:eastAsia="Arial Unicode MS" w:hAnsi="Arial" w:cs="Arial"/>
          <w:color w:val="000000"/>
          <w:sz w:val="20"/>
          <w:szCs w:val="20"/>
        </w:rPr>
      </w:pPr>
      <w:r w:rsidRPr="0025463F">
        <w:rPr>
          <w:rFonts w:ascii="Arial" w:eastAsia="Arial Unicode MS" w:hAnsi="Arial" w:cs="Arial"/>
          <w:color w:val="000000"/>
          <w:sz w:val="20"/>
          <w:szCs w:val="20"/>
        </w:rPr>
        <w:t>Write the initial regression equation.</w:t>
      </w:r>
    </w:p>
    <w:p w14:paraId="4F7AF1C4" w14:textId="0E1EE757" w:rsidR="00EA621B" w:rsidRPr="00DF63A8" w:rsidRDefault="00DF63A8" w:rsidP="00F97B75">
      <w:pPr>
        <w:pStyle w:val="ListParagraph"/>
        <w:ind w:left="1440"/>
        <w:rPr>
          <w:rFonts w:ascii="Arial" w:eastAsia="Arial Unicode MS" w:hAnsi="Arial" w:cs="Arial"/>
          <w:b/>
          <w:color w:val="000000"/>
          <w:sz w:val="20"/>
          <w:szCs w:val="20"/>
        </w:rPr>
      </w:pPr>
      <m:oMathPara>
        <m:oMath>
          <m:r>
            <m:rPr>
              <m:sty m:val="bi"/>
            </m:rPr>
            <w:rPr>
              <w:rFonts w:ascii="Cambria Math" w:eastAsia="Arial Unicode MS" w:hAnsi="Cambria Math" w:cs="Arial"/>
              <w:color w:val="000000"/>
              <w:sz w:val="20"/>
              <w:szCs w:val="20"/>
            </w:rPr>
            <m:t>y=2.2381+0.1009</m:t>
          </m:r>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x</m:t>
              </m:r>
            </m:e>
            <m:sub>
              <m:r>
                <m:rPr>
                  <m:sty m:val="bi"/>
                </m:rPr>
                <w:rPr>
                  <w:rFonts w:ascii="Cambria Math" w:eastAsia="Arial Unicode MS" w:hAnsi="Cambria Math" w:cs="Arial"/>
                  <w:color w:val="000000"/>
                  <w:sz w:val="20"/>
                  <w:szCs w:val="20"/>
                </w:rPr>
                <m:t>1</m:t>
              </m:r>
            </m:sub>
          </m:sSub>
          <m:r>
            <m:rPr>
              <m:sty m:val="bi"/>
            </m:rPr>
            <w:rPr>
              <w:rFonts w:ascii="Cambria Math" w:eastAsia="Arial Unicode MS" w:hAnsi="Cambria Math" w:cs="Arial"/>
              <w:color w:val="000000"/>
              <w:sz w:val="20"/>
              <w:szCs w:val="20"/>
            </w:rPr>
            <m:t>+</m:t>
          </m:r>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0.0034</m:t>
              </m:r>
              <m:r>
                <m:rPr>
                  <m:sty m:val="bi"/>
                </m:rPr>
                <w:rPr>
                  <w:rFonts w:ascii="Cambria Math" w:eastAsia="Arial Unicode MS" w:hAnsi="Cambria Math" w:cs="Arial"/>
                  <w:color w:val="000000"/>
                  <w:sz w:val="20"/>
                  <w:szCs w:val="20"/>
                </w:rPr>
                <m:t>x</m:t>
              </m:r>
            </m:e>
            <m:sub>
              <m:r>
                <m:rPr>
                  <m:sty m:val="bi"/>
                </m:rPr>
                <w:rPr>
                  <w:rFonts w:ascii="Cambria Math" w:eastAsia="Arial Unicode MS" w:hAnsi="Cambria Math" w:cs="Arial"/>
                  <w:color w:val="000000"/>
                  <w:sz w:val="20"/>
                  <w:szCs w:val="20"/>
                </w:rPr>
                <m:t>2</m:t>
              </m:r>
            </m:sub>
          </m:sSub>
          <m:r>
            <m:rPr>
              <m:sty m:val="bi"/>
            </m:rPr>
            <w:rPr>
              <w:rFonts w:ascii="Cambria Math" w:eastAsia="Arial Unicode MS" w:hAnsi="Cambria Math" w:cs="Arial"/>
              <w:color w:val="000000"/>
              <w:sz w:val="20"/>
              <w:szCs w:val="20"/>
            </w:rPr>
            <m:t>+</m:t>
          </m:r>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0.004</m:t>
              </m:r>
              <m:r>
                <m:rPr>
                  <m:sty m:val="bi"/>
                </m:rPr>
                <w:rPr>
                  <w:rFonts w:ascii="Cambria Math" w:eastAsia="Arial Unicode MS" w:hAnsi="Cambria Math" w:cs="Arial"/>
                  <w:color w:val="000000"/>
                  <w:sz w:val="20"/>
                  <w:szCs w:val="20"/>
                </w:rPr>
                <m:t>x</m:t>
              </m:r>
            </m:e>
            <m:sub>
              <m:r>
                <m:rPr>
                  <m:sty m:val="bi"/>
                </m:rPr>
                <w:rPr>
                  <w:rFonts w:ascii="Cambria Math" w:eastAsia="Arial Unicode MS" w:hAnsi="Cambria Math" w:cs="Arial"/>
                  <w:color w:val="000000"/>
                  <w:sz w:val="20"/>
                  <w:szCs w:val="20"/>
                </w:rPr>
                <m:t>3</m:t>
              </m:r>
            </m:sub>
          </m:sSub>
          <m:r>
            <m:rPr>
              <m:sty m:val="bi"/>
            </m:rPr>
            <w:rPr>
              <w:rFonts w:ascii="Cambria Math" w:eastAsia="Arial Unicode MS" w:hAnsi="Cambria Math" w:cs="Arial"/>
              <w:color w:val="000000"/>
              <w:sz w:val="20"/>
              <w:szCs w:val="20"/>
            </w:rPr>
            <m:t>-</m:t>
          </m:r>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0.2317</m:t>
              </m:r>
              <m:r>
                <m:rPr>
                  <m:sty m:val="bi"/>
                </m:rPr>
                <w:rPr>
                  <w:rFonts w:ascii="Cambria Math" w:eastAsia="Arial Unicode MS" w:hAnsi="Cambria Math" w:cs="Arial"/>
                  <w:color w:val="000000"/>
                  <w:sz w:val="20"/>
                  <w:szCs w:val="20"/>
                </w:rPr>
                <m:t>x</m:t>
              </m:r>
            </m:e>
            <m:sub>
              <m:r>
                <m:rPr>
                  <m:sty m:val="bi"/>
                </m:rPr>
                <w:rPr>
                  <w:rFonts w:ascii="Cambria Math" w:eastAsia="Arial Unicode MS" w:hAnsi="Cambria Math" w:cs="Arial"/>
                  <w:color w:val="000000"/>
                  <w:sz w:val="20"/>
                  <w:szCs w:val="20"/>
                </w:rPr>
                <m:t>4</m:t>
              </m:r>
            </m:sub>
          </m:sSub>
        </m:oMath>
      </m:oMathPara>
    </w:p>
    <w:p w14:paraId="3A99BD34" w14:textId="77777777" w:rsidR="00EA621B" w:rsidRDefault="00EA621B" w:rsidP="00F97B75">
      <w:pPr>
        <w:pStyle w:val="ListParagraph"/>
        <w:ind w:left="1440"/>
        <w:rPr>
          <w:rFonts w:ascii="Arial" w:eastAsia="Arial Unicode MS" w:hAnsi="Arial" w:cs="Arial"/>
          <w:color w:val="000000"/>
          <w:sz w:val="20"/>
          <w:szCs w:val="20"/>
        </w:rPr>
      </w:pPr>
    </w:p>
    <w:p w14:paraId="2BFD0A85" w14:textId="77777777" w:rsidR="00F97B75" w:rsidRDefault="00F97B75" w:rsidP="00F91959">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Cross out the factors that are not significant.</w:t>
      </w:r>
    </w:p>
    <w:p w14:paraId="503C1684" w14:textId="77777777" w:rsidR="00F97B75" w:rsidRPr="00DF63A8" w:rsidRDefault="00F97B75" w:rsidP="00F97B75">
      <w:pPr>
        <w:pStyle w:val="ListParagraph"/>
        <w:ind w:left="1440"/>
        <w:rPr>
          <w:rFonts w:ascii="Arial" w:eastAsia="Arial Unicode MS" w:hAnsi="Arial" w:cs="Arial"/>
          <w:b/>
          <w:color w:val="000000"/>
          <w:sz w:val="20"/>
          <w:szCs w:val="20"/>
        </w:rPr>
      </w:pPr>
    </w:p>
    <w:p w14:paraId="2C389DD8" w14:textId="4C4A7789" w:rsidR="00F97B75" w:rsidRPr="00DF63A8" w:rsidRDefault="007840E5" w:rsidP="007840E5">
      <w:pPr>
        <w:pStyle w:val="ListParagraph"/>
        <w:numPr>
          <w:ilvl w:val="0"/>
          <w:numId w:val="25"/>
        </w:numPr>
        <w:rPr>
          <w:rFonts w:ascii="Arial" w:eastAsia="Arial Unicode MS" w:hAnsi="Arial" w:cs="Arial"/>
          <w:b/>
          <w:color w:val="000000"/>
          <w:sz w:val="20"/>
          <w:szCs w:val="20"/>
        </w:rPr>
      </w:pPr>
      <w:r w:rsidRPr="00DF63A8">
        <w:rPr>
          <w:rFonts w:ascii="Arial" w:eastAsia="Arial Unicode MS" w:hAnsi="Arial" w:cs="Arial"/>
          <w:b/>
          <w:color w:val="000000"/>
          <w:sz w:val="20"/>
          <w:szCs w:val="20"/>
        </w:rPr>
        <w:t>% classes attended</w:t>
      </w:r>
    </w:p>
    <w:p w14:paraId="5FD8A0A7" w14:textId="587C8F85" w:rsidR="007840E5" w:rsidRPr="00DF63A8" w:rsidRDefault="007840E5" w:rsidP="007840E5">
      <w:pPr>
        <w:pStyle w:val="ListParagraph"/>
        <w:numPr>
          <w:ilvl w:val="0"/>
          <w:numId w:val="25"/>
        </w:numPr>
        <w:rPr>
          <w:rFonts w:ascii="Arial" w:eastAsia="Arial Unicode MS" w:hAnsi="Arial" w:cs="Arial"/>
          <w:b/>
          <w:color w:val="000000"/>
          <w:sz w:val="20"/>
          <w:szCs w:val="20"/>
        </w:rPr>
      </w:pPr>
      <w:r w:rsidRPr="00DF63A8">
        <w:rPr>
          <w:rFonts w:ascii="Arial" w:eastAsia="Arial Unicode MS" w:hAnsi="Arial" w:cs="Arial"/>
          <w:b/>
          <w:color w:val="000000"/>
          <w:sz w:val="20"/>
          <w:szCs w:val="20"/>
        </w:rPr>
        <w:t>Credits</w:t>
      </w:r>
    </w:p>
    <w:p w14:paraId="3D9AC665" w14:textId="403FB1C0" w:rsidR="007840E5" w:rsidRPr="00DF63A8" w:rsidRDefault="007840E5" w:rsidP="007840E5">
      <w:pPr>
        <w:pStyle w:val="ListParagraph"/>
        <w:numPr>
          <w:ilvl w:val="0"/>
          <w:numId w:val="25"/>
        </w:numPr>
        <w:rPr>
          <w:rFonts w:ascii="Arial" w:eastAsia="Arial Unicode MS" w:hAnsi="Arial" w:cs="Arial"/>
          <w:b/>
          <w:color w:val="000000"/>
          <w:sz w:val="20"/>
          <w:szCs w:val="20"/>
        </w:rPr>
      </w:pPr>
      <w:r w:rsidRPr="00DF63A8">
        <w:rPr>
          <w:rFonts w:ascii="Arial" w:eastAsia="Arial Unicode MS" w:hAnsi="Arial" w:cs="Arial"/>
          <w:b/>
          <w:color w:val="000000"/>
          <w:sz w:val="20"/>
          <w:szCs w:val="20"/>
        </w:rPr>
        <w:t>H.S GP</w:t>
      </w:r>
      <w:r w:rsidR="005429C2" w:rsidRPr="00DF63A8">
        <w:rPr>
          <w:rFonts w:ascii="Arial" w:eastAsia="Arial Unicode MS" w:hAnsi="Arial" w:cs="Arial"/>
          <w:b/>
          <w:color w:val="000000"/>
          <w:sz w:val="20"/>
          <w:szCs w:val="20"/>
        </w:rPr>
        <w:t>A</w:t>
      </w:r>
    </w:p>
    <w:p w14:paraId="663351DA" w14:textId="77777777" w:rsidR="00EA621B" w:rsidRDefault="00EA621B" w:rsidP="00F97B75">
      <w:pPr>
        <w:pStyle w:val="ListParagraph"/>
        <w:ind w:left="1440"/>
        <w:rPr>
          <w:rFonts w:ascii="Arial" w:eastAsia="Arial Unicode MS" w:hAnsi="Arial" w:cs="Arial"/>
          <w:color w:val="000000"/>
          <w:sz w:val="20"/>
          <w:szCs w:val="20"/>
        </w:rPr>
      </w:pPr>
    </w:p>
    <w:p w14:paraId="59D8066A" w14:textId="77777777" w:rsidR="00EA621B" w:rsidRDefault="00EA621B" w:rsidP="00F97B75">
      <w:pPr>
        <w:pStyle w:val="ListParagraph"/>
        <w:ind w:left="1440"/>
        <w:rPr>
          <w:rFonts w:ascii="Arial" w:eastAsia="Arial Unicode MS" w:hAnsi="Arial" w:cs="Arial"/>
          <w:color w:val="000000"/>
          <w:sz w:val="20"/>
          <w:szCs w:val="20"/>
        </w:rPr>
      </w:pPr>
    </w:p>
    <w:p w14:paraId="21EBEBD7" w14:textId="1B4187B4" w:rsidR="00F97B75" w:rsidRDefault="001E46F2" w:rsidP="00F91959">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percent of the variability in the dependent variable can be explained by the model?</w:t>
      </w:r>
    </w:p>
    <w:p w14:paraId="3BFFB58B" w14:textId="46A21B6E" w:rsidR="005429C2" w:rsidRPr="00DF63A8" w:rsidRDefault="005429C2" w:rsidP="005429C2">
      <w:pPr>
        <w:pStyle w:val="ListParagraph"/>
        <w:ind w:left="1440"/>
        <w:rPr>
          <w:rFonts w:ascii="Arial" w:eastAsia="Arial Unicode MS" w:hAnsi="Arial" w:cs="Arial"/>
          <w:b/>
          <w:color w:val="000000"/>
          <w:sz w:val="20"/>
          <w:szCs w:val="20"/>
        </w:rPr>
      </w:pPr>
      <w:r w:rsidRPr="00DF63A8">
        <w:rPr>
          <w:rFonts w:ascii="Arial" w:eastAsia="Arial Unicode MS" w:hAnsi="Arial" w:cs="Arial"/>
          <w:b/>
          <w:color w:val="000000"/>
          <w:sz w:val="20"/>
          <w:szCs w:val="20"/>
        </w:rPr>
        <w:t>0.655</w:t>
      </w:r>
    </w:p>
    <w:p w14:paraId="56EFE2DE" w14:textId="77777777" w:rsidR="00F97B75" w:rsidRPr="008D1827" w:rsidRDefault="00F97B75" w:rsidP="00F97B75">
      <w:pPr>
        <w:pStyle w:val="ListParagraph"/>
        <w:numPr>
          <w:ilvl w:val="0"/>
          <w:numId w:val="19"/>
        </w:numPr>
        <w:rPr>
          <w:rFonts w:ascii="Arial" w:eastAsia="Arial Unicode MS" w:hAnsi="Arial" w:cs="Arial"/>
          <w:color w:val="000000"/>
          <w:sz w:val="20"/>
          <w:szCs w:val="20"/>
        </w:rPr>
      </w:pPr>
      <w:r w:rsidRPr="008D1827">
        <w:rPr>
          <w:rFonts w:ascii="Arial" w:eastAsia="Arial Unicode MS" w:hAnsi="Arial" w:cs="Arial"/>
          <w:color w:val="000000"/>
          <w:sz w:val="20"/>
          <w:szCs w:val="20"/>
        </w:rPr>
        <w:lastRenderedPageBreak/>
        <w:t>A study by Consumer Reports showed that 64% of supermarket shoppers believe supermarket brands to be as good as national name brands.  To understand whether this is applies to its own product; the manufacturer of a national name-brand cheese asked a sample of shoppers whether they believed that store brand cheese was as good as the name-brand cheese.</w:t>
      </w:r>
    </w:p>
    <w:p w14:paraId="4BDF4141" w14:textId="77777777" w:rsidR="00F97B75" w:rsidRPr="00A21967" w:rsidRDefault="00F97B75" w:rsidP="00F97B75">
      <w:pPr>
        <w:ind w:left="720"/>
        <w:rPr>
          <w:rFonts w:ascii="Arial" w:eastAsia="Arial Unicode MS" w:hAnsi="Arial" w:cs="Arial"/>
          <w:color w:val="000000"/>
          <w:sz w:val="20"/>
          <w:szCs w:val="20"/>
        </w:rPr>
      </w:pPr>
      <w:r w:rsidRPr="00A21967">
        <w:rPr>
          <w:rFonts w:ascii="Arial" w:eastAsia="Arial Unicode MS" w:hAnsi="Arial" w:cs="Arial"/>
          <w:color w:val="000000"/>
          <w:sz w:val="20"/>
          <w:szCs w:val="20"/>
        </w:rPr>
        <w:t>Consider the following hypothesis test:</w:t>
      </w:r>
    </w:p>
    <w:p w14:paraId="4ED735F3" w14:textId="5549A778" w:rsidR="00F97B75" w:rsidRDefault="00F97B75" w:rsidP="00F97B75">
      <w:pPr>
        <w:pStyle w:val="ListParagraph"/>
        <w:jc w:val="center"/>
        <w:rPr>
          <w:rFonts w:ascii="Arial" w:eastAsia="Arial Unicode MS" w:hAnsi="Arial" w:cs="Arial"/>
          <w:color w:val="000000"/>
          <w:sz w:val="20"/>
          <w:szCs w:val="20"/>
        </w:rPr>
      </w:pPr>
      <w:r w:rsidRPr="00A21967">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o</w:t>
      </w:r>
      <w:r w:rsidRPr="00A21967">
        <w:rPr>
          <w:rFonts w:ascii="Arial" w:eastAsia="Arial Unicode MS" w:hAnsi="Arial" w:cs="Arial"/>
          <w:color w:val="000000"/>
          <w:sz w:val="20"/>
          <w:szCs w:val="20"/>
        </w:rPr>
        <w:t>:</w:t>
      </w:r>
      <w:r>
        <w:rPr>
          <w:rFonts w:ascii="GreekC" w:eastAsia="Arial Unicode MS" w:hAnsi="GreekC" w:cs="GreekC"/>
          <w:color w:val="000000"/>
          <w:sz w:val="20"/>
          <w:szCs w:val="20"/>
        </w:rPr>
        <w:t xml:space="preserve">  </w:t>
      </w:r>
      <w:r w:rsidR="00313E04">
        <w:rPr>
          <w:rFonts w:ascii="Calibri" w:eastAsia="Arial Unicode MS" w:hAnsi="Calibri" w:cs="Calibri"/>
          <w:color w:val="000000"/>
          <w:sz w:val="20"/>
          <w:szCs w:val="20"/>
        </w:rPr>
        <w:t>π</w:t>
      </w:r>
      <w:r>
        <w:rPr>
          <w:rFonts w:ascii="GreekC" w:eastAsia="Arial Unicode MS" w:hAnsi="GreekC" w:cs="GreekC"/>
          <w:color w:val="000000"/>
          <w:sz w:val="20"/>
          <w:szCs w:val="20"/>
        </w:rPr>
        <w:t xml:space="preserve"> = </w:t>
      </w:r>
      <w:r w:rsidRPr="00A21967">
        <w:rPr>
          <w:rFonts w:ascii="Arial" w:eastAsia="Arial Unicode MS" w:hAnsi="Arial" w:cs="Arial"/>
          <w:color w:val="000000"/>
          <w:sz w:val="20"/>
          <w:szCs w:val="20"/>
        </w:rPr>
        <w:t>0.64</w:t>
      </w:r>
    </w:p>
    <w:p w14:paraId="313D953A" w14:textId="60F99EDB" w:rsidR="00F97B75" w:rsidRDefault="00F97B75" w:rsidP="00F97B75">
      <w:pPr>
        <w:pStyle w:val="ListParagraph"/>
        <w:jc w:val="center"/>
        <w:rPr>
          <w:rFonts w:ascii="Arial" w:eastAsia="Arial Unicode MS" w:hAnsi="Arial" w:cs="Arial"/>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w:t>
      </w:r>
      <w:r w:rsidR="00313E04">
        <w:rPr>
          <w:rFonts w:ascii="Calibri" w:eastAsia="Arial Unicode MS" w:hAnsi="Calibri" w:cs="Calibri"/>
          <w:color w:val="000000"/>
          <w:sz w:val="20"/>
          <w:szCs w:val="20"/>
        </w:rPr>
        <w:t>π</w:t>
      </w:r>
      <w:r w:rsidR="00313E04">
        <w:rPr>
          <w:rFonts w:ascii="GreekC" w:eastAsia="Arial Unicode MS" w:hAnsi="GreekC" w:cs="GreekC"/>
          <w:color w:val="000000"/>
          <w:sz w:val="20"/>
          <w:szCs w:val="20"/>
        </w:rPr>
        <w:t xml:space="preserve"> </w:t>
      </w:r>
      <w:r>
        <w:rPr>
          <w:rFonts w:ascii="Tahoma" w:eastAsia="Arial Unicode MS" w:hAnsi="Tahoma" w:cs="Tahoma"/>
          <w:color w:val="000000"/>
          <w:sz w:val="20"/>
          <w:szCs w:val="20"/>
        </w:rPr>
        <w:t>≠</w:t>
      </w:r>
      <w:r>
        <w:rPr>
          <w:rFonts w:ascii="GreekC" w:eastAsia="Arial Unicode MS" w:hAnsi="GreekC" w:cs="GreekC"/>
          <w:color w:val="000000"/>
          <w:sz w:val="20"/>
          <w:szCs w:val="20"/>
        </w:rPr>
        <w:t xml:space="preserve"> </w:t>
      </w:r>
      <w:r w:rsidRPr="00A21967">
        <w:rPr>
          <w:rFonts w:ascii="Arial" w:eastAsia="Arial Unicode MS" w:hAnsi="Arial" w:cs="Arial"/>
          <w:color w:val="000000"/>
          <w:sz w:val="20"/>
          <w:szCs w:val="20"/>
        </w:rPr>
        <w:t>0.64</w:t>
      </w:r>
    </w:p>
    <w:p w14:paraId="2292A5C4" w14:textId="77777777" w:rsidR="00F97B75" w:rsidRDefault="00F97B75" w:rsidP="00F97B75">
      <w:pPr>
        <w:pStyle w:val="ListParagraph"/>
        <w:ind w:left="0"/>
        <w:rPr>
          <w:rFonts w:ascii="Arial" w:eastAsia="Arial Unicode MS" w:hAnsi="Arial" w:cs="Arial"/>
          <w:color w:val="000000"/>
          <w:sz w:val="20"/>
          <w:szCs w:val="20"/>
        </w:rPr>
      </w:pPr>
    </w:p>
    <w:p w14:paraId="6EEE25EB" w14:textId="77777777" w:rsidR="00F97B75" w:rsidRDefault="00F97B75" w:rsidP="00F97B75">
      <w:pPr>
        <w:pStyle w:val="ListParagraph"/>
        <w:ind w:left="1440"/>
        <w:rPr>
          <w:rFonts w:ascii="Arial" w:eastAsia="Arial Unicode MS" w:hAnsi="Arial" w:cs="Arial"/>
          <w:color w:val="000000"/>
          <w:sz w:val="20"/>
          <w:szCs w:val="20"/>
        </w:rPr>
      </w:pPr>
    </w:p>
    <w:p w14:paraId="4131A0C8" w14:textId="77777777" w:rsidR="00F97B75" w:rsidRDefault="00F97B75" w:rsidP="00F97B75">
      <w:pPr>
        <w:pStyle w:val="ListParagraph"/>
        <w:ind w:left="1440"/>
        <w:rPr>
          <w:rFonts w:ascii="Arial" w:eastAsia="Arial Unicode MS" w:hAnsi="Arial" w:cs="Arial"/>
          <w:color w:val="000000"/>
          <w:sz w:val="20"/>
          <w:szCs w:val="20"/>
        </w:rPr>
      </w:pPr>
    </w:p>
    <w:p w14:paraId="27F1EE9A" w14:textId="403E2B13"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If a sam</w:t>
      </w:r>
      <w:r w:rsidR="001E46F2">
        <w:rPr>
          <w:rFonts w:ascii="Arial" w:eastAsia="Arial Unicode MS" w:hAnsi="Arial" w:cs="Arial"/>
          <w:color w:val="000000"/>
          <w:sz w:val="20"/>
          <w:szCs w:val="20"/>
        </w:rPr>
        <w:t xml:space="preserve">ple of 200 shoppers showed </w:t>
      </w:r>
      <w:r>
        <w:rPr>
          <w:rFonts w:ascii="Arial" w:eastAsia="Arial Unicode MS" w:hAnsi="Arial" w:cs="Arial"/>
          <w:color w:val="000000"/>
          <w:sz w:val="20"/>
          <w:szCs w:val="20"/>
        </w:rPr>
        <w:t>110 stating that the supermarket brand was as good as the national brand, what would the computed value for the statistic be?</w:t>
      </w:r>
    </w:p>
    <w:p w14:paraId="2C074754" w14:textId="225B1060" w:rsidR="00BB7D1E" w:rsidRPr="00DF63A8" w:rsidRDefault="00BC60D3" w:rsidP="00BB7D1E">
      <w:pPr>
        <w:pStyle w:val="ListParagraph"/>
        <w:ind w:left="1080"/>
        <w:rPr>
          <w:rFonts w:ascii="Arial" w:eastAsia="Arial Unicode MS" w:hAnsi="Arial" w:cs="Arial"/>
          <w:b/>
          <w:color w:val="000000"/>
          <w:sz w:val="20"/>
          <w:szCs w:val="20"/>
        </w:rPr>
      </w:pPr>
      <m:oMathPara>
        <m:oMath>
          <m:acc>
            <m:accPr>
              <m:ctrlPr>
                <w:rPr>
                  <w:rFonts w:ascii="Cambria Math" w:eastAsia="Arial Unicode MS" w:hAnsi="Cambria Math" w:cs="Arial"/>
                  <w:b/>
                  <w:i/>
                  <w:color w:val="000000"/>
                  <w:sz w:val="20"/>
                  <w:szCs w:val="20"/>
                </w:rPr>
              </m:ctrlPr>
            </m:accPr>
            <m:e>
              <m:r>
                <m:rPr>
                  <m:sty m:val="bi"/>
                </m:rPr>
                <w:rPr>
                  <w:rFonts w:ascii="Cambria Math" w:eastAsia="Arial Unicode MS" w:hAnsi="Cambria Math" w:cs="Arial"/>
                  <w:color w:val="000000"/>
                  <w:sz w:val="20"/>
                  <w:szCs w:val="20"/>
                </w:rPr>
                <m:t>p</m:t>
              </m:r>
            </m:e>
          </m:acc>
          <m:r>
            <m:rPr>
              <m:sty m:val="bi"/>
            </m:rPr>
            <w:rPr>
              <w:rFonts w:ascii="Cambria Math" w:eastAsia="Arial Unicode MS" w:hAnsi="Cambria Math" w:cs="Arial"/>
              <w:color w:val="000000"/>
              <w:sz w:val="20"/>
              <w:szCs w:val="20"/>
            </w:rPr>
            <m:t>=</m:t>
          </m:r>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x</m:t>
              </m:r>
            </m:num>
            <m:den>
              <m:r>
                <m:rPr>
                  <m:sty m:val="bi"/>
                </m:rPr>
                <w:rPr>
                  <w:rFonts w:ascii="Cambria Math" w:eastAsia="Arial Unicode MS" w:hAnsi="Cambria Math" w:cs="Arial"/>
                  <w:color w:val="000000"/>
                  <w:sz w:val="20"/>
                  <w:szCs w:val="20"/>
                </w:rPr>
                <m:t>n</m:t>
              </m:r>
            </m:den>
          </m:f>
          <m:r>
            <m:rPr>
              <m:sty m:val="bi"/>
            </m:rPr>
            <w:rPr>
              <w:rFonts w:ascii="Cambria Math" w:eastAsia="Arial Unicode MS" w:hAnsi="Cambria Math" w:cs="Arial"/>
              <w:color w:val="000000"/>
              <w:sz w:val="20"/>
              <w:szCs w:val="20"/>
            </w:rPr>
            <m:t>=</m:t>
          </m:r>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110</m:t>
              </m:r>
            </m:num>
            <m:den>
              <m:r>
                <m:rPr>
                  <m:sty m:val="bi"/>
                </m:rPr>
                <w:rPr>
                  <w:rFonts w:ascii="Cambria Math" w:eastAsia="Arial Unicode MS" w:hAnsi="Cambria Math" w:cs="Arial"/>
                  <w:color w:val="000000"/>
                  <w:sz w:val="20"/>
                  <w:szCs w:val="20"/>
                </w:rPr>
                <m:t>200</m:t>
              </m:r>
            </m:den>
          </m:f>
          <m:r>
            <m:rPr>
              <m:sty m:val="bi"/>
            </m:rPr>
            <w:rPr>
              <w:rFonts w:ascii="Cambria Math" w:eastAsia="Arial Unicode MS" w:hAnsi="Cambria Math" w:cs="Arial"/>
              <w:color w:val="000000"/>
              <w:sz w:val="20"/>
              <w:szCs w:val="20"/>
            </w:rPr>
            <m:t>=0.55</m:t>
          </m:r>
        </m:oMath>
      </m:oMathPara>
    </w:p>
    <w:p w14:paraId="50B243B4" w14:textId="61A4CDF9" w:rsidR="006F5506" w:rsidRPr="00DF63A8" w:rsidRDefault="00BC60D3" w:rsidP="00BB7D1E">
      <w:pPr>
        <w:pStyle w:val="ListParagraph"/>
        <w:ind w:left="1080"/>
        <w:rPr>
          <w:rFonts w:ascii="Arial" w:eastAsia="Arial Unicode MS" w:hAnsi="Arial" w:cs="Arial"/>
          <w:b/>
          <w:color w:val="000000"/>
          <w:sz w:val="20"/>
          <w:szCs w:val="20"/>
        </w:rPr>
      </w:pPr>
      <m:oMathPara>
        <m:oMath>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p</m:t>
              </m:r>
            </m:e>
            <m:sub>
              <m:r>
                <m:rPr>
                  <m:sty m:val="bi"/>
                </m:rPr>
                <w:rPr>
                  <w:rFonts w:ascii="Cambria Math" w:eastAsia="Arial Unicode MS" w:hAnsi="Cambria Math" w:cs="Arial"/>
                  <w:color w:val="000000"/>
                  <w:sz w:val="20"/>
                  <w:szCs w:val="20"/>
                </w:rPr>
                <m:t>o</m:t>
              </m:r>
            </m:sub>
          </m:sSub>
          <m:r>
            <m:rPr>
              <m:sty m:val="bi"/>
            </m:rPr>
            <w:rPr>
              <w:rFonts w:ascii="Cambria Math" w:eastAsia="Arial Unicode MS" w:hAnsi="Cambria Math" w:cs="Arial"/>
              <w:color w:val="000000"/>
              <w:sz w:val="20"/>
              <w:szCs w:val="20"/>
            </w:rPr>
            <m:t>=0.64</m:t>
          </m:r>
        </m:oMath>
      </m:oMathPara>
    </w:p>
    <w:p w14:paraId="258D48BA" w14:textId="54A85652" w:rsidR="006F5506" w:rsidRPr="00DF63A8" w:rsidRDefault="00DF63A8" w:rsidP="00BB7D1E">
      <w:pPr>
        <w:pStyle w:val="ListParagraph"/>
        <w:ind w:left="1080"/>
        <w:rPr>
          <w:rFonts w:ascii="Arial" w:eastAsia="Arial Unicode MS" w:hAnsi="Arial" w:cs="Arial"/>
          <w:b/>
          <w:color w:val="000000"/>
          <w:sz w:val="20"/>
          <w:szCs w:val="20"/>
        </w:rPr>
      </w:pPr>
      <m:oMathPara>
        <m:oMath>
          <m:r>
            <m:rPr>
              <m:sty m:val="bi"/>
            </m:rPr>
            <w:rPr>
              <w:rFonts w:ascii="Cambria Math" w:eastAsia="Arial Unicode MS" w:hAnsi="Cambria Math" w:cs="Arial"/>
              <w:color w:val="000000"/>
              <w:sz w:val="20"/>
              <w:szCs w:val="20"/>
            </w:rPr>
            <m:t>z=</m:t>
          </m:r>
          <m:f>
            <m:fPr>
              <m:ctrlPr>
                <w:rPr>
                  <w:rFonts w:ascii="Cambria Math" w:eastAsia="Arial Unicode MS" w:hAnsi="Cambria Math" w:cs="Arial"/>
                  <w:b/>
                  <w:i/>
                  <w:color w:val="000000"/>
                  <w:sz w:val="20"/>
                  <w:szCs w:val="20"/>
                </w:rPr>
              </m:ctrlPr>
            </m:fPr>
            <m:num>
              <m:acc>
                <m:accPr>
                  <m:ctrlPr>
                    <w:rPr>
                      <w:rFonts w:ascii="Cambria Math" w:eastAsia="Arial Unicode MS" w:hAnsi="Cambria Math" w:cs="Arial"/>
                      <w:b/>
                      <w:i/>
                      <w:color w:val="000000"/>
                      <w:sz w:val="20"/>
                      <w:szCs w:val="20"/>
                    </w:rPr>
                  </m:ctrlPr>
                </m:accPr>
                <m:e>
                  <m:r>
                    <m:rPr>
                      <m:sty m:val="bi"/>
                    </m:rPr>
                    <w:rPr>
                      <w:rFonts w:ascii="Cambria Math" w:eastAsia="Arial Unicode MS" w:hAnsi="Cambria Math" w:cs="Arial"/>
                      <w:color w:val="000000"/>
                      <w:sz w:val="20"/>
                      <w:szCs w:val="20"/>
                    </w:rPr>
                    <m:t>p</m:t>
                  </m:r>
                </m:e>
              </m:acc>
              <m:r>
                <m:rPr>
                  <m:sty m:val="bi"/>
                </m:rPr>
                <w:rPr>
                  <w:rFonts w:ascii="Cambria Math" w:eastAsia="Arial Unicode MS" w:hAnsi="Cambria Math" w:cs="Arial"/>
                  <w:color w:val="000000"/>
                  <w:sz w:val="20"/>
                  <w:szCs w:val="20"/>
                </w:rPr>
                <m:t>-</m:t>
              </m:r>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p</m:t>
                  </m:r>
                </m:e>
                <m:sub>
                  <m:r>
                    <m:rPr>
                      <m:sty m:val="bi"/>
                    </m:rPr>
                    <w:rPr>
                      <w:rFonts w:ascii="Cambria Math" w:eastAsia="Arial Unicode MS" w:hAnsi="Cambria Math" w:cs="Arial"/>
                      <w:color w:val="000000"/>
                      <w:sz w:val="20"/>
                      <w:szCs w:val="20"/>
                    </w:rPr>
                    <m:t>o</m:t>
                  </m:r>
                </m:sub>
              </m:sSub>
            </m:num>
            <m:den>
              <m:rad>
                <m:radPr>
                  <m:degHide m:val="1"/>
                  <m:ctrlPr>
                    <w:rPr>
                      <w:rFonts w:ascii="Cambria Math" w:eastAsia="Arial Unicode MS" w:hAnsi="Cambria Math" w:cs="Arial"/>
                      <w:b/>
                      <w:i/>
                      <w:color w:val="000000"/>
                      <w:sz w:val="20"/>
                      <w:szCs w:val="20"/>
                    </w:rPr>
                  </m:ctrlPr>
                </m:radPr>
                <m:deg/>
                <m:e>
                  <m:f>
                    <m:fPr>
                      <m:ctrlPr>
                        <w:rPr>
                          <w:rFonts w:ascii="Cambria Math" w:eastAsia="Arial Unicode MS" w:hAnsi="Cambria Math" w:cs="Arial"/>
                          <w:b/>
                          <w:i/>
                          <w:color w:val="000000"/>
                          <w:sz w:val="20"/>
                          <w:szCs w:val="20"/>
                        </w:rPr>
                      </m:ctrlPr>
                    </m:fPr>
                    <m:num>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p</m:t>
                          </m:r>
                        </m:e>
                        <m:sub>
                          <m:r>
                            <m:rPr>
                              <m:sty m:val="bi"/>
                            </m:rPr>
                            <w:rPr>
                              <w:rFonts w:ascii="Cambria Math" w:eastAsia="Arial Unicode MS" w:hAnsi="Cambria Math" w:cs="Arial"/>
                              <w:color w:val="000000"/>
                              <w:sz w:val="20"/>
                              <w:szCs w:val="20"/>
                            </w:rPr>
                            <m:t>o</m:t>
                          </m:r>
                        </m:sub>
                      </m:sSub>
                      <m:r>
                        <m:rPr>
                          <m:sty m:val="bi"/>
                        </m:rPr>
                        <w:rPr>
                          <w:rFonts w:ascii="Cambria Math" w:eastAsia="Arial Unicode MS" w:hAnsi="Cambria Math" w:cs="Arial"/>
                          <w:color w:val="000000"/>
                          <w:sz w:val="20"/>
                          <w:szCs w:val="20"/>
                        </w:rPr>
                        <m:t>(1-</m:t>
                      </m:r>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p</m:t>
                          </m:r>
                        </m:e>
                        <m:sub>
                          <m:r>
                            <m:rPr>
                              <m:sty m:val="bi"/>
                            </m:rPr>
                            <w:rPr>
                              <w:rFonts w:ascii="Cambria Math" w:eastAsia="Arial Unicode MS" w:hAnsi="Cambria Math" w:cs="Arial"/>
                              <w:color w:val="000000"/>
                              <w:sz w:val="20"/>
                              <w:szCs w:val="20"/>
                            </w:rPr>
                            <m:t>o</m:t>
                          </m:r>
                        </m:sub>
                      </m:sSub>
                      <m:r>
                        <m:rPr>
                          <m:sty m:val="bi"/>
                        </m:rPr>
                        <w:rPr>
                          <w:rFonts w:ascii="Cambria Math" w:eastAsia="Arial Unicode MS" w:hAnsi="Cambria Math" w:cs="Arial"/>
                          <w:color w:val="000000"/>
                          <w:sz w:val="20"/>
                          <w:szCs w:val="20"/>
                        </w:rPr>
                        <m:t>)</m:t>
                      </m:r>
                    </m:num>
                    <m:den>
                      <m:r>
                        <m:rPr>
                          <m:sty m:val="bi"/>
                        </m:rPr>
                        <w:rPr>
                          <w:rFonts w:ascii="Cambria Math" w:eastAsia="Arial Unicode MS" w:hAnsi="Cambria Math" w:cs="Arial"/>
                          <w:color w:val="000000"/>
                          <w:sz w:val="20"/>
                          <w:szCs w:val="20"/>
                        </w:rPr>
                        <m:t>n</m:t>
                      </m:r>
                    </m:den>
                  </m:f>
                </m:e>
              </m:rad>
            </m:den>
          </m:f>
          <m:r>
            <m:rPr>
              <m:sty m:val="bi"/>
            </m:rPr>
            <w:rPr>
              <w:rFonts w:ascii="Cambria Math" w:eastAsia="Arial Unicode MS" w:hAnsi="Cambria Math" w:cs="Arial"/>
              <w:color w:val="000000"/>
              <w:sz w:val="20"/>
              <w:szCs w:val="20"/>
            </w:rPr>
            <m:t>=</m:t>
          </m:r>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0.55-0.64</m:t>
              </m:r>
            </m:num>
            <m:den>
              <m:rad>
                <m:radPr>
                  <m:degHide m:val="1"/>
                  <m:ctrlPr>
                    <w:rPr>
                      <w:rFonts w:ascii="Cambria Math" w:eastAsia="Arial Unicode MS" w:hAnsi="Cambria Math" w:cs="Arial"/>
                      <w:b/>
                      <w:i/>
                      <w:color w:val="000000"/>
                      <w:sz w:val="20"/>
                      <w:szCs w:val="20"/>
                    </w:rPr>
                  </m:ctrlPr>
                </m:radPr>
                <m:deg/>
                <m:e>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0.64(1-0.64)</m:t>
                      </m:r>
                    </m:num>
                    <m:den>
                      <m:r>
                        <m:rPr>
                          <m:sty m:val="bi"/>
                        </m:rPr>
                        <w:rPr>
                          <w:rFonts w:ascii="Cambria Math" w:eastAsia="Arial Unicode MS" w:hAnsi="Cambria Math" w:cs="Arial"/>
                          <w:color w:val="000000"/>
                          <w:sz w:val="20"/>
                          <w:szCs w:val="20"/>
                        </w:rPr>
                        <m:t>200</m:t>
                      </m:r>
                    </m:den>
                  </m:f>
                </m:e>
              </m:rad>
            </m:den>
          </m:f>
          <m:r>
            <m:rPr>
              <m:sty m:val="bi"/>
            </m:rPr>
            <w:rPr>
              <w:rFonts w:ascii="Cambria Math" w:eastAsia="Arial Unicode MS" w:hAnsi="Cambria Math" w:cs="Arial"/>
              <w:color w:val="000000"/>
              <w:sz w:val="20"/>
              <w:szCs w:val="20"/>
            </w:rPr>
            <m:t>=-2.65165</m:t>
          </m:r>
        </m:oMath>
      </m:oMathPara>
    </w:p>
    <w:p w14:paraId="075B4A8A" w14:textId="77777777" w:rsidR="00F97B75" w:rsidRDefault="00F97B75" w:rsidP="00EA621B">
      <w:pPr>
        <w:pStyle w:val="ListParagraph"/>
        <w:ind w:left="1800"/>
        <w:rPr>
          <w:rFonts w:ascii="Arial" w:eastAsia="Arial Unicode MS" w:hAnsi="Arial" w:cs="Arial"/>
          <w:color w:val="000000"/>
          <w:sz w:val="20"/>
          <w:szCs w:val="20"/>
        </w:rPr>
      </w:pPr>
    </w:p>
    <w:p w14:paraId="54473346" w14:textId="77777777" w:rsidR="00F97B75" w:rsidRDefault="00F97B75" w:rsidP="00EA621B">
      <w:pPr>
        <w:pStyle w:val="ListParagraph"/>
        <w:ind w:left="1800"/>
        <w:rPr>
          <w:rFonts w:ascii="Arial" w:eastAsia="Arial Unicode MS" w:hAnsi="Arial" w:cs="Arial"/>
          <w:color w:val="000000"/>
          <w:sz w:val="20"/>
          <w:szCs w:val="20"/>
        </w:rPr>
      </w:pPr>
    </w:p>
    <w:p w14:paraId="4A86E589" w14:textId="77777777" w:rsidR="00F97B75" w:rsidRDefault="00F97B75" w:rsidP="00EA621B">
      <w:pPr>
        <w:pStyle w:val="ListParagraph"/>
        <w:ind w:left="1800"/>
        <w:rPr>
          <w:rFonts w:ascii="Arial" w:eastAsia="Arial Unicode MS" w:hAnsi="Arial" w:cs="Arial"/>
          <w:color w:val="000000"/>
          <w:sz w:val="20"/>
          <w:szCs w:val="20"/>
        </w:rPr>
      </w:pPr>
    </w:p>
    <w:p w14:paraId="3420A232" w14:textId="77777777" w:rsidR="00F97B75" w:rsidRDefault="00F97B75" w:rsidP="00EA621B">
      <w:pPr>
        <w:pStyle w:val="ListParagraph"/>
        <w:ind w:left="1800"/>
        <w:rPr>
          <w:rFonts w:ascii="Arial" w:eastAsia="Arial Unicode MS" w:hAnsi="Arial" w:cs="Arial"/>
          <w:color w:val="000000"/>
          <w:sz w:val="20"/>
          <w:szCs w:val="20"/>
        </w:rPr>
      </w:pPr>
    </w:p>
    <w:p w14:paraId="6E17C0CE" w14:textId="0A470072" w:rsidR="00F97B75" w:rsidRDefault="00F97B75" w:rsidP="006F5506">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What is the p-value?</w:t>
      </w:r>
    </w:p>
    <w:p w14:paraId="60E8D148" w14:textId="1E61A23C" w:rsidR="006F5506" w:rsidRPr="00DF63A8" w:rsidRDefault="006F5506" w:rsidP="006F5506">
      <w:pPr>
        <w:pStyle w:val="ListParagraph"/>
        <w:ind w:left="1080"/>
        <w:rPr>
          <w:rFonts w:ascii="Arial" w:eastAsia="Arial Unicode MS" w:hAnsi="Arial" w:cs="Arial"/>
          <w:b/>
          <w:color w:val="000000"/>
          <w:sz w:val="20"/>
          <w:szCs w:val="20"/>
        </w:rPr>
      </w:pPr>
      <w:r w:rsidRPr="00DF63A8">
        <w:rPr>
          <w:rFonts w:ascii="Arial" w:eastAsia="Arial Unicode MS" w:hAnsi="Arial" w:cs="Arial"/>
          <w:b/>
          <w:color w:val="000000"/>
          <w:sz w:val="20"/>
          <w:szCs w:val="20"/>
        </w:rPr>
        <w:t>p-value=0.008</w:t>
      </w:r>
    </w:p>
    <w:p w14:paraId="204C9BF8" w14:textId="77777777" w:rsidR="00F97B75" w:rsidRDefault="00F97B75" w:rsidP="00F97B75">
      <w:pPr>
        <w:pStyle w:val="ListParagraph"/>
        <w:ind w:left="1440"/>
        <w:rPr>
          <w:rFonts w:ascii="Arial" w:eastAsia="Arial Unicode MS" w:hAnsi="Arial" w:cs="Arial"/>
          <w:color w:val="000000"/>
          <w:sz w:val="20"/>
          <w:szCs w:val="20"/>
        </w:rPr>
      </w:pPr>
    </w:p>
    <w:p w14:paraId="3608399C" w14:textId="77777777" w:rsidR="00F97B75" w:rsidRDefault="00F97B75" w:rsidP="00F97B75">
      <w:pPr>
        <w:pStyle w:val="ListParagraph"/>
        <w:ind w:left="1440"/>
        <w:rPr>
          <w:rFonts w:ascii="Arial" w:eastAsia="Arial Unicode MS" w:hAnsi="Arial" w:cs="Arial"/>
          <w:color w:val="000000"/>
          <w:sz w:val="20"/>
          <w:szCs w:val="20"/>
        </w:rPr>
      </w:pPr>
    </w:p>
    <w:p w14:paraId="7496D835" w14:textId="369B4778"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At a 0.05 level of significance, what would your decision be (reject Ho or fail to reject Ho)?</w:t>
      </w:r>
    </w:p>
    <w:p w14:paraId="7E118814" w14:textId="28EDB299" w:rsidR="001E5A8D" w:rsidRPr="00DF63A8" w:rsidRDefault="001E5A8D" w:rsidP="001E5A8D">
      <w:pPr>
        <w:pStyle w:val="ListParagraph"/>
        <w:ind w:left="1080"/>
        <w:rPr>
          <w:rFonts w:ascii="Arial" w:eastAsia="Arial Unicode MS" w:hAnsi="Arial" w:cs="Arial"/>
          <w:b/>
          <w:color w:val="000000"/>
          <w:sz w:val="20"/>
          <w:szCs w:val="20"/>
        </w:rPr>
      </w:pPr>
      <w:r w:rsidRPr="00DF63A8">
        <w:rPr>
          <w:rFonts w:ascii="Arial" w:eastAsia="Arial Unicode MS" w:hAnsi="Arial" w:cs="Arial"/>
          <w:b/>
          <w:color w:val="000000"/>
          <w:sz w:val="20"/>
          <w:szCs w:val="20"/>
        </w:rPr>
        <w:t>Reject the Ho since the p-value is less than 0.05.</w:t>
      </w:r>
    </w:p>
    <w:p w14:paraId="1384B1F9" w14:textId="7F802922"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Would you consider the name-brand cheese to be any </w:t>
      </w:r>
      <w:r w:rsidRPr="008870B7">
        <w:rPr>
          <w:rFonts w:ascii="Arial" w:eastAsia="Arial Unicode MS" w:hAnsi="Arial" w:cs="Arial"/>
          <w:color w:val="000000"/>
          <w:sz w:val="20"/>
          <w:szCs w:val="20"/>
          <w:u w:val="single"/>
        </w:rPr>
        <w:t>different</w:t>
      </w:r>
      <w:r>
        <w:rPr>
          <w:rFonts w:ascii="Arial" w:eastAsia="Arial Unicode MS" w:hAnsi="Arial" w:cs="Arial"/>
          <w:color w:val="000000"/>
          <w:sz w:val="20"/>
          <w:szCs w:val="20"/>
        </w:rPr>
        <w:t xml:space="preserve"> in preference to the supermarket brand?</w:t>
      </w:r>
    </w:p>
    <w:p w14:paraId="72B6F4C9" w14:textId="08902B61" w:rsidR="00BE6A4B" w:rsidRPr="00DF63A8" w:rsidRDefault="00BE6A4B" w:rsidP="00BE6A4B">
      <w:pPr>
        <w:pStyle w:val="ListParagraph"/>
        <w:ind w:left="1080"/>
        <w:rPr>
          <w:rFonts w:ascii="Arial" w:eastAsia="Arial Unicode MS" w:hAnsi="Arial" w:cs="Arial"/>
          <w:b/>
          <w:color w:val="000000"/>
          <w:sz w:val="20"/>
          <w:szCs w:val="20"/>
        </w:rPr>
      </w:pPr>
      <w:r w:rsidRPr="00DF63A8">
        <w:rPr>
          <w:rFonts w:ascii="Arial" w:eastAsia="Arial Unicode MS" w:hAnsi="Arial" w:cs="Arial"/>
          <w:b/>
          <w:color w:val="000000"/>
          <w:sz w:val="20"/>
          <w:szCs w:val="20"/>
        </w:rPr>
        <w:t>No.</w:t>
      </w:r>
    </w:p>
    <w:p w14:paraId="4AEF610A" w14:textId="50C41AAE" w:rsidR="00F97B75" w:rsidRDefault="00F97B75">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1ABDC2D8" w14:textId="745AC9DD" w:rsidR="001C0BDF" w:rsidRPr="001C0BDF" w:rsidRDefault="001C0BDF" w:rsidP="0038626B">
      <w:pPr>
        <w:pStyle w:val="ListParagraph"/>
        <w:numPr>
          <w:ilvl w:val="0"/>
          <w:numId w:val="19"/>
        </w:numPr>
        <w:rPr>
          <w:rFonts w:ascii="Arial" w:eastAsia="Arial Unicode MS" w:hAnsi="Arial" w:cs="Arial"/>
          <w:color w:val="000000"/>
          <w:sz w:val="20"/>
          <w:szCs w:val="20"/>
        </w:rPr>
      </w:pPr>
      <w:r>
        <w:rPr>
          <w:rFonts w:ascii="Arial" w:eastAsia="Arial Unicode MS" w:hAnsi="Arial" w:cs="Arial"/>
          <w:color w:val="000000"/>
          <w:sz w:val="20"/>
          <w:szCs w:val="20"/>
        </w:rPr>
        <w:lastRenderedPageBreak/>
        <w:t>A quality survey asked recent customers of their experience at a local department store.  One question asked for the customers rating on their service using categorical responses of average, outstanding, and exceptional.  Another question asked for the applicant’s education level with categorical responses of Some HS, HS Grad, Some College, and College Grad.  The sample data below are for 700 customers who recently visited the department store.</w:t>
      </w:r>
    </w:p>
    <w:p w14:paraId="7CE8A052" w14:textId="77777777" w:rsidR="001C0BDF" w:rsidRDefault="001C0BDF" w:rsidP="00264694">
      <w:pPr>
        <w:rPr>
          <w:rFonts w:ascii="Arial" w:eastAsia="Arial Unicode MS" w:hAnsi="Arial" w:cs="Arial"/>
          <w:color w:val="000000"/>
          <w:sz w:val="20"/>
          <w:szCs w:val="20"/>
        </w:rPr>
      </w:pPr>
    </w:p>
    <w:tbl>
      <w:tblPr>
        <w:tblW w:w="8633" w:type="dxa"/>
        <w:tblLook w:val="04A0" w:firstRow="1" w:lastRow="0" w:firstColumn="1" w:lastColumn="0" w:noHBand="0" w:noVBand="1"/>
      </w:tblPr>
      <w:tblGrid>
        <w:gridCol w:w="93"/>
        <w:gridCol w:w="1807"/>
        <w:gridCol w:w="93"/>
        <w:gridCol w:w="1273"/>
        <w:gridCol w:w="1257"/>
        <w:gridCol w:w="2063"/>
        <w:gridCol w:w="1954"/>
        <w:gridCol w:w="93"/>
      </w:tblGrid>
      <w:tr w:rsidR="001C0BDF" w:rsidRPr="001C0BDF" w14:paraId="5B215EFC" w14:textId="77777777" w:rsidTr="001C0BDF">
        <w:trPr>
          <w:gridBefore w:val="1"/>
          <w:wBefore w:w="93" w:type="dxa"/>
          <w:trHeight w:val="300"/>
        </w:trPr>
        <w:tc>
          <w:tcPr>
            <w:tcW w:w="1900" w:type="dxa"/>
            <w:gridSpan w:val="2"/>
            <w:tcBorders>
              <w:top w:val="nil"/>
              <w:left w:val="nil"/>
              <w:bottom w:val="nil"/>
              <w:right w:val="nil"/>
            </w:tcBorders>
            <w:shd w:val="clear" w:color="auto" w:fill="auto"/>
            <w:noWrap/>
            <w:vAlign w:val="bottom"/>
            <w:hideMark/>
          </w:tcPr>
          <w:p w14:paraId="441FE132" w14:textId="77777777" w:rsidR="001C0BDF" w:rsidRPr="001C0BDF" w:rsidRDefault="001C0BDF" w:rsidP="001C0BDF">
            <w:pPr>
              <w:spacing w:after="0" w:line="240" w:lineRule="auto"/>
              <w:rPr>
                <w:rFonts w:ascii="Calibri" w:eastAsia="Times New Roman" w:hAnsi="Calibri" w:cs="Times New Roman"/>
                <w:color w:val="000000"/>
              </w:rPr>
            </w:pPr>
          </w:p>
        </w:tc>
        <w:tc>
          <w:tcPr>
            <w:tcW w:w="6640" w:type="dxa"/>
            <w:gridSpan w:val="5"/>
            <w:tcBorders>
              <w:top w:val="nil"/>
              <w:left w:val="nil"/>
              <w:bottom w:val="nil"/>
              <w:right w:val="nil"/>
            </w:tcBorders>
            <w:shd w:val="clear" w:color="auto" w:fill="auto"/>
            <w:noWrap/>
            <w:vAlign w:val="bottom"/>
            <w:hideMark/>
          </w:tcPr>
          <w:p w14:paraId="160F118F" w14:textId="77777777" w:rsidR="001C0BDF" w:rsidRPr="001C0BDF" w:rsidRDefault="001C0BDF" w:rsidP="001C0BDF">
            <w:pPr>
              <w:spacing w:after="0" w:line="240" w:lineRule="auto"/>
              <w:jc w:val="center"/>
              <w:rPr>
                <w:rFonts w:ascii="Calibri" w:eastAsia="Times New Roman" w:hAnsi="Calibri" w:cs="Times New Roman"/>
                <w:b/>
                <w:bCs/>
                <w:color w:val="4F81BD"/>
              </w:rPr>
            </w:pPr>
            <w:r w:rsidRPr="001C0BDF">
              <w:rPr>
                <w:rFonts w:ascii="Calibri" w:eastAsia="Times New Roman" w:hAnsi="Calibri" w:cs="Times New Roman"/>
                <w:b/>
                <w:bCs/>
                <w:color w:val="4F81BD"/>
              </w:rPr>
              <w:t xml:space="preserve">Education </w:t>
            </w:r>
          </w:p>
        </w:tc>
      </w:tr>
      <w:tr w:rsidR="001C0BDF" w:rsidRPr="001C0BDF" w14:paraId="7D572306"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2A45C0B1" w14:textId="77777777" w:rsidR="001C0BDF" w:rsidRPr="001C0BDF" w:rsidRDefault="001C0BDF" w:rsidP="001C0BDF">
            <w:pPr>
              <w:spacing w:after="0" w:line="240" w:lineRule="auto"/>
              <w:rPr>
                <w:rFonts w:ascii="Calibri" w:eastAsia="Times New Roman" w:hAnsi="Calibri" w:cs="Times New Roman"/>
                <w:b/>
                <w:bCs/>
                <w:color w:val="4F81BD"/>
              </w:rPr>
            </w:pPr>
            <w:r w:rsidRPr="001C0BDF">
              <w:rPr>
                <w:rFonts w:ascii="Calibri" w:eastAsia="Times New Roman" w:hAnsi="Calibri" w:cs="Times New Roman"/>
                <w:b/>
                <w:bCs/>
                <w:color w:val="4F81BD"/>
              </w:rPr>
              <w:t>Quality Rating</w:t>
            </w:r>
          </w:p>
        </w:tc>
        <w:tc>
          <w:tcPr>
            <w:tcW w:w="1366" w:type="dxa"/>
            <w:gridSpan w:val="2"/>
            <w:tcBorders>
              <w:top w:val="nil"/>
              <w:left w:val="nil"/>
              <w:bottom w:val="nil"/>
              <w:right w:val="nil"/>
            </w:tcBorders>
            <w:shd w:val="clear" w:color="auto" w:fill="auto"/>
            <w:noWrap/>
            <w:vAlign w:val="center"/>
            <w:hideMark/>
          </w:tcPr>
          <w:p w14:paraId="50FE034B"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Some HS</w:t>
            </w:r>
          </w:p>
        </w:tc>
        <w:tc>
          <w:tcPr>
            <w:tcW w:w="1257" w:type="dxa"/>
            <w:tcBorders>
              <w:top w:val="nil"/>
              <w:left w:val="nil"/>
              <w:bottom w:val="nil"/>
              <w:right w:val="nil"/>
            </w:tcBorders>
            <w:shd w:val="clear" w:color="auto" w:fill="auto"/>
            <w:noWrap/>
            <w:vAlign w:val="center"/>
            <w:hideMark/>
          </w:tcPr>
          <w:p w14:paraId="3BD1288A"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HS Grad</w:t>
            </w:r>
          </w:p>
        </w:tc>
        <w:tc>
          <w:tcPr>
            <w:tcW w:w="2063" w:type="dxa"/>
            <w:tcBorders>
              <w:top w:val="nil"/>
              <w:left w:val="nil"/>
              <w:bottom w:val="nil"/>
              <w:right w:val="nil"/>
            </w:tcBorders>
            <w:shd w:val="clear" w:color="auto" w:fill="auto"/>
            <w:noWrap/>
            <w:vAlign w:val="center"/>
            <w:hideMark/>
          </w:tcPr>
          <w:p w14:paraId="620D1D3B"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Some College</w:t>
            </w:r>
          </w:p>
        </w:tc>
        <w:tc>
          <w:tcPr>
            <w:tcW w:w="1954" w:type="dxa"/>
            <w:tcBorders>
              <w:top w:val="nil"/>
              <w:left w:val="nil"/>
              <w:bottom w:val="nil"/>
              <w:right w:val="nil"/>
            </w:tcBorders>
            <w:shd w:val="clear" w:color="auto" w:fill="auto"/>
            <w:noWrap/>
            <w:vAlign w:val="center"/>
            <w:hideMark/>
          </w:tcPr>
          <w:p w14:paraId="2C275E3D"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College Grad</w:t>
            </w:r>
          </w:p>
        </w:tc>
      </w:tr>
      <w:tr w:rsidR="001C0BDF" w:rsidRPr="001C0BDF" w14:paraId="3128A19C"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12E7875B" w14:textId="77777777" w:rsidR="001C0BDF" w:rsidRPr="001C0BDF" w:rsidRDefault="001C0BDF" w:rsidP="001C0BDF">
            <w:pPr>
              <w:spacing w:after="0" w:line="240" w:lineRule="auto"/>
              <w:rPr>
                <w:rFonts w:ascii="Calibri" w:eastAsia="Times New Roman" w:hAnsi="Calibri" w:cs="Times New Roman"/>
                <w:b/>
                <w:bCs/>
                <w:color w:val="000000"/>
              </w:rPr>
            </w:pPr>
            <w:r w:rsidRPr="001C0BDF">
              <w:rPr>
                <w:rFonts w:ascii="Calibri" w:eastAsia="Times New Roman" w:hAnsi="Calibri" w:cs="Times New Roman"/>
                <w:b/>
                <w:bCs/>
                <w:color w:val="000000"/>
              </w:rPr>
              <w:t xml:space="preserve">Average </w:t>
            </w:r>
          </w:p>
        </w:tc>
        <w:tc>
          <w:tcPr>
            <w:tcW w:w="1366" w:type="dxa"/>
            <w:gridSpan w:val="2"/>
            <w:tcBorders>
              <w:top w:val="nil"/>
              <w:left w:val="nil"/>
              <w:bottom w:val="nil"/>
              <w:right w:val="nil"/>
            </w:tcBorders>
            <w:shd w:val="clear" w:color="auto" w:fill="auto"/>
            <w:noWrap/>
            <w:vAlign w:val="center"/>
            <w:hideMark/>
          </w:tcPr>
          <w:p w14:paraId="5740705E"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50</w:t>
            </w:r>
          </w:p>
        </w:tc>
        <w:tc>
          <w:tcPr>
            <w:tcW w:w="1257" w:type="dxa"/>
            <w:tcBorders>
              <w:top w:val="nil"/>
              <w:left w:val="nil"/>
              <w:bottom w:val="nil"/>
              <w:right w:val="nil"/>
            </w:tcBorders>
            <w:shd w:val="clear" w:color="auto" w:fill="auto"/>
            <w:noWrap/>
            <w:vAlign w:val="center"/>
            <w:hideMark/>
          </w:tcPr>
          <w:p w14:paraId="5E23BCD5"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35</w:t>
            </w:r>
          </w:p>
        </w:tc>
        <w:tc>
          <w:tcPr>
            <w:tcW w:w="2063" w:type="dxa"/>
            <w:tcBorders>
              <w:top w:val="nil"/>
              <w:left w:val="nil"/>
              <w:bottom w:val="nil"/>
              <w:right w:val="nil"/>
            </w:tcBorders>
            <w:shd w:val="clear" w:color="auto" w:fill="auto"/>
            <w:noWrap/>
            <w:vAlign w:val="center"/>
            <w:hideMark/>
          </w:tcPr>
          <w:p w14:paraId="1C102CCB"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55</w:t>
            </w:r>
          </w:p>
        </w:tc>
        <w:tc>
          <w:tcPr>
            <w:tcW w:w="1954" w:type="dxa"/>
            <w:tcBorders>
              <w:top w:val="nil"/>
              <w:left w:val="nil"/>
              <w:bottom w:val="nil"/>
              <w:right w:val="nil"/>
            </w:tcBorders>
            <w:shd w:val="clear" w:color="auto" w:fill="auto"/>
            <w:noWrap/>
            <w:vAlign w:val="center"/>
            <w:hideMark/>
          </w:tcPr>
          <w:p w14:paraId="3393336D"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80</w:t>
            </w:r>
          </w:p>
        </w:tc>
      </w:tr>
      <w:tr w:rsidR="001C0BDF" w:rsidRPr="001C0BDF" w14:paraId="6FFB7E85"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7ECC9C4F" w14:textId="77777777" w:rsidR="001C0BDF" w:rsidRPr="001C0BDF" w:rsidRDefault="001C0BDF" w:rsidP="001C0BDF">
            <w:pPr>
              <w:spacing w:after="0" w:line="240" w:lineRule="auto"/>
              <w:rPr>
                <w:rFonts w:ascii="Calibri" w:eastAsia="Times New Roman" w:hAnsi="Calibri" w:cs="Times New Roman"/>
                <w:b/>
                <w:bCs/>
                <w:color w:val="000000"/>
              </w:rPr>
            </w:pPr>
            <w:r w:rsidRPr="001C0BDF">
              <w:rPr>
                <w:rFonts w:ascii="Calibri" w:eastAsia="Times New Roman" w:hAnsi="Calibri" w:cs="Times New Roman"/>
                <w:b/>
                <w:bCs/>
                <w:color w:val="000000"/>
              </w:rPr>
              <w:t>Outstanding</w:t>
            </w:r>
          </w:p>
        </w:tc>
        <w:tc>
          <w:tcPr>
            <w:tcW w:w="1366" w:type="dxa"/>
            <w:gridSpan w:val="2"/>
            <w:tcBorders>
              <w:top w:val="nil"/>
              <w:left w:val="nil"/>
              <w:bottom w:val="nil"/>
              <w:right w:val="nil"/>
            </w:tcBorders>
            <w:shd w:val="clear" w:color="auto" w:fill="auto"/>
            <w:noWrap/>
            <w:vAlign w:val="center"/>
            <w:hideMark/>
          </w:tcPr>
          <w:p w14:paraId="0A957D36"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65</w:t>
            </w:r>
          </w:p>
        </w:tc>
        <w:tc>
          <w:tcPr>
            <w:tcW w:w="1257" w:type="dxa"/>
            <w:tcBorders>
              <w:top w:val="nil"/>
              <w:left w:val="nil"/>
              <w:bottom w:val="nil"/>
              <w:right w:val="nil"/>
            </w:tcBorders>
            <w:shd w:val="clear" w:color="auto" w:fill="auto"/>
            <w:noWrap/>
            <w:vAlign w:val="center"/>
            <w:hideMark/>
          </w:tcPr>
          <w:p w14:paraId="23F1337F"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70</w:t>
            </w:r>
          </w:p>
        </w:tc>
        <w:tc>
          <w:tcPr>
            <w:tcW w:w="2063" w:type="dxa"/>
            <w:tcBorders>
              <w:top w:val="nil"/>
              <w:left w:val="nil"/>
              <w:bottom w:val="nil"/>
              <w:right w:val="nil"/>
            </w:tcBorders>
            <w:shd w:val="clear" w:color="auto" w:fill="auto"/>
            <w:noWrap/>
            <w:vAlign w:val="center"/>
            <w:hideMark/>
          </w:tcPr>
          <w:p w14:paraId="77514F6C"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60</w:t>
            </w:r>
          </w:p>
        </w:tc>
        <w:tc>
          <w:tcPr>
            <w:tcW w:w="1954" w:type="dxa"/>
            <w:tcBorders>
              <w:top w:val="nil"/>
              <w:left w:val="nil"/>
              <w:bottom w:val="nil"/>
              <w:right w:val="nil"/>
            </w:tcBorders>
            <w:shd w:val="clear" w:color="auto" w:fill="auto"/>
            <w:noWrap/>
            <w:vAlign w:val="center"/>
            <w:hideMark/>
          </w:tcPr>
          <w:p w14:paraId="0560DC99"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105</w:t>
            </w:r>
          </w:p>
        </w:tc>
      </w:tr>
      <w:tr w:rsidR="001C0BDF" w:rsidRPr="001C0BDF" w14:paraId="751160BE"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1E31A336" w14:textId="77777777" w:rsidR="001C0BDF" w:rsidRPr="001C0BDF" w:rsidRDefault="001C0BDF" w:rsidP="001C0BDF">
            <w:pPr>
              <w:spacing w:after="0" w:line="240" w:lineRule="auto"/>
              <w:rPr>
                <w:rFonts w:ascii="Calibri" w:eastAsia="Times New Roman" w:hAnsi="Calibri" w:cs="Times New Roman"/>
                <w:b/>
                <w:bCs/>
                <w:color w:val="000000"/>
              </w:rPr>
            </w:pPr>
            <w:r w:rsidRPr="001C0BDF">
              <w:rPr>
                <w:rFonts w:ascii="Calibri" w:eastAsia="Times New Roman" w:hAnsi="Calibri" w:cs="Times New Roman"/>
                <w:b/>
                <w:bCs/>
                <w:color w:val="000000"/>
              </w:rPr>
              <w:t>Exceptional</w:t>
            </w:r>
          </w:p>
        </w:tc>
        <w:tc>
          <w:tcPr>
            <w:tcW w:w="1366" w:type="dxa"/>
            <w:gridSpan w:val="2"/>
            <w:tcBorders>
              <w:top w:val="nil"/>
              <w:left w:val="nil"/>
              <w:bottom w:val="nil"/>
              <w:right w:val="nil"/>
            </w:tcBorders>
            <w:shd w:val="clear" w:color="auto" w:fill="auto"/>
            <w:noWrap/>
            <w:vAlign w:val="center"/>
            <w:hideMark/>
          </w:tcPr>
          <w:p w14:paraId="714F21DC"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35</w:t>
            </w:r>
          </w:p>
        </w:tc>
        <w:tc>
          <w:tcPr>
            <w:tcW w:w="1257" w:type="dxa"/>
            <w:tcBorders>
              <w:top w:val="nil"/>
              <w:left w:val="nil"/>
              <w:bottom w:val="nil"/>
              <w:right w:val="nil"/>
            </w:tcBorders>
            <w:shd w:val="clear" w:color="auto" w:fill="auto"/>
            <w:noWrap/>
            <w:vAlign w:val="center"/>
            <w:hideMark/>
          </w:tcPr>
          <w:p w14:paraId="03D2ED8F"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45</w:t>
            </w:r>
          </w:p>
        </w:tc>
        <w:tc>
          <w:tcPr>
            <w:tcW w:w="2063" w:type="dxa"/>
            <w:tcBorders>
              <w:top w:val="nil"/>
              <w:left w:val="nil"/>
              <w:bottom w:val="nil"/>
              <w:right w:val="nil"/>
            </w:tcBorders>
            <w:shd w:val="clear" w:color="auto" w:fill="auto"/>
            <w:noWrap/>
            <w:vAlign w:val="center"/>
            <w:hideMark/>
          </w:tcPr>
          <w:p w14:paraId="4DF04B5C"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35</w:t>
            </w:r>
          </w:p>
        </w:tc>
        <w:tc>
          <w:tcPr>
            <w:tcW w:w="1954" w:type="dxa"/>
            <w:tcBorders>
              <w:top w:val="nil"/>
              <w:left w:val="nil"/>
              <w:bottom w:val="nil"/>
              <w:right w:val="nil"/>
            </w:tcBorders>
            <w:shd w:val="clear" w:color="auto" w:fill="auto"/>
            <w:noWrap/>
            <w:vAlign w:val="center"/>
            <w:hideMark/>
          </w:tcPr>
          <w:p w14:paraId="1687DC0B"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65</w:t>
            </w:r>
          </w:p>
        </w:tc>
      </w:tr>
    </w:tbl>
    <w:p w14:paraId="035B716A" w14:textId="77777777" w:rsidR="001C0BDF" w:rsidRPr="00264694" w:rsidRDefault="001C0BDF" w:rsidP="00264694">
      <w:pPr>
        <w:rPr>
          <w:rFonts w:ascii="Arial" w:eastAsia="Arial Unicode MS" w:hAnsi="Arial" w:cs="Arial"/>
          <w:color w:val="000000"/>
          <w:sz w:val="20"/>
          <w:szCs w:val="20"/>
        </w:rPr>
      </w:pPr>
    </w:p>
    <w:p w14:paraId="15138085" w14:textId="26CF441D" w:rsidR="008D1827" w:rsidRDefault="001C0BDF" w:rsidP="00264694">
      <w:pPr>
        <w:rPr>
          <w:rFonts w:ascii="Arial" w:eastAsia="Arial Unicode MS" w:hAnsi="Arial" w:cs="Arial"/>
          <w:color w:val="000000"/>
          <w:sz w:val="20"/>
          <w:szCs w:val="20"/>
        </w:rPr>
      </w:pPr>
      <w:r>
        <w:rPr>
          <w:rFonts w:ascii="Arial" w:eastAsia="Arial Unicode MS" w:hAnsi="Arial" w:cs="Arial"/>
          <w:color w:val="000000"/>
          <w:sz w:val="20"/>
          <w:szCs w:val="20"/>
        </w:rPr>
        <w:t xml:space="preserve">Using a level of significance of 0.05, is there evidence to suggest that the customer’s </w:t>
      </w:r>
      <w:r w:rsidR="00101F10">
        <w:rPr>
          <w:rFonts w:ascii="Arial" w:eastAsia="Arial Unicode MS" w:hAnsi="Arial" w:cs="Arial"/>
          <w:color w:val="000000"/>
          <w:sz w:val="20"/>
          <w:szCs w:val="20"/>
        </w:rPr>
        <w:t>Edu</w:t>
      </w:r>
      <w:r>
        <w:rPr>
          <w:rFonts w:ascii="Arial" w:eastAsia="Arial Unicode MS" w:hAnsi="Arial" w:cs="Arial"/>
          <w:color w:val="000000"/>
          <w:sz w:val="20"/>
          <w:szCs w:val="20"/>
        </w:rPr>
        <w:t xml:space="preserve">cation level and Quality Rating are independent?  </w:t>
      </w:r>
      <w:r w:rsidR="008D1827">
        <w:rPr>
          <w:rFonts w:ascii="Arial" w:eastAsia="Arial Unicode MS" w:hAnsi="Arial" w:cs="Arial"/>
          <w:color w:val="000000"/>
          <w:sz w:val="20"/>
          <w:szCs w:val="20"/>
        </w:rPr>
        <w:t>In other words, is there a relationship or is there NO relationship between Education and Quality Rating?</w:t>
      </w:r>
    </w:p>
    <w:p w14:paraId="04157AF8" w14:textId="243C3260"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State the Null and Alternative hypothesis.</w:t>
      </w:r>
    </w:p>
    <w:p w14:paraId="79D3288B" w14:textId="56160007" w:rsidR="007307C9" w:rsidRPr="00F644D1" w:rsidRDefault="007307C9" w:rsidP="007307C9">
      <w:pPr>
        <w:pStyle w:val="ListParagraph"/>
        <w:ind w:left="1080"/>
        <w:rPr>
          <w:rFonts w:ascii="Arial" w:eastAsia="Arial Unicode MS" w:hAnsi="Arial" w:cs="Arial"/>
          <w:b/>
          <w:color w:val="000000"/>
          <w:sz w:val="20"/>
          <w:szCs w:val="20"/>
        </w:rPr>
      </w:pPr>
      <w:r w:rsidRPr="00F644D1">
        <w:rPr>
          <w:rFonts w:ascii="Arial" w:eastAsia="Arial Unicode MS" w:hAnsi="Arial" w:cs="Arial"/>
          <w:b/>
          <w:color w:val="000000"/>
          <w:sz w:val="20"/>
          <w:szCs w:val="20"/>
        </w:rPr>
        <w:t>Ho: Education level is independent of the quality rating.</w:t>
      </w:r>
    </w:p>
    <w:p w14:paraId="129106A9" w14:textId="5659247D" w:rsidR="008D1827" w:rsidRPr="00F644D1" w:rsidRDefault="007307C9" w:rsidP="00EA621B">
      <w:pPr>
        <w:pStyle w:val="ListParagraph"/>
        <w:ind w:left="1080"/>
        <w:rPr>
          <w:rFonts w:ascii="Arial" w:eastAsia="Arial Unicode MS" w:hAnsi="Arial" w:cs="Arial"/>
          <w:b/>
          <w:color w:val="000000"/>
          <w:sz w:val="20"/>
          <w:szCs w:val="20"/>
        </w:rPr>
      </w:pPr>
      <w:r w:rsidRPr="00F644D1">
        <w:rPr>
          <w:rFonts w:ascii="Arial" w:eastAsia="Arial Unicode MS" w:hAnsi="Arial" w:cs="Arial"/>
          <w:b/>
          <w:color w:val="000000"/>
          <w:sz w:val="20"/>
          <w:szCs w:val="20"/>
        </w:rPr>
        <w:t>H1: Education is not independent of the quality rating.</w:t>
      </w:r>
    </w:p>
    <w:p w14:paraId="184FD885" w14:textId="77777777" w:rsidR="008D1827" w:rsidRDefault="008D1827" w:rsidP="00EA621B">
      <w:pPr>
        <w:pStyle w:val="ListParagraph"/>
        <w:ind w:left="1080"/>
        <w:rPr>
          <w:rFonts w:ascii="Arial" w:eastAsia="Arial Unicode MS" w:hAnsi="Arial" w:cs="Arial"/>
          <w:color w:val="000000"/>
          <w:sz w:val="20"/>
          <w:szCs w:val="20"/>
        </w:rPr>
      </w:pPr>
    </w:p>
    <w:p w14:paraId="0BA93E98" w14:textId="50FD0EFD"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What is the statistic you would use to analyze this?</w:t>
      </w:r>
    </w:p>
    <w:p w14:paraId="1734D615" w14:textId="680432D8" w:rsidR="00B26941" w:rsidRPr="00F644D1" w:rsidRDefault="00B26941" w:rsidP="00B26941">
      <w:pPr>
        <w:pStyle w:val="ListParagraph"/>
        <w:ind w:left="1080"/>
        <w:rPr>
          <w:rFonts w:ascii="Arial" w:eastAsia="Arial Unicode MS" w:hAnsi="Arial" w:cs="Arial"/>
          <w:b/>
          <w:color w:val="000000"/>
          <w:sz w:val="20"/>
          <w:szCs w:val="20"/>
        </w:rPr>
      </w:pPr>
      <w:r w:rsidRPr="00F644D1">
        <w:rPr>
          <w:rFonts w:ascii="Arial" w:eastAsia="Arial Unicode MS" w:hAnsi="Arial" w:cs="Arial"/>
          <w:b/>
          <w:color w:val="000000"/>
          <w:sz w:val="20"/>
          <w:szCs w:val="20"/>
        </w:rPr>
        <w:t>Chi square test</w:t>
      </w:r>
    </w:p>
    <w:p w14:paraId="524F0D83" w14:textId="15F6BA47"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State your decision rule:</w:t>
      </w:r>
    </w:p>
    <w:p w14:paraId="3554EBF8" w14:textId="47D03781" w:rsidR="00B26941" w:rsidRPr="00F644D1" w:rsidRDefault="00B26941" w:rsidP="00B26941">
      <w:pPr>
        <w:pStyle w:val="ListParagraph"/>
        <w:ind w:left="1080"/>
        <w:rPr>
          <w:rFonts w:ascii="Arial" w:eastAsia="Arial Unicode MS" w:hAnsi="Arial" w:cs="Arial"/>
          <w:b/>
          <w:color w:val="000000"/>
          <w:sz w:val="20"/>
          <w:szCs w:val="20"/>
        </w:rPr>
      </w:pPr>
      <w:r w:rsidRPr="00F644D1">
        <w:rPr>
          <w:rFonts w:ascii="Arial" w:eastAsia="Arial Unicode MS" w:hAnsi="Arial" w:cs="Arial"/>
          <w:b/>
          <w:color w:val="000000"/>
          <w:sz w:val="20"/>
          <w:szCs w:val="20"/>
        </w:rPr>
        <w:t>Reject Ho when the p-value is less than 0.05.</w:t>
      </w:r>
    </w:p>
    <w:p w14:paraId="08B3AEA8" w14:textId="6CD1FC1A"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Show your calculation:</w:t>
      </w:r>
    </w:p>
    <w:p w14:paraId="4EC17159" w14:textId="2C1205B7" w:rsidR="000A0636" w:rsidRPr="00F644D1" w:rsidRDefault="00F644D1" w:rsidP="000A0636">
      <w:pPr>
        <w:pStyle w:val="ListParagraph"/>
        <w:ind w:left="1080"/>
        <w:rPr>
          <w:rFonts w:ascii="Arial" w:eastAsia="Arial Unicode MS" w:hAnsi="Arial" w:cs="Arial"/>
          <w:b/>
          <w:color w:val="000000"/>
          <w:sz w:val="20"/>
          <w:szCs w:val="20"/>
        </w:rPr>
      </w:pPr>
      <w:r w:rsidRPr="00F644D1">
        <w:rPr>
          <w:rFonts w:ascii="Arial" w:eastAsia="Arial Unicode MS" w:hAnsi="Arial" w:cs="Arial"/>
          <w:b/>
          <w:color w:val="000000"/>
          <w:sz w:val="20"/>
          <w:szCs w:val="20"/>
        </w:rPr>
        <w:t>*In excel file</w:t>
      </w:r>
    </w:p>
    <w:p w14:paraId="73EA2C67" w14:textId="17E73CA5" w:rsidR="008D1827" w:rsidRPr="00F644D1" w:rsidRDefault="00F644D1" w:rsidP="00F644D1">
      <w:pPr>
        <w:pStyle w:val="ListParagraph"/>
        <w:ind w:left="1080"/>
        <w:rPr>
          <w:rFonts w:ascii="Arial" w:eastAsia="Arial Unicode MS" w:hAnsi="Arial" w:cs="Arial"/>
          <w:b/>
          <w:color w:val="000000"/>
          <w:sz w:val="20"/>
          <w:szCs w:val="20"/>
        </w:rPr>
      </w:pPr>
      <w:r w:rsidRPr="00F644D1">
        <w:rPr>
          <w:rFonts w:ascii="Arial" w:eastAsia="Arial Unicode MS" w:hAnsi="Arial" w:cs="Arial"/>
          <w:b/>
          <w:color w:val="000000"/>
          <w:sz w:val="20"/>
          <w:szCs w:val="20"/>
        </w:rPr>
        <w:t>p-value=0.3008</w:t>
      </w:r>
    </w:p>
    <w:p w14:paraId="662D8910" w14:textId="1D0E5764"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What is your conclusion?  </w:t>
      </w:r>
    </w:p>
    <w:p w14:paraId="4A3B5BD0" w14:textId="44A2C724" w:rsidR="00F644D1" w:rsidRPr="00F644D1" w:rsidRDefault="00F644D1" w:rsidP="00F644D1">
      <w:pPr>
        <w:pStyle w:val="ListParagraph"/>
        <w:ind w:left="1080"/>
        <w:rPr>
          <w:rFonts w:ascii="Arial" w:eastAsia="Arial Unicode MS" w:hAnsi="Arial" w:cs="Arial"/>
          <w:b/>
          <w:color w:val="000000"/>
          <w:sz w:val="20"/>
          <w:szCs w:val="20"/>
        </w:rPr>
      </w:pPr>
      <w:r w:rsidRPr="00F644D1">
        <w:rPr>
          <w:rFonts w:ascii="Arial" w:eastAsia="Arial Unicode MS" w:hAnsi="Arial" w:cs="Arial"/>
          <w:b/>
          <w:color w:val="000000"/>
          <w:sz w:val="20"/>
          <w:szCs w:val="20"/>
        </w:rPr>
        <w:t>Quality Rating and Education level are independent.</w:t>
      </w:r>
    </w:p>
    <w:p w14:paraId="429324F8" w14:textId="77777777" w:rsidR="008D1827" w:rsidRPr="008D1827" w:rsidRDefault="008D1827" w:rsidP="00EA621B">
      <w:pPr>
        <w:pStyle w:val="ListParagraph"/>
        <w:ind w:left="360"/>
        <w:rPr>
          <w:rFonts w:ascii="Arial" w:eastAsia="Arial Unicode MS" w:hAnsi="Arial" w:cs="Arial"/>
          <w:color w:val="000000"/>
          <w:sz w:val="20"/>
          <w:szCs w:val="20"/>
        </w:rPr>
      </w:pPr>
    </w:p>
    <w:p w14:paraId="2773DBA1" w14:textId="36B40E30" w:rsidR="008D1827" w:rsidRDefault="008D1827" w:rsidP="00EA621B">
      <w:pPr>
        <w:pStyle w:val="ListParagraph"/>
        <w:ind w:left="1080"/>
        <w:jc w:val="center"/>
        <w:rPr>
          <w:rFonts w:ascii="Arial" w:eastAsia="Arial Unicode MS" w:hAnsi="Arial" w:cs="Arial"/>
          <w:color w:val="000000"/>
          <w:sz w:val="20"/>
          <w:szCs w:val="20"/>
        </w:rPr>
      </w:pPr>
      <w:r>
        <w:rPr>
          <w:rFonts w:ascii="Arial" w:eastAsia="Arial Unicode MS" w:hAnsi="Arial" w:cs="Arial"/>
          <w:color w:val="000000"/>
          <w:sz w:val="20"/>
          <w:szCs w:val="20"/>
        </w:rPr>
        <w:t xml:space="preserve">Quality </w:t>
      </w:r>
      <w:r w:rsidR="00101F10">
        <w:rPr>
          <w:rFonts w:ascii="Arial" w:eastAsia="Arial Unicode MS" w:hAnsi="Arial" w:cs="Arial"/>
          <w:color w:val="000000"/>
          <w:sz w:val="20"/>
          <w:szCs w:val="20"/>
        </w:rPr>
        <w:t>R</w:t>
      </w:r>
      <w:r>
        <w:rPr>
          <w:rFonts w:ascii="Arial" w:eastAsia="Arial Unicode MS" w:hAnsi="Arial" w:cs="Arial"/>
          <w:color w:val="000000"/>
          <w:sz w:val="20"/>
          <w:szCs w:val="20"/>
        </w:rPr>
        <w:t>ating and Education level are independent</w:t>
      </w:r>
    </w:p>
    <w:p w14:paraId="7D736F7A" w14:textId="77777777" w:rsidR="008D1827" w:rsidRDefault="008D1827" w:rsidP="00EA621B">
      <w:pPr>
        <w:pStyle w:val="ListParagraph"/>
        <w:ind w:left="1080"/>
        <w:jc w:val="center"/>
        <w:rPr>
          <w:rFonts w:ascii="Arial" w:eastAsia="Arial Unicode MS" w:hAnsi="Arial" w:cs="Arial"/>
          <w:color w:val="000000"/>
          <w:sz w:val="20"/>
          <w:szCs w:val="20"/>
        </w:rPr>
      </w:pPr>
      <w:r>
        <w:rPr>
          <w:rFonts w:ascii="Arial" w:eastAsia="Arial Unicode MS" w:hAnsi="Arial" w:cs="Arial"/>
          <w:color w:val="000000"/>
          <w:sz w:val="20"/>
          <w:szCs w:val="20"/>
        </w:rPr>
        <w:t xml:space="preserve">OR </w:t>
      </w:r>
    </w:p>
    <w:p w14:paraId="17DADD2A" w14:textId="7B1BE833" w:rsidR="008D1827" w:rsidRPr="001E46F2" w:rsidRDefault="008D1827" w:rsidP="00EA621B">
      <w:pPr>
        <w:ind w:left="1620"/>
        <w:jc w:val="center"/>
        <w:rPr>
          <w:rFonts w:ascii="Arial" w:eastAsia="Arial Unicode MS" w:hAnsi="Arial" w:cs="Arial"/>
          <w:color w:val="000000"/>
          <w:sz w:val="20"/>
          <w:szCs w:val="20"/>
        </w:rPr>
      </w:pPr>
      <w:r w:rsidRPr="001E46F2">
        <w:rPr>
          <w:rFonts w:ascii="Arial" w:eastAsia="Arial Unicode MS" w:hAnsi="Arial" w:cs="Arial"/>
          <w:color w:val="000000"/>
          <w:sz w:val="20"/>
          <w:szCs w:val="20"/>
        </w:rPr>
        <w:t xml:space="preserve">Quality Rating and Education </w:t>
      </w:r>
      <w:r w:rsidR="00101F10">
        <w:rPr>
          <w:rFonts w:ascii="Arial" w:eastAsia="Arial Unicode MS" w:hAnsi="Arial" w:cs="Arial"/>
          <w:color w:val="000000"/>
          <w:sz w:val="20"/>
          <w:szCs w:val="20"/>
        </w:rPr>
        <w:t xml:space="preserve">level </w:t>
      </w:r>
      <w:r w:rsidRPr="001E46F2">
        <w:rPr>
          <w:rFonts w:ascii="Arial" w:eastAsia="Arial Unicode MS" w:hAnsi="Arial" w:cs="Arial"/>
          <w:color w:val="000000"/>
          <w:sz w:val="20"/>
          <w:szCs w:val="20"/>
        </w:rPr>
        <w:t>are NOT independent</w:t>
      </w:r>
    </w:p>
    <w:p w14:paraId="1CD4B2FD" w14:textId="77777777" w:rsidR="008D1827" w:rsidRPr="008D1827" w:rsidRDefault="008D1827" w:rsidP="00EA621B">
      <w:pPr>
        <w:rPr>
          <w:rFonts w:ascii="Arial" w:eastAsia="Arial Unicode MS" w:hAnsi="Arial" w:cs="Arial"/>
          <w:color w:val="000000"/>
          <w:sz w:val="20"/>
          <w:szCs w:val="20"/>
        </w:rPr>
      </w:pPr>
    </w:p>
    <w:p w14:paraId="40038693" w14:textId="119DE901" w:rsidR="001E46F2" w:rsidRDefault="001E46F2">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19340297" w14:textId="77777777" w:rsidR="001E46F2" w:rsidRDefault="001E46F2" w:rsidP="001E46F2">
      <w:pPr>
        <w:pStyle w:val="ListParagraph"/>
        <w:numPr>
          <w:ilvl w:val="0"/>
          <w:numId w:val="19"/>
        </w:numPr>
        <w:rPr>
          <w:rFonts w:ascii="Arial" w:eastAsia="Arial Unicode MS" w:hAnsi="Arial" w:cs="Arial"/>
          <w:color w:val="000000"/>
          <w:sz w:val="20"/>
          <w:szCs w:val="20"/>
        </w:rPr>
      </w:pPr>
      <w:r>
        <w:rPr>
          <w:rFonts w:ascii="Arial" w:eastAsia="Arial Unicode MS" w:hAnsi="Arial" w:cs="Arial"/>
          <w:color w:val="000000"/>
          <w:sz w:val="20"/>
          <w:szCs w:val="20"/>
        </w:rPr>
        <w:lastRenderedPageBreak/>
        <w:t xml:space="preserve">A sample of 100 high school students was provided a special training program designed to improve their speed reading skills.  A month after the conclusion of the course, the students were contacted and asked whether the skills learned in the program were effective.  60 responded YES.  </w:t>
      </w:r>
    </w:p>
    <w:p w14:paraId="7B540F87" w14:textId="77777777" w:rsidR="001E46F2" w:rsidRDefault="001E46F2" w:rsidP="001E46F2">
      <w:pPr>
        <w:pStyle w:val="ListParagraph"/>
        <w:rPr>
          <w:rFonts w:ascii="Arial" w:eastAsia="Arial Unicode MS" w:hAnsi="Arial" w:cs="Arial"/>
          <w:color w:val="000000"/>
          <w:sz w:val="20"/>
          <w:szCs w:val="20"/>
        </w:rPr>
      </w:pPr>
    </w:p>
    <w:p w14:paraId="62E4A27B" w14:textId="29AB8BE9" w:rsidR="001E46F2"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State the null and alternative hypothesis such that one may conclude that if the null hypothesis is rejected then the program was effective.</w:t>
      </w:r>
    </w:p>
    <w:p w14:paraId="352331F4" w14:textId="70579879" w:rsidR="00751157" w:rsidRPr="000D1277" w:rsidRDefault="00EB311C" w:rsidP="00EB311C">
      <w:pPr>
        <w:pStyle w:val="ListParagraph"/>
        <w:ind w:left="1080"/>
        <w:rPr>
          <w:rFonts w:ascii="Arial" w:eastAsia="Arial Unicode MS" w:hAnsi="Arial" w:cs="Arial"/>
          <w:b/>
          <w:color w:val="000000"/>
          <w:sz w:val="20"/>
          <w:szCs w:val="20"/>
        </w:rPr>
      </w:pPr>
      <w:r w:rsidRPr="000D1277">
        <w:rPr>
          <w:rFonts w:ascii="Arial" w:eastAsia="Arial Unicode MS" w:hAnsi="Arial" w:cs="Arial"/>
          <w:b/>
          <w:color w:val="000000"/>
          <w:sz w:val="20"/>
          <w:szCs w:val="20"/>
        </w:rPr>
        <w:t>Ho: The proportion of high school students who responded that the skills learned in the program were effective is 0.6.</w:t>
      </w:r>
    </w:p>
    <w:p w14:paraId="783A2CDC" w14:textId="7B7A9D9E" w:rsidR="001E46F2" w:rsidRPr="000D1277" w:rsidRDefault="00870FFB" w:rsidP="00821824">
      <w:pPr>
        <w:pStyle w:val="ListParagraph"/>
        <w:ind w:left="1080"/>
        <w:rPr>
          <w:rFonts w:ascii="Arial" w:eastAsia="Arial Unicode MS" w:hAnsi="Arial" w:cs="Arial"/>
          <w:b/>
          <w:color w:val="000000"/>
          <w:sz w:val="20"/>
          <w:szCs w:val="20"/>
        </w:rPr>
      </w:pPr>
      <w:r w:rsidRPr="000D1277">
        <w:rPr>
          <w:rFonts w:ascii="Arial" w:eastAsia="Arial Unicode MS" w:hAnsi="Arial" w:cs="Arial"/>
          <w:b/>
          <w:color w:val="000000"/>
          <w:sz w:val="20"/>
          <w:szCs w:val="20"/>
        </w:rPr>
        <w:t xml:space="preserve">H1: The proportion of high school students who responded that the skills learned in the program were effective </w:t>
      </w:r>
      <w:r w:rsidR="000D1277" w:rsidRPr="000D1277">
        <w:rPr>
          <w:rFonts w:ascii="Arial" w:eastAsia="Arial Unicode MS" w:hAnsi="Arial" w:cs="Arial"/>
          <w:b/>
          <w:color w:val="000000"/>
          <w:sz w:val="20"/>
          <w:szCs w:val="20"/>
        </w:rPr>
        <w:t>more than</w:t>
      </w:r>
      <w:r w:rsidRPr="000D1277">
        <w:rPr>
          <w:rFonts w:ascii="Arial" w:eastAsia="Arial Unicode MS" w:hAnsi="Arial" w:cs="Arial"/>
          <w:b/>
          <w:color w:val="000000"/>
          <w:sz w:val="20"/>
          <w:szCs w:val="20"/>
        </w:rPr>
        <w:t xml:space="preserve"> 0.6.</w:t>
      </w:r>
    </w:p>
    <w:p w14:paraId="3D6E2DA4" w14:textId="77777777" w:rsidR="00821824" w:rsidRDefault="00821824" w:rsidP="00821824">
      <w:pPr>
        <w:pStyle w:val="ListParagraph"/>
        <w:ind w:left="1080"/>
        <w:rPr>
          <w:rFonts w:ascii="Arial" w:eastAsia="Arial Unicode MS" w:hAnsi="Arial" w:cs="Arial"/>
          <w:color w:val="000000"/>
          <w:sz w:val="20"/>
          <w:szCs w:val="20"/>
        </w:rPr>
      </w:pPr>
    </w:p>
    <w:p w14:paraId="6AD7EE81" w14:textId="46D9D2DB" w:rsidR="001E46F2"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State the test statistic you will use.</w:t>
      </w:r>
    </w:p>
    <w:p w14:paraId="1DDDD447" w14:textId="03F7336B" w:rsidR="001E46F2" w:rsidRDefault="00821824" w:rsidP="000D1277">
      <w:pPr>
        <w:pStyle w:val="ListParagraph"/>
        <w:ind w:left="1080"/>
        <w:rPr>
          <w:rFonts w:ascii="Arial" w:eastAsia="Arial Unicode MS" w:hAnsi="Arial" w:cs="Arial"/>
          <w:color w:val="000000"/>
          <w:sz w:val="20"/>
          <w:szCs w:val="20"/>
        </w:rPr>
      </w:pPr>
      <w:r w:rsidRPr="000D1277">
        <w:rPr>
          <w:rFonts w:ascii="Arial" w:eastAsia="Arial Unicode MS" w:hAnsi="Arial" w:cs="Arial"/>
          <w:b/>
          <w:color w:val="000000"/>
          <w:sz w:val="20"/>
          <w:szCs w:val="20"/>
        </w:rPr>
        <w:t>Z statistic</w:t>
      </w:r>
    </w:p>
    <w:p w14:paraId="4F05ADE9" w14:textId="5A058024" w:rsidR="001E46F2" w:rsidRDefault="001E46F2" w:rsidP="008F2C3E">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State your decision rule</w:t>
      </w:r>
      <w:r>
        <w:rPr>
          <w:rFonts w:ascii="Arial" w:eastAsia="Arial Unicode MS" w:hAnsi="Arial" w:cs="Arial"/>
          <w:color w:val="000000"/>
          <w:sz w:val="20"/>
          <w:szCs w:val="20"/>
        </w:rPr>
        <w:t xml:space="preserve"> (use a level of significance of 0.1</w:t>
      </w:r>
      <w:r w:rsidR="008F2C3E">
        <w:rPr>
          <w:rFonts w:ascii="Arial" w:eastAsia="Arial Unicode MS" w:hAnsi="Arial" w:cs="Arial"/>
          <w:color w:val="000000"/>
          <w:sz w:val="20"/>
          <w:szCs w:val="20"/>
        </w:rPr>
        <w:t>)</w:t>
      </w:r>
    </w:p>
    <w:p w14:paraId="2011DB64" w14:textId="20882EA7" w:rsidR="008F2C3E" w:rsidRPr="000D1277" w:rsidRDefault="008F2C3E" w:rsidP="008F2C3E">
      <w:pPr>
        <w:pStyle w:val="ListParagraph"/>
        <w:ind w:left="1080"/>
        <w:rPr>
          <w:rFonts w:ascii="Arial" w:eastAsia="Arial Unicode MS" w:hAnsi="Arial" w:cs="Arial"/>
          <w:b/>
          <w:color w:val="000000"/>
          <w:sz w:val="20"/>
          <w:szCs w:val="20"/>
        </w:rPr>
      </w:pPr>
      <w:r w:rsidRPr="000D1277">
        <w:rPr>
          <w:rFonts w:ascii="Arial" w:eastAsia="Arial Unicode MS" w:hAnsi="Arial" w:cs="Arial"/>
          <w:b/>
          <w:color w:val="000000"/>
          <w:sz w:val="20"/>
          <w:szCs w:val="20"/>
        </w:rPr>
        <w:t>Reject Ho when the p-value is less than 0.01.</w:t>
      </w:r>
    </w:p>
    <w:p w14:paraId="27ED96BE" w14:textId="77777777" w:rsidR="001E46F2" w:rsidRDefault="001E46F2" w:rsidP="00EA621B">
      <w:pPr>
        <w:ind w:left="360"/>
        <w:rPr>
          <w:rFonts w:ascii="Arial" w:eastAsia="Arial Unicode MS" w:hAnsi="Arial" w:cs="Arial"/>
          <w:color w:val="000000"/>
          <w:sz w:val="20"/>
          <w:szCs w:val="20"/>
        </w:rPr>
      </w:pPr>
    </w:p>
    <w:p w14:paraId="50ED6095" w14:textId="6DEF2862" w:rsidR="00821824" w:rsidRDefault="001E46F2" w:rsidP="00821824">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What is the value of your test statistic?</w:t>
      </w:r>
    </w:p>
    <w:p w14:paraId="0AED3543" w14:textId="2265C924" w:rsidR="00821824" w:rsidRPr="00CA7FAA" w:rsidRDefault="00CA7FAA" w:rsidP="00821824">
      <w:pPr>
        <w:pStyle w:val="ListParagraph"/>
        <w:ind w:left="1080"/>
        <w:rPr>
          <w:rFonts w:ascii="Arial" w:eastAsia="Arial Unicode MS" w:hAnsi="Arial" w:cs="Arial"/>
          <w:b/>
          <w:color w:val="000000"/>
          <w:sz w:val="20"/>
          <w:szCs w:val="20"/>
        </w:rPr>
      </w:pPr>
      <m:oMathPara>
        <m:oMath>
          <m:r>
            <m:rPr>
              <m:sty m:val="bi"/>
            </m:rPr>
            <w:rPr>
              <w:rFonts w:ascii="Cambria Math" w:eastAsia="Arial Unicode MS" w:hAnsi="Cambria Math" w:cs="Arial"/>
              <w:color w:val="000000"/>
              <w:sz w:val="20"/>
              <w:szCs w:val="20"/>
            </w:rPr>
            <m:t>z=</m:t>
          </m:r>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0.6-0.5</m:t>
              </m:r>
            </m:num>
            <m:den>
              <m:rad>
                <m:radPr>
                  <m:degHide m:val="1"/>
                  <m:ctrlPr>
                    <w:rPr>
                      <w:rFonts w:ascii="Cambria Math" w:eastAsia="Arial Unicode MS" w:hAnsi="Cambria Math" w:cs="Arial"/>
                      <w:b/>
                      <w:i/>
                      <w:color w:val="000000"/>
                      <w:sz w:val="20"/>
                      <w:szCs w:val="20"/>
                    </w:rPr>
                  </m:ctrlPr>
                </m:radPr>
                <m:deg/>
                <m:e>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0.5(1-0.5)</m:t>
                      </m:r>
                    </m:num>
                    <m:den>
                      <m:r>
                        <m:rPr>
                          <m:sty m:val="bi"/>
                        </m:rPr>
                        <w:rPr>
                          <w:rFonts w:ascii="Cambria Math" w:eastAsia="Arial Unicode MS" w:hAnsi="Cambria Math" w:cs="Arial"/>
                          <w:color w:val="000000"/>
                          <w:sz w:val="20"/>
                          <w:szCs w:val="20"/>
                        </w:rPr>
                        <m:t>100</m:t>
                      </m:r>
                    </m:den>
                  </m:f>
                </m:e>
              </m:rad>
            </m:den>
          </m:f>
          <m:r>
            <m:rPr>
              <m:sty m:val="bi"/>
            </m:rPr>
            <w:rPr>
              <w:rFonts w:ascii="Cambria Math" w:eastAsia="Arial Unicode MS" w:hAnsi="Cambria Math" w:cs="Arial"/>
              <w:color w:val="000000"/>
              <w:sz w:val="20"/>
              <w:szCs w:val="20"/>
            </w:rPr>
            <m:t>=2</m:t>
          </m:r>
        </m:oMath>
      </m:oMathPara>
    </w:p>
    <w:p w14:paraId="5F7E384E" w14:textId="73E5F00A" w:rsidR="000D1277" w:rsidRPr="00CA7FAA" w:rsidRDefault="000D1277" w:rsidP="00821824">
      <w:pPr>
        <w:pStyle w:val="ListParagraph"/>
        <w:ind w:left="1080"/>
        <w:rPr>
          <w:rFonts w:ascii="Arial" w:eastAsia="Arial Unicode MS" w:hAnsi="Arial" w:cs="Arial"/>
          <w:b/>
          <w:color w:val="000000"/>
          <w:sz w:val="20"/>
          <w:szCs w:val="20"/>
        </w:rPr>
      </w:pPr>
      <w:r w:rsidRPr="00CA7FAA">
        <w:rPr>
          <w:rFonts w:ascii="Arial" w:eastAsia="Arial Unicode MS" w:hAnsi="Arial" w:cs="Arial"/>
          <w:b/>
          <w:color w:val="000000"/>
          <w:sz w:val="20"/>
          <w:szCs w:val="20"/>
        </w:rPr>
        <w:t>p-value=0.0228</w:t>
      </w:r>
    </w:p>
    <w:p w14:paraId="436C8513" w14:textId="77777777" w:rsidR="001E46F2" w:rsidRDefault="001E46F2" w:rsidP="00EA621B">
      <w:pPr>
        <w:ind w:left="360"/>
        <w:rPr>
          <w:rFonts w:ascii="Arial" w:eastAsia="Arial Unicode MS" w:hAnsi="Arial" w:cs="Arial"/>
          <w:color w:val="000000"/>
          <w:sz w:val="20"/>
          <w:szCs w:val="20"/>
        </w:rPr>
      </w:pPr>
    </w:p>
    <w:p w14:paraId="3539FCC6" w14:textId="77777777" w:rsidR="001E46F2" w:rsidRDefault="001E46F2" w:rsidP="00EA621B">
      <w:pPr>
        <w:ind w:left="360"/>
        <w:rPr>
          <w:rFonts w:ascii="Arial" w:eastAsia="Arial Unicode MS" w:hAnsi="Arial" w:cs="Arial"/>
          <w:color w:val="000000"/>
          <w:sz w:val="20"/>
          <w:szCs w:val="20"/>
        </w:rPr>
      </w:pPr>
    </w:p>
    <w:p w14:paraId="0CA30DBA" w14:textId="5E9A5043" w:rsidR="001E46F2"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What can you conclude?</w:t>
      </w:r>
    </w:p>
    <w:p w14:paraId="61060CC1" w14:textId="0E1CD887" w:rsidR="00796521" w:rsidRPr="00CA7FAA" w:rsidRDefault="00796521" w:rsidP="00796521">
      <w:pPr>
        <w:pStyle w:val="ListParagraph"/>
        <w:ind w:left="1080"/>
        <w:rPr>
          <w:rFonts w:ascii="Arial" w:eastAsia="Arial Unicode MS" w:hAnsi="Arial" w:cs="Arial"/>
          <w:b/>
          <w:color w:val="000000"/>
          <w:sz w:val="20"/>
          <w:szCs w:val="20"/>
        </w:rPr>
      </w:pPr>
      <w:r w:rsidRPr="00CA7FAA">
        <w:rPr>
          <w:rFonts w:ascii="Arial" w:eastAsia="Arial Unicode MS" w:hAnsi="Arial" w:cs="Arial"/>
          <w:b/>
          <w:color w:val="000000"/>
          <w:sz w:val="20"/>
          <w:szCs w:val="20"/>
        </w:rPr>
        <w:t>Fail to reject Ho. There is no enough evidence to conclude that the proportion of high school students who responded that the skills learned in the program were effective more than 0.6.</w:t>
      </w:r>
    </w:p>
    <w:p w14:paraId="7200867B" w14:textId="6A08DAD5" w:rsidR="001E46F2" w:rsidRDefault="001E46F2" w:rsidP="00EA621B">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50AA0DD7" w14:textId="5AD5EED6" w:rsidR="00703A70" w:rsidRPr="00BA1519" w:rsidRDefault="001E46F2" w:rsidP="003C5AB1">
      <w:pPr>
        <w:pStyle w:val="ListParagraph"/>
        <w:numPr>
          <w:ilvl w:val="0"/>
          <w:numId w:val="24"/>
        </w:numPr>
        <w:rPr>
          <w:rFonts w:ascii="Arial" w:eastAsia="Arial Unicode MS" w:hAnsi="Arial" w:cs="Arial"/>
          <w:color w:val="000000"/>
          <w:sz w:val="20"/>
          <w:szCs w:val="20"/>
        </w:rPr>
      </w:pPr>
      <w:r w:rsidRPr="00264694">
        <w:rPr>
          <w:rFonts w:ascii="Arial" w:eastAsia="Arial Unicode MS" w:hAnsi="Arial" w:cs="Arial"/>
          <w:color w:val="000000"/>
          <w:sz w:val="20"/>
          <w:szCs w:val="20"/>
        </w:rPr>
        <w:lastRenderedPageBreak/>
        <w:t xml:space="preserve">Four different paints are advertised to have the same drying times.  </w:t>
      </w:r>
      <w:r w:rsidR="00BA1519">
        <w:rPr>
          <w:rFonts w:ascii="Arial" w:eastAsia="Arial Unicode MS" w:hAnsi="Arial" w:cs="Arial"/>
          <w:color w:val="000000"/>
          <w:sz w:val="20"/>
          <w:szCs w:val="20"/>
        </w:rPr>
        <w:t>Use the Kruskal Wallis Test – Analysis of Variance by Ranks, t</w:t>
      </w:r>
      <w:r w:rsidRPr="00264694">
        <w:rPr>
          <w:rFonts w:ascii="Arial" w:eastAsia="Arial Unicode MS" w:hAnsi="Arial" w:cs="Arial"/>
          <w:color w:val="000000"/>
          <w:sz w:val="20"/>
          <w:szCs w:val="20"/>
        </w:rPr>
        <w:t>o verify the manufacturer’s claim</w:t>
      </w:r>
      <w:r w:rsidR="00BA1519">
        <w:rPr>
          <w:rFonts w:ascii="Arial" w:eastAsia="Arial Unicode MS" w:hAnsi="Arial" w:cs="Arial"/>
          <w:color w:val="000000"/>
          <w:sz w:val="20"/>
          <w:szCs w:val="20"/>
        </w:rPr>
        <w:t xml:space="preserve">.  Remember that </w:t>
      </w:r>
      <w:r w:rsidRPr="00264694">
        <w:rPr>
          <w:rFonts w:ascii="Arial" w:eastAsia="Arial Unicode MS" w:hAnsi="Arial" w:cs="Arial"/>
          <w:color w:val="000000"/>
          <w:sz w:val="20"/>
          <w:szCs w:val="20"/>
        </w:rPr>
        <w:t>seven samples were tested for each of the paints.  The time in minu</w:t>
      </w:r>
      <w:r>
        <w:rPr>
          <w:rFonts w:ascii="Arial" w:eastAsia="Arial Unicode MS" w:hAnsi="Arial" w:cs="Arial"/>
          <w:color w:val="000000"/>
          <w:sz w:val="20"/>
          <w:szCs w:val="20"/>
        </w:rPr>
        <w:t>tes</w:t>
      </w:r>
      <w:r w:rsidRPr="00264694">
        <w:rPr>
          <w:rFonts w:ascii="Arial" w:eastAsia="Arial Unicode MS" w:hAnsi="Arial" w:cs="Arial"/>
          <w:color w:val="000000"/>
          <w:sz w:val="20"/>
          <w:szCs w:val="20"/>
        </w:rPr>
        <w:t xml:space="preserve"> until the paint was dry enough for a second coat to be applied was recorded.  Below are the results</w:t>
      </w:r>
      <w:r w:rsidR="00703A70">
        <w:rPr>
          <w:rFonts w:ascii="Arial" w:eastAsia="Arial Unicode MS" w:hAnsi="Arial" w:cs="Arial"/>
          <w:color w:val="000000"/>
          <w:sz w:val="20"/>
          <w:szCs w:val="20"/>
        </w:rPr>
        <w:t>.</w:t>
      </w:r>
      <w:r w:rsidR="00101F10">
        <w:rPr>
          <w:rFonts w:ascii="Arial" w:eastAsia="Arial Unicode MS" w:hAnsi="Arial" w:cs="Arial"/>
          <w:color w:val="000000"/>
          <w:sz w:val="20"/>
          <w:szCs w:val="20"/>
        </w:rPr>
        <w:t xml:space="preserve">  </w:t>
      </w:r>
      <w:r w:rsidR="00703A70">
        <w:rPr>
          <w:rFonts w:ascii="Arial" w:eastAsia="Arial Unicode MS" w:hAnsi="Arial" w:cs="Arial"/>
          <w:color w:val="000000"/>
          <w:sz w:val="20"/>
          <w:szCs w:val="20"/>
        </w:rPr>
        <w:t xml:space="preserve">  </w:t>
      </w:r>
    </w:p>
    <w:tbl>
      <w:tblPr>
        <w:tblW w:w="7680" w:type="dxa"/>
        <w:jc w:val="center"/>
        <w:tblLook w:val="04A0" w:firstRow="1" w:lastRow="0" w:firstColumn="1" w:lastColumn="0" w:noHBand="0" w:noVBand="1"/>
      </w:tblPr>
      <w:tblGrid>
        <w:gridCol w:w="960"/>
        <w:gridCol w:w="960"/>
        <w:gridCol w:w="960"/>
        <w:gridCol w:w="960"/>
        <w:gridCol w:w="960"/>
        <w:gridCol w:w="960"/>
        <w:gridCol w:w="960"/>
        <w:gridCol w:w="960"/>
      </w:tblGrid>
      <w:tr w:rsidR="00703A70" w:rsidRPr="00703A70" w14:paraId="507042AB" w14:textId="77777777" w:rsidTr="00703A70">
        <w:trPr>
          <w:trHeight w:val="315"/>
          <w:jc w:val="center"/>
        </w:trPr>
        <w:tc>
          <w:tcPr>
            <w:tcW w:w="9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2DA9A8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Paint 1</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376682A2"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Rank</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72AE6208"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Paint 2</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26F3BD4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Rank</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6FB1F821"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Paint 3</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1988FCE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Rank</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375C025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Paint 4</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5FD383B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Rank</w:t>
            </w:r>
          </w:p>
        </w:tc>
      </w:tr>
      <w:tr w:rsidR="00703A70" w:rsidRPr="00703A70" w14:paraId="6203839A" w14:textId="77777777" w:rsidTr="00703A70">
        <w:trPr>
          <w:trHeight w:val="315"/>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DBA6F6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114</w:t>
            </w:r>
          </w:p>
        </w:tc>
        <w:tc>
          <w:tcPr>
            <w:tcW w:w="960" w:type="dxa"/>
            <w:tcBorders>
              <w:top w:val="nil"/>
              <w:left w:val="nil"/>
              <w:bottom w:val="single" w:sz="4" w:space="0" w:color="auto"/>
              <w:right w:val="single" w:sz="4" w:space="0" w:color="auto"/>
            </w:tcBorders>
            <w:shd w:val="clear" w:color="auto" w:fill="auto"/>
            <w:noWrap/>
            <w:vAlign w:val="bottom"/>
            <w:hideMark/>
          </w:tcPr>
          <w:p w14:paraId="74501DED" w14:textId="4639DDEF"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284828">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14:paraId="4098FBC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112</w:t>
            </w:r>
          </w:p>
        </w:tc>
        <w:tc>
          <w:tcPr>
            <w:tcW w:w="960" w:type="dxa"/>
            <w:tcBorders>
              <w:top w:val="nil"/>
              <w:left w:val="nil"/>
              <w:bottom w:val="single" w:sz="4" w:space="0" w:color="auto"/>
              <w:right w:val="single" w:sz="4" w:space="0" w:color="auto"/>
            </w:tcBorders>
            <w:shd w:val="clear" w:color="auto" w:fill="auto"/>
            <w:noWrap/>
            <w:vAlign w:val="bottom"/>
            <w:hideMark/>
          </w:tcPr>
          <w:p w14:paraId="47FF72FB" w14:textId="5DF4EB64" w:rsidR="00703A70" w:rsidRPr="00703A70" w:rsidRDefault="006C5A8B" w:rsidP="00703A70">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w:t>
            </w:r>
            <w:r w:rsidR="00703A70"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DEAECCA"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4" w:space="0" w:color="auto"/>
              <w:right w:val="single" w:sz="4" w:space="0" w:color="auto"/>
            </w:tcBorders>
            <w:shd w:val="clear" w:color="auto" w:fill="auto"/>
            <w:noWrap/>
            <w:vAlign w:val="bottom"/>
            <w:hideMark/>
          </w:tcPr>
          <w:p w14:paraId="288AC08D" w14:textId="13F6F5B8" w:rsidR="00703A70" w:rsidRPr="00703A70" w:rsidRDefault="006C5A8B" w:rsidP="00703A70">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15.5</w:t>
            </w:r>
            <w:r w:rsidR="00703A70"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E09996B"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115</w:t>
            </w:r>
          </w:p>
        </w:tc>
        <w:tc>
          <w:tcPr>
            <w:tcW w:w="960" w:type="dxa"/>
            <w:tcBorders>
              <w:top w:val="nil"/>
              <w:left w:val="nil"/>
              <w:bottom w:val="single" w:sz="4" w:space="0" w:color="auto"/>
              <w:right w:val="single" w:sz="8" w:space="0" w:color="auto"/>
            </w:tcBorders>
            <w:shd w:val="clear" w:color="auto" w:fill="auto"/>
            <w:noWrap/>
            <w:vAlign w:val="bottom"/>
            <w:hideMark/>
          </w:tcPr>
          <w:p w14:paraId="014F808E" w14:textId="4DFB993A" w:rsidR="00703A70" w:rsidRPr="00703A70" w:rsidRDefault="006C5A8B" w:rsidP="00703A70">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22</w:t>
            </w:r>
            <w:r w:rsidR="00703A70" w:rsidRPr="00703A70">
              <w:rPr>
                <w:rFonts w:ascii="Calibri" w:eastAsia="Times New Roman" w:hAnsi="Calibri" w:cs="Times New Roman"/>
                <w:color w:val="000000"/>
              </w:rPr>
              <w:t> </w:t>
            </w:r>
          </w:p>
        </w:tc>
      </w:tr>
      <w:tr w:rsidR="00703A70" w:rsidRPr="00703A70" w14:paraId="14D252EC" w14:textId="77777777" w:rsidTr="00703A70">
        <w:trPr>
          <w:trHeight w:val="30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BDC97B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117</w:t>
            </w:r>
          </w:p>
        </w:tc>
        <w:tc>
          <w:tcPr>
            <w:tcW w:w="960" w:type="dxa"/>
            <w:tcBorders>
              <w:top w:val="nil"/>
              <w:left w:val="nil"/>
              <w:bottom w:val="single" w:sz="4" w:space="0" w:color="auto"/>
              <w:right w:val="single" w:sz="4" w:space="0" w:color="auto"/>
            </w:tcBorders>
            <w:shd w:val="clear" w:color="auto" w:fill="auto"/>
            <w:noWrap/>
            <w:vAlign w:val="bottom"/>
            <w:hideMark/>
          </w:tcPr>
          <w:p w14:paraId="18B62F70" w14:textId="3503FC95"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284828">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14:paraId="2046A63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118</w:t>
            </w:r>
          </w:p>
        </w:tc>
        <w:tc>
          <w:tcPr>
            <w:tcW w:w="960" w:type="dxa"/>
            <w:tcBorders>
              <w:top w:val="nil"/>
              <w:left w:val="nil"/>
              <w:bottom w:val="single" w:sz="4" w:space="0" w:color="auto"/>
              <w:right w:val="single" w:sz="4" w:space="0" w:color="auto"/>
            </w:tcBorders>
            <w:shd w:val="clear" w:color="auto" w:fill="auto"/>
            <w:noWrap/>
            <w:vAlign w:val="bottom"/>
            <w:hideMark/>
          </w:tcPr>
          <w:p w14:paraId="51646819" w14:textId="48C35073"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9.5</w:t>
            </w:r>
          </w:p>
        </w:tc>
        <w:tc>
          <w:tcPr>
            <w:tcW w:w="960" w:type="dxa"/>
            <w:tcBorders>
              <w:top w:val="nil"/>
              <w:left w:val="nil"/>
              <w:bottom w:val="single" w:sz="4" w:space="0" w:color="auto"/>
              <w:right w:val="single" w:sz="4" w:space="0" w:color="auto"/>
            </w:tcBorders>
            <w:shd w:val="clear" w:color="auto" w:fill="auto"/>
            <w:noWrap/>
            <w:vAlign w:val="bottom"/>
            <w:hideMark/>
          </w:tcPr>
          <w:p w14:paraId="13FA5D2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127</w:t>
            </w:r>
          </w:p>
        </w:tc>
        <w:tc>
          <w:tcPr>
            <w:tcW w:w="960" w:type="dxa"/>
            <w:tcBorders>
              <w:top w:val="nil"/>
              <w:left w:val="nil"/>
              <w:bottom w:val="single" w:sz="4" w:space="0" w:color="auto"/>
              <w:right w:val="single" w:sz="4" w:space="0" w:color="auto"/>
            </w:tcBorders>
            <w:shd w:val="clear" w:color="auto" w:fill="auto"/>
            <w:noWrap/>
            <w:vAlign w:val="bottom"/>
            <w:hideMark/>
          </w:tcPr>
          <w:p w14:paraId="06D555E0" w14:textId="1F7C0A3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15.5</w:t>
            </w:r>
          </w:p>
        </w:tc>
        <w:tc>
          <w:tcPr>
            <w:tcW w:w="960" w:type="dxa"/>
            <w:tcBorders>
              <w:top w:val="nil"/>
              <w:left w:val="nil"/>
              <w:bottom w:val="single" w:sz="4" w:space="0" w:color="auto"/>
              <w:right w:val="single" w:sz="4" w:space="0" w:color="auto"/>
            </w:tcBorders>
            <w:shd w:val="clear" w:color="auto" w:fill="auto"/>
            <w:noWrap/>
            <w:vAlign w:val="bottom"/>
            <w:hideMark/>
          </w:tcPr>
          <w:p w14:paraId="414C33A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117</w:t>
            </w:r>
          </w:p>
        </w:tc>
        <w:tc>
          <w:tcPr>
            <w:tcW w:w="960" w:type="dxa"/>
            <w:tcBorders>
              <w:top w:val="nil"/>
              <w:left w:val="nil"/>
              <w:bottom w:val="single" w:sz="4" w:space="0" w:color="auto"/>
              <w:right w:val="single" w:sz="8" w:space="0" w:color="auto"/>
            </w:tcBorders>
            <w:shd w:val="clear" w:color="auto" w:fill="auto"/>
            <w:noWrap/>
            <w:vAlign w:val="bottom"/>
            <w:hideMark/>
          </w:tcPr>
          <w:p w14:paraId="2365D613" w14:textId="44B18E51"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23</w:t>
            </w:r>
          </w:p>
        </w:tc>
      </w:tr>
      <w:tr w:rsidR="00703A70" w:rsidRPr="00703A70" w14:paraId="2F08B621" w14:textId="77777777" w:rsidTr="00703A70">
        <w:trPr>
          <w:trHeight w:val="30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3C3EE2A"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120</w:t>
            </w:r>
          </w:p>
        </w:tc>
        <w:tc>
          <w:tcPr>
            <w:tcW w:w="960" w:type="dxa"/>
            <w:tcBorders>
              <w:top w:val="nil"/>
              <w:left w:val="nil"/>
              <w:bottom w:val="single" w:sz="4" w:space="0" w:color="auto"/>
              <w:right w:val="single" w:sz="4" w:space="0" w:color="auto"/>
            </w:tcBorders>
            <w:shd w:val="clear" w:color="auto" w:fill="auto"/>
            <w:noWrap/>
            <w:vAlign w:val="bottom"/>
            <w:hideMark/>
          </w:tcPr>
          <w:p w14:paraId="6E94B791" w14:textId="4B2BAB49"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14:paraId="5A532E9C"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118</w:t>
            </w:r>
          </w:p>
        </w:tc>
        <w:tc>
          <w:tcPr>
            <w:tcW w:w="960" w:type="dxa"/>
            <w:tcBorders>
              <w:top w:val="nil"/>
              <w:left w:val="nil"/>
              <w:bottom w:val="single" w:sz="4" w:space="0" w:color="auto"/>
              <w:right w:val="single" w:sz="4" w:space="0" w:color="auto"/>
            </w:tcBorders>
            <w:shd w:val="clear" w:color="auto" w:fill="auto"/>
            <w:noWrap/>
            <w:vAlign w:val="bottom"/>
            <w:hideMark/>
          </w:tcPr>
          <w:p w14:paraId="442FF6F4" w14:textId="51ED743D"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9.5</w:t>
            </w:r>
          </w:p>
        </w:tc>
        <w:tc>
          <w:tcPr>
            <w:tcW w:w="960" w:type="dxa"/>
            <w:tcBorders>
              <w:top w:val="nil"/>
              <w:left w:val="nil"/>
              <w:bottom w:val="single" w:sz="4" w:space="0" w:color="auto"/>
              <w:right w:val="single" w:sz="4" w:space="0" w:color="auto"/>
            </w:tcBorders>
            <w:shd w:val="clear" w:color="auto" w:fill="auto"/>
            <w:noWrap/>
            <w:vAlign w:val="bottom"/>
            <w:hideMark/>
          </w:tcPr>
          <w:p w14:paraId="7F21D82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128</w:t>
            </w:r>
          </w:p>
        </w:tc>
        <w:tc>
          <w:tcPr>
            <w:tcW w:w="960" w:type="dxa"/>
            <w:tcBorders>
              <w:top w:val="nil"/>
              <w:left w:val="nil"/>
              <w:bottom w:val="single" w:sz="4" w:space="0" w:color="auto"/>
              <w:right w:val="single" w:sz="4" w:space="0" w:color="auto"/>
            </w:tcBorders>
            <w:shd w:val="clear" w:color="auto" w:fill="auto"/>
            <w:noWrap/>
            <w:vAlign w:val="bottom"/>
            <w:hideMark/>
          </w:tcPr>
          <w:p w14:paraId="506DAD53" w14:textId="500378A4"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14:paraId="1A9F37A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122</w:t>
            </w:r>
          </w:p>
        </w:tc>
        <w:tc>
          <w:tcPr>
            <w:tcW w:w="960" w:type="dxa"/>
            <w:tcBorders>
              <w:top w:val="nil"/>
              <w:left w:val="nil"/>
              <w:bottom w:val="single" w:sz="4" w:space="0" w:color="auto"/>
              <w:right w:val="single" w:sz="8" w:space="0" w:color="auto"/>
            </w:tcBorders>
            <w:shd w:val="clear" w:color="auto" w:fill="auto"/>
            <w:noWrap/>
            <w:vAlign w:val="bottom"/>
            <w:hideMark/>
          </w:tcPr>
          <w:p w14:paraId="69279840" w14:textId="228C8BA2"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24</w:t>
            </w:r>
          </w:p>
        </w:tc>
      </w:tr>
      <w:tr w:rsidR="00703A70" w:rsidRPr="00703A70" w14:paraId="587547C8" w14:textId="77777777" w:rsidTr="00703A70">
        <w:trPr>
          <w:trHeight w:val="315"/>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C3FD285"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121</w:t>
            </w:r>
          </w:p>
        </w:tc>
        <w:tc>
          <w:tcPr>
            <w:tcW w:w="960" w:type="dxa"/>
            <w:tcBorders>
              <w:top w:val="nil"/>
              <w:left w:val="nil"/>
              <w:bottom w:val="single" w:sz="4" w:space="0" w:color="auto"/>
              <w:right w:val="single" w:sz="4" w:space="0" w:color="auto"/>
            </w:tcBorders>
            <w:shd w:val="clear" w:color="auto" w:fill="auto"/>
            <w:noWrap/>
            <w:vAlign w:val="bottom"/>
            <w:hideMark/>
          </w:tcPr>
          <w:p w14:paraId="377C43E9" w14:textId="416E974A"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4.5</w:t>
            </w:r>
          </w:p>
        </w:tc>
        <w:tc>
          <w:tcPr>
            <w:tcW w:w="960" w:type="dxa"/>
            <w:tcBorders>
              <w:top w:val="nil"/>
              <w:left w:val="nil"/>
              <w:bottom w:val="single" w:sz="4" w:space="0" w:color="auto"/>
              <w:right w:val="single" w:sz="4" w:space="0" w:color="auto"/>
            </w:tcBorders>
            <w:shd w:val="clear" w:color="auto" w:fill="auto"/>
            <w:noWrap/>
            <w:vAlign w:val="bottom"/>
            <w:hideMark/>
          </w:tcPr>
          <w:p w14:paraId="35460468"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118</w:t>
            </w:r>
          </w:p>
        </w:tc>
        <w:tc>
          <w:tcPr>
            <w:tcW w:w="960" w:type="dxa"/>
            <w:tcBorders>
              <w:top w:val="nil"/>
              <w:left w:val="nil"/>
              <w:bottom w:val="single" w:sz="4" w:space="0" w:color="auto"/>
              <w:right w:val="single" w:sz="4" w:space="0" w:color="auto"/>
            </w:tcBorders>
            <w:shd w:val="clear" w:color="auto" w:fill="auto"/>
            <w:noWrap/>
            <w:vAlign w:val="bottom"/>
            <w:hideMark/>
          </w:tcPr>
          <w:p w14:paraId="5A23DD8D" w14:textId="6E537BA9"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14:paraId="2CF746E9"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129</w:t>
            </w:r>
          </w:p>
        </w:tc>
        <w:tc>
          <w:tcPr>
            <w:tcW w:w="960" w:type="dxa"/>
            <w:tcBorders>
              <w:top w:val="nil"/>
              <w:left w:val="nil"/>
              <w:bottom w:val="single" w:sz="4" w:space="0" w:color="auto"/>
              <w:right w:val="single" w:sz="4" w:space="0" w:color="auto"/>
            </w:tcBorders>
            <w:shd w:val="clear" w:color="auto" w:fill="auto"/>
            <w:noWrap/>
            <w:vAlign w:val="bottom"/>
            <w:hideMark/>
          </w:tcPr>
          <w:p w14:paraId="25682692" w14:textId="6F9F3244"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14:paraId="279C8549"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123</w:t>
            </w:r>
          </w:p>
        </w:tc>
        <w:tc>
          <w:tcPr>
            <w:tcW w:w="960" w:type="dxa"/>
            <w:tcBorders>
              <w:top w:val="nil"/>
              <w:left w:val="nil"/>
              <w:bottom w:val="single" w:sz="4" w:space="0" w:color="auto"/>
              <w:right w:val="single" w:sz="8" w:space="0" w:color="auto"/>
            </w:tcBorders>
            <w:shd w:val="clear" w:color="auto" w:fill="auto"/>
            <w:noWrap/>
            <w:vAlign w:val="bottom"/>
            <w:hideMark/>
          </w:tcPr>
          <w:p w14:paraId="3AB1F79E" w14:textId="0E3A4A91"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25</w:t>
            </w:r>
          </w:p>
        </w:tc>
      </w:tr>
      <w:tr w:rsidR="00703A70" w:rsidRPr="00703A70" w14:paraId="779BFFA3" w14:textId="77777777" w:rsidTr="00703A70">
        <w:trPr>
          <w:trHeight w:val="30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64FA64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4" w:space="0" w:color="auto"/>
              <w:right w:val="single" w:sz="4" w:space="0" w:color="auto"/>
            </w:tcBorders>
            <w:shd w:val="clear" w:color="auto" w:fill="auto"/>
            <w:noWrap/>
            <w:vAlign w:val="bottom"/>
            <w:hideMark/>
          </w:tcPr>
          <w:p w14:paraId="58AA33AD" w14:textId="2D66E2F1"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4.5</w:t>
            </w:r>
          </w:p>
        </w:tc>
        <w:tc>
          <w:tcPr>
            <w:tcW w:w="960" w:type="dxa"/>
            <w:tcBorders>
              <w:top w:val="nil"/>
              <w:left w:val="nil"/>
              <w:bottom w:val="single" w:sz="4" w:space="0" w:color="auto"/>
              <w:right w:val="single" w:sz="4" w:space="0" w:color="auto"/>
            </w:tcBorders>
            <w:shd w:val="clear" w:color="auto" w:fill="auto"/>
            <w:noWrap/>
            <w:vAlign w:val="bottom"/>
            <w:hideMark/>
          </w:tcPr>
          <w:p w14:paraId="148D5DC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120</w:t>
            </w:r>
          </w:p>
        </w:tc>
        <w:tc>
          <w:tcPr>
            <w:tcW w:w="960" w:type="dxa"/>
            <w:tcBorders>
              <w:top w:val="nil"/>
              <w:left w:val="nil"/>
              <w:bottom w:val="single" w:sz="4" w:space="0" w:color="auto"/>
              <w:right w:val="single" w:sz="4" w:space="0" w:color="auto"/>
            </w:tcBorders>
            <w:shd w:val="clear" w:color="auto" w:fill="auto"/>
            <w:noWrap/>
            <w:vAlign w:val="bottom"/>
            <w:hideMark/>
          </w:tcPr>
          <w:p w14:paraId="0E542ECF" w14:textId="033D003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14:paraId="4E946A8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131</w:t>
            </w:r>
          </w:p>
        </w:tc>
        <w:tc>
          <w:tcPr>
            <w:tcW w:w="960" w:type="dxa"/>
            <w:tcBorders>
              <w:top w:val="nil"/>
              <w:left w:val="nil"/>
              <w:bottom w:val="single" w:sz="4" w:space="0" w:color="auto"/>
              <w:right w:val="single" w:sz="4" w:space="0" w:color="auto"/>
            </w:tcBorders>
            <w:shd w:val="clear" w:color="auto" w:fill="auto"/>
            <w:noWrap/>
            <w:vAlign w:val="bottom"/>
            <w:hideMark/>
          </w:tcPr>
          <w:p w14:paraId="2EC89BA2" w14:textId="5B31A438"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14:paraId="61076BB8"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123</w:t>
            </w:r>
          </w:p>
        </w:tc>
        <w:tc>
          <w:tcPr>
            <w:tcW w:w="960" w:type="dxa"/>
            <w:tcBorders>
              <w:top w:val="nil"/>
              <w:left w:val="nil"/>
              <w:bottom w:val="single" w:sz="4" w:space="0" w:color="auto"/>
              <w:right w:val="single" w:sz="8" w:space="0" w:color="auto"/>
            </w:tcBorders>
            <w:shd w:val="clear" w:color="auto" w:fill="auto"/>
            <w:noWrap/>
            <w:vAlign w:val="bottom"/>
            <w:hideMark/>
          </w:tcPr>
          <w:p w14:paraId="74BC51D3" w14:textId="20B49A4D"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26.5</w:t>
            </w:r>
          </w:p>
        </w:tc>
      </w:tr>
      <w:tr w:rsidR="00703A70" w:rsidRPr="00703A70" w14:paraId="5C1FA20A" w14:textId="77777777" w:rsidTr="00703A70">
        <w:trPr>
          <w:trHeight w:val="30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6AB1750"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4" w:space="0" w:color="auto"/>
              <w:right w:val="single" w:sz="4" w:space="0" w:color="auto"/>
            </w:tcBorders>
            <w:shd w:val="clear" w:color="auto" w:fill="auto"/>
            <w:noWrap/>
            <w:vAlign w:val="bottom"/>
            <w:hideMark/>
          </w:tcPr>
          <w:p w14:paraId="5CAA1EB8" w14:textId="5F1CF54A"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14:paraId="05695DB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121</w:t>
            </w:r>
          </w:p>
        </w:tc>
        <w:tc>
          <w:tcPr>
            <w:tcW w:w="960" w:type="dxa"/>
            <w:tcBorders>
              <w:top w:val="nil"/>
              <w:left w:val="nil"/>
              <w:bottom w:val="single" w:sz="4" w:space="0" w:color="auto"/>
              <w:right w:val="single" w:sz="4" w:space="0" w:color="auto"/>
            </w:tcBorders>
            <w:shd w:val="clear" w:color="auto" w:fill="auto"/>
            <w:noWrap/>
            <w:vAlign w:val="bottom"/>
            <w:hideMark/>
          </w:tcPr>
          <w:p w14:paraId="363C623C" w14:textId="2ABA4793"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14:paraId="4591793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131</w:t>
            </w:r>
          </w:p>
        </w:tc>
        <w:tc>
          <w:tcPr>
            <w:tcW w:w="960" w:type="dxa"/>
            <w:tcBorders>
              <w:top w:val="nil"/>
              <w:left w:val="nil"/>
              <w:bottom w:val="single" w:sz="4" w:space="0" w:color="auto"/>
              <w:right w:val="single" w:sz="4" w:space="0" w:color="auto"/>
            </w:tcBorders>
            <w:shd w:val="clear" w:color="auto" w:fill="auto"/>
            <w:noWrap/>
            <w:vAlign w:val="bottom"/>
            <w:hideMark/>
          </w:tcPr>
          <w:p w14:paraId="78E39ED2" w14:textId="386E5FD2"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14:paraId="4F50E3D0"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4" w:space="0" w:color="auto"/>
              <w:right w:val="single" w:sz="8" w:space="0" w:color="auto"/>
            </w:tcBorders>
            <w:shd w:val="clear" w:color="auto" w:fill="auto"/>
            <w:noWrap/>
            <w:vAlign w:val="bottom"/>
            <w:hideMark/>
          </w:tcPr>
          <w:p w14:paraId="6D407043" w14:textId="58DF9E28"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26.5</w:t>
            </w:r>
          </w:p>
        </w:tc>
      </w:tr>
      <w:tr w:rsidR="00703A70" w:rsidRPr="00703A70" w14:paraId="11D5C317" w14:textId="77777777" w:rsidTr="00703A70">
        <w:trPr>
          <w:trHeight w:val="315"/>
          <w:jc w:val="center"/>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14:paraId="44984275"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130</w:t>
            </w:r>
          </w:p>
        </w:tc>
        <w:tc>
          <w:tcPr>
            <w:tcW w:w="960" w:type="dxa"/>
            <w:tcBorders>
              <w:top w:val="nil"/>
              <w:left w:val="nil"/>
              <w:bottom w:val="single" w:sz="8" w:space="0" w:color="auto"/>
              <w:right w:val="single" w:sz="4" w:space="0" w:color="auto"/>
            </w:tcBorders>
            <w:shd w:val="clear" w:color="auto" w:fill="auto"/>
            <w:noWrap/>
            <w:vAlign w:val="bottom"/>
            <w:hideMark/>
          </w:tcPr>
          <w:p w14:paraId="203A60C4" w14:textId="74FB0B7F"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7</w:t>
            </w:r>
          </w:p>
        </w:tc>
        <w:tc>
          <w:tcPr>
            <w:tcW w:w="960" w:type="dxa"/>
            <w:tcBorders>
              <w:top w:val="nil"/>
              <w:left w:val="nil"/>
              <w:bottom w:val="single" w:sz="8" w:space="0" w:color="auto"/>
              <w:right w:val="single" w:sz="4" w:space="0" w:color="auto"/>
            </w:tcBorders>
            <w:shd w:val="clear" w:color="auto" w:fill="auto"/>
            <w:noWrap/>
            <w:vAlign w:val="bottom"/>
            <w:hideMark/>
          </w:tcPr>
          <w:p w14:paraId="7A9F0602"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121</w:t>
            </w:r>
          </w:p>
        </w:tc>
        <w:tc>
          <w:tcPr>
            <w:tcW w:w="960" w:type="dxa"/>
            <w:tcBorders>
              <w:top w:val="nil"/>
              <w:left w:val="nil"/>
              <w:bottom w:val="single" w:sz="8" w:space="0" w:color="auto"/>
              <w:right w:val="single" w:sz="4" w:space="0" w:color="auto"/>
            </w:tcBorders>
            <w:shd w:val="clear" w:color="auto" w:fill="auto"/>
            <w:noWrap/>
            <w:vAlign w:val="bottom"/>
            <w:hideMark/>
          </w:tcPr>
          <w:p w14:paraId="41B66D84" w14:textId="2E1CCBFC"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14</w:t>
            </w:r>
          </w:p>
        </w:tc>
        <w:tc>
          <w:tcPr>
            <w:tcW w:w="960" w:type="dxa"/>
            <w:tcBorders>
              <w:top w:val="nil"/>
              <w:left w:val="nil"/>
              <w:bottom w:val="single" w:sz="8" w:space="0" w:color="auto"/>
              <w:right w:val="single" w:sz="4" w:space="0" w:color="auto"/>
            </w:tcBorders>
            <w:shd w:val="clear" w:color="auto" w:fill="auto"/>
            <w:noWrap/>
            <w:vAlign w:val="bottom"/>
            <w:hideMark/>
          </w:tcPr>
          <w:p w14:paraId="0E944549"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137</w:t>
            </w:r>
          </w:p>
        </w:tc>
        <w:tc>
          <w:tcPr>
            <w:tcW w:w="960" w:type="dxa"/>
            <w:tcBorders>
              <w:top w:val="nil"/>
              <w:left w:val="nil"/>
              <w:bottom w:val="single" w:sz="8" w:space="0" w:color="auto"/>
              <w:right w:val="single" w:sz="4" w:space="0" w:color="auto"/>
            </w:tcBorders>
            <w:shd w:val="clear" w:color="auto" w:fill="auto"/>
            <w:noWrap/>
            <w:vAlign w:val="bottom"/>
            <w:hideMark/>
          </w:tcPr>
          <w:p w14:paraId="6932BD4F" w14:textId="38265B8D"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19</w:t>
            </w:r>
          </w:p>
        </w:tc>
        <w:tc>
          <w:tcPr>
            <w:tcW w:w="960" w:type="dxa"/>
            <w:tcBorders>
              <w:top w:val="nil"/>
              <w:left w:val="nil"/>
              <w:bottom w:val="single" w:sz="8" w:space="0" w:color="auto"/>
              <w:right w:val="single" w:sz="4" w:space="0" w:color="auto"/>
            </w:tcBorders>
            <w:shd w:val="clear" w:color="auto" w:fill="auto"/>
            <w:noWrap/>
            <w:vAlign w:val="bottom"/>
            <w:hideMark/>
          </w:tcPr>
          <w:p w14:paraId="5A957DF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8" w:space="0" w:color="auto"/>
              <w:right w:val="single" w:sz="8" w:space="0" w:color="auto"/>
            </w:tcBorders>
            <w:shd w:val="clear" w:color="auto" w:fill="auto"/>
            <w:noWrap/>
            <w:vAlign w:val="bottom"/>
            <w:hideMark/>
          </w:tcPr>
          <w:p w14:paraId="340DD5F4" w14:textId="7EC3AE1A"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r w:rsidR="006C5A8B">
              <w:rPr>
                <w:rFonts w:ascii="Calibri" w:eastAsia="Times New Roman" w:hAnsi="Calibri" w:cs="Times New Roman"/>
                <w:color w:val="000000"/>
              </w:rPr>
              <w:t>28</w:t>
            </w:r>
          </w:p>
        </w:tc>
      </w:tr>
    </w:tbl>
    <w:p w14:paraId="70BFFF88" w14:textId="1BF61A17" w:rsidR="008870B7" w:rsidRDefault="001E46F2" w:rsidP="008870B7">
      <w:pPr>
        <w:rPr>
          <w:rFonts w:ascii="Arial" w:eastAsia="Arial Unicode MS" w:hAnsi="Arial" w:cs="Arial"/>
          <w:color w:val="000000"/>
          <w:sz w:val="20"/>
          <w:szCs w:val="20"/>
        </w:rPr>
      </w:pPr>
      <w:r>
        <w:rPr>
          <w:rFonts w:ascii="Arial" w:eastAsia="Arial Unicode MS" w:hAnsi="Arial" w:cs="Arial"/>
          <w:color w:val="000000"/>
          <w:sz w:val="20"/>
          <w:szCs w:val="20"/>
        </w:rPr>
        <w:br w:type="textWrapping" w:clear="all"/>
      </w:r>
    </w:p>
    <w:p w14:paraId="392C35E1" w14:textId="37372E0C" w:rsidR="00BA1519" w:rsidRPr="007D485E" w:rsidRDefault="00BA1519" w:rsidP="00BA1519">
      <w:pPr>
        <w:ind w:left="720"/>
        <w:rPr>
          <w:rFonts w:ascii="Arial" w:eastAsia="Arial Unicode MS" w:hAnsi="Arial" w:cs="Arial"/>
          <w:b/>
          <w:color w:val="000000"/>
          <w:sz w:val="20"/>
          <w:szCs w:val="20"/>
        </w:rPr>
      </w:pPr>
      <w:r w:rsidRPr="007D485E">
        <w:rPr>
          <w:rFonts w:ascii="Arial" w:eastAsia="Arial Unicode MS" w:hAnsi="Arial" w:cs="Arial"/>
          <w:b/>
          <w:color w:val="000000"/>
          <w:sz w:val="20"/>
          <w:szCs w:val="20"/>
        </w:rPr>
        <w:t>H</w:t>
      </w:r>
      <w:r w:rsidRPr="007D485E">
        <w:rPr>
          <w:rFonts w:ascii="Arial" w:eastAsia="Arial Unicode MS" w:hAnsi="Arial" w:cs="Arial"/>
          <w:b/>
          <w:color w:val="000000"/>
          <w:sz w:val="20"/>
          <w:szCs w:val="20"/>
          <w:vertAlign w:val="subscript"/>
        </w:rPr>
        <w:t>0</w:t>
      </w:r>
      <w:r w:rsidRPr="007D485E">
        <w:rPr>
          <w:rFonts w:ascii="Arial" w:eastAsia="Arial Unicode MS" w:hAnsi="Arial" w:cs="Arial"/>
          <w:b/>
          <w:color w:val="000000"/>
          <w:sz w:val="20"/>
          <w:szCs w:val="20"/>
        </w:rPr>
        <w:t>: the population distributions of drying times are the same for the four samples</w:t>
      </w:r>
    </w:p>
    <w:p w14:paraId="17346611" w14:textId="2760A167" w:rsidR="00BA1519" w:rsidRPr="007D485E" w:rsidRDefault="00BA1519" w:rsidP="00BA1519">
      <w:pPr>
        <w:ind w:left="720"/>
        <w:rPr>
          <w:rFonts w:ascii="Arial" w:eastAsia="Arial Unicode MS" w:hAnsi="Arial" w:cs="Arial"/>
          <w:b/>
          <w:color w:val="000000"/>
          <w:sz w:val="20"/>
          <w:szCs w:val="20"/>
        </w:rPr>
      </w:pPr>
      <w:r w:rsidRPr="007D485E">
        <w:rPr>
          <w:rFonts w:ascii="Arial" w:eastAsia="Arial Unicode MS" w:hAnsi="Arial" w:cs="Arial"/>
          <w:b/>
          <w:color w:val="000000"/>
          <w:sz w:val="20"/>
          <w:szCs w:val="20"/>
        </w:rPr>
        <w:t>H</w:t>
      </w:r>
      <w:r w:rsidRPr="007D485E">
        <w:rPr>
          <w:rFonts w:ascii="Arial" w:eastAsia="Arial Unicode MS" w:hAnsi="Arial" w:cs="Arial"/>
          <w:b/>
          <w:color w:val="000000"/>
          <w:sz w:val="20"/>
          <w:szCs w:val="20"/>
          <w:vertAlign w:val="subscript"/>
        </w:rPr>
        <w:t>1</w:t>
      </w:r>
      <w:r w:rsidRPr="007D485E">
        <w:rPr>
          <w:rFonts w:ascii="Arial" w:eastAsia="Arial Unicode MS" w:hAnsi="Arial" w:cs="Arial"/>
          <w:b/>
          <w:color w:val="000000"/>
          <w:sz w:val="20"/>
          <w:szCs w:val="20"/>
        </w:rPr>
        <w:t>: the population distributions of drying times are not all the same for the four samples</w:t>
      </w:r>
    </w:p>
    <w:p w14:paraId="411CB52C" w14:textId="77777777" w:rsidR="00BA1519" w:rsidRDefault="00BA1519" w:rsidP="00EA621B">
      <w:pPr>
        <w:ind w:left="360"/>
        <w:rPr>
          <w:rFonts w:ascii="Arial" w:eastAsia="Arial Unicode MS" w:hAnsi="Arial" w:cs="Arial"/>
          <w:color w:val="000000"/>
          <w:sz w:val="20"/>
          <w:szCs w:val="20"/>
        </w:rPr>
      </w:pPr>
    </w:p>
    <w:p w14:paraId="055F4123" w14:textId="6053EC6F" w:rsidR="00BA1519"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State your test statistic:</w:t>
      </w:r>
    </w:p>
    <w:p w14:paraId="0EA254A4" w14:textId="521ED0D8" w:rsidR="00DE72C6" w:rsidRPr="007D485E" w:rsidRDefault="00DE72C6" w:rsidP="00DE72C6">
      <w:pPr>
        <w:pStyle w:val="ListParagraph"/>
        <w:ind w:left="1080"/>
        <w:rPr>
          <w:rFonts w:ascii="Arial" w:eastAsia="Arial Unicode MS" w:hAnsi="Arial" w:cs="Arial"/>
          <w:b/>
          <w:color w:val="000000"/>
          <w:sz w:val="20"/>
          <w:szCs w:val="20"/>
        </w:rPr>
      </w:pPr>
      <w:r w:rsidRPr="007D485E">
        <w:rPr>
          <w:rFonts w:ascii="Arial" w:eastAsia="Arial Unicode MS" w:hAnsi="Arial" w:cs="Arial"/>
          <w:b/>
          <w:color w:val="000000"/>
          <w:sz w:val="20"/>
          <w:szCs w:val="20"/>
        </w:rPr>
        <w:t>Chi-square</w:t>
      </w:r>
    </w:p>
    <w:p w14:paraId="5D18DC60" w14:textId="77777777" w:rsidR="00BA1519" w:rsidRDefault="00BA1519" w:rsidP="00EA621B">
      <w:pPr>
        <w:ind w:left="360"/>
        <w:rPr>
          <w:rFonts w:ascii="Arial" w:eastAsia="Arial Unicode MS" w:hAnsi="Arial" w:cs="Arial"/>
          <w:color w:val="000000"/>
          <w:sz w:val="20"/>
          <w:szCs w:val="20"/>
        </w:rPr>
      </w:pPr>
    </w:p>
    <w:p w14:paraId="192760A7" w14:textId="033ED4AD" w:rsidR="00BA1519"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State your decision rule:</w:t>
      </w:r>
      <w:r w:rsidR="00101F10">
        <w:rPr>
          <w:rFonts w:ascii="Arial" w:eastAsia="Arial Unicode MS" w:hAnsi="Arial" w:cs="Arial"/>
          <w:color w:val="000000"/>
          <w:sz w:val="20"/>
          <w:szCs w:val="20"/>
        </w:rPr>
        <w:t xml:space="preserve"> (α = 0.05)</w:t>
      </w:r>
    </w:p>
    <w:p w14:paraId="1C719B09" w14:textId="7FC33858" w:rsidR="00DE72C6" w:rsidRPr="007D485E" w:rsidRDefault="00DE72C6" w:rsidP="00DE72C6">
      <w:pPr>
        <w:pStyle w:val="ListParagraph"/>
        <w:ind w:left="1080"/>
        <w:rPr>
          <w:rFonts w:ascii="Arial" w:eastAsia="Arial Unicode MS" w:hAnsi="Arial" w:cs="Arial"/>
          <w:b/>
          <w:color w:val="000000"/>
          <w:sz w:val="20"/>
          <w:szCs w:val="20"/>
        </w:rPr>
      </w:pPr>
      <w:r w:rsidRPr="007D485E">
        <w:rPr>
          <w:rFonts w:ascii="Arial" w:eastAsia="Arial Unicode MS" w:hAnsi="Arial" w:cs="Arial"/>
          <w:b/>
          <w:color w:val="000000"/>
          <w:sz w:val="20"/>
          <w:szCs w:val="20"/>
        </w:rPr>
        <w:t>Reject Ho if the p-value is less than 0.05.</w:t>
      </w:r>
    </w:p>
    <w:p w14:paraId="3D761552" w14:textId="77777777" w:rsidR="00BA1519" w:rsidRDefault="00BA1519" w:rsidP="00EA621B">
      <w:pPr>
        <w:ind w:left="360"/>
        <w:rPr>
          <w:rFonts w:ascii="Arial" w:eastAsia="Arial Unicode MS" w:hAnsi="Arial" w:cs="Arial"/>
          <w:color w:val="000000"/>
          <w:sz w:val="20"/>
          <w:szCs w:val="20"/>
        </w:rPr>
      </w:pPr>
    </w:p>
    <w:p w14:paraId="127F8A3B" w14:textId="038A56AC" w:rsidR="00EA621B" w:rsidRDefault="00BA1519" w:rsidP="006C5A8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Show your calculation:</w:t>
      </w:r>
    </w:p>
    <w:p w14:paraId="41C16417" w14:textId="77777777" w:rsidR="006C5A8B" w:rsidRPr="006C5A8B" w:rsidRDefault="006C5A8B" w:rsidP="006C5A8B">
      <w:pPr>
        <w:pStyle w:val="ListParagraph"/>
        <w:rPr>
          <w:rFonts w:ascii="Arial" w:eastAsia="Arial Unicode MS" w:hAnsi="Arial" w:cs="Arial"/>
          <w:color w:val="000000"/>
          <w:sz w:val="20"/>
          <w:szCs w:val="20"/>
        </w:rPr>
      </w:pPr>
    </w:p>
    <w:p w14:paraId="202B6085" w14:textId="2EC59D1D" w:rsidR="006C5A8B" w:rsidRPr="007D485E" w:rsidRDefault="006C5A8B" w:rsidP="006C5A8B">
      <w:pPr>
        <w:pStyle w:val="ListParagraph"/>
        <w:ind w:left="1080"/>
        <w:rPr>
          <w:rFonts w:ascii="Arial" w:eastAsia="Arial Unicode MS" w:hAnsi="Arial" w:cs="Arial"/>
          <w:b/>
          <w:color w:val="000000"/>
          <w:sz w:val="20"/>
          <w:szCs w:val="20"/>
        </w:rPr>
      </w:pPr>
      <w:r w:rsidRPr="007D485E">
        <w:rPr>
          <w:rFonts w:ascii="Arial" w:eastAsia="Arial Unicode MS" w:hAnsi="Arial" w:cs="Arial"/>
          <w:b/>
          <w:color w:val="000000"/>
          <w:sz w:val="20"/>
          <w:szCs w:val="20"/>
        </w:rPr>
        <w:t>R1 total=29, n=7</w:t>
      </w:r>
    </w:p>
    <w:p w14:paraId="15217278" w14:textId="5CE8F122" w:rsidR="006C5A8B" w:rsidRPr="007D485E" w:rsidRDefault="006C5A8B" w:rsidP="006C5A8B">
      <w:pPr>
        <w:pStyle w:val="ListParagraph"/>
        <w:ind w:left="1080"/>
        <w:rPr>
          <w:rFonts w:ascii="Arial" w:eastAsia="Arial Unicode MS" w:hAnsi="Arial" w:cs="Arial"/>
          <w:b/>
          <w:color w:val="000000"/>
          <w:sz w:val="20"/>
          <w:szCs w:val="20"/>
        </w:rPr>
      </w:pPr>
      <w:r w:rsidRPr="007D485E">
        <w:rPr>
          <w:rFonts w:ascii="Arial" w:eastAsia="Arial Unicode MS" w:hAnsi="Arial" w:cs="Arial"/>
          <w:b/>
          <w:color w:val="000000"/>
          <w:sz w:val="20"/>
          <w:szCs w:val="20"/>
        </w:rPr>
        <w:t>R2 total=76, n=7</w:t>
      </w:r>
    </w:p>
    <w:p w14:paraId="30B82CC7" w14:textId="5E300B40" w:rsidR="006C5A8B" w:rsidRPr="007D485E" w:rsidRDefault="006C5A8B" w:rsidP="006C5A8B">
      <w:pPr>
        <w:pStyle w:val="ListParagraph"/>
        <w:ind w:left="1080"/>
        <w:rPr>
          <w:rFonts w:ascii="Arial" w:eastAsia="Arial Unicode MS" w:hAnsi="Arial" w:cs="Arial"/>
          <w:b/>
          <w:color w:val="000000"/>
          <w:sz w:val="20"/>
          <w:szCs w:val="20"/>
        </w:rPr>
      </w:pPr>
      <w:r w:rsidRPr="007D485E">
        <w:rPr>
          <w:rFonts w:ascii="Arial" w:eastAsia="Arial Unicode MS" w:hAnsi="Arial" w:cs="Arial"/>
          <w:b/>
          <w:color w:val="000000"/>
          <w:sz w:val="20"/>
          <w:szCs w:val="20"/>
        </w:rPr>
        <w:t>R3 total=126, n=7</w:t>
      </w:r>
    </w:p>
    <w:p w14:paraId="417B6491" w14:textId="1F0EE5D0" w:rsidR="006C5A8B" w:rsidRPr="007D485E" w:rsidRDefault="006C5A8B" w:rsidP="006C5A8B">
      <w:pPr>
        <w:pStyle w:val="ListParagraph"/>
        <w:ind w:left="1080"/>
        <w:rPr>
          <w:rFonts w:ascii="Arial" w:eastAsia="Arial Unicode MS" w:hAnsi="Arial" w:cs="Arial"/>
          <w:b/>
          <w:color w:val="000000"/>
          <w:sz w:val="20"/>
          <w:szCs w:val="20"/>
        </w:rPr>
      </w:pPr>
      <w:r w:rsidRPr="007D485E">
        <w:rPr>
          <w:rFonts w:ascii="Arial" w:eastAsia="Arial Unicode MS" w:hAnsi="Arial" w:cs="Arial"/>
          <w:b/>
          <w:color w:val="000000"/>
          <w:sz w:val="20"/>
          <w:szCs w:val="20"/>
        </w:rPr>
        <w:t>R4 total=175, n=7</w:t>
      </w:r>
    </w:p>
    <w:p w14:paraId="715DA837" w14:textId="24ACE8D2" w:rsidR="006C5A8B" w:rsidRPr="007D485E" w:rsidRDefault="007D485E" w:rsidP="006C5A8B">
      <w:pPr>
        <w:pStyle w:val="ListParagraph"/>
        <w:ind w:left="1080"/>
        <w:rPr>
          <w:rFonts w:ascii="Arial" w:eastAsia="Arial Unicode MS" w:hAnsi="Arial" w:cs="Arial"/>
          <w:b/>
          <w:color w:val="000000"/>
          <w:sz w:val="20"/>
          <w:szCs w:val="20"/>
        </w:rPr>
      </w:pPr>
      <m:oMathPara>
        <m:oMath>
          <m:r>
            <m:rPr>
              <m:sty m:val="bi"/>
            </m:rPr>
            <w:rPr>
              <w:rFonts w:ascii="Cambria Math" w:eastAsia="Arial Unicode MS" w:hAnsi="Cambria Math" w:cs="Arial"/>
              <w:color w:val="000000"/>
              <w:sz w:val="20"/>
              <w:szCs w:val="20"/>
            </w:rPr>
            <m:t>H=</m:t>
          </m:r>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12</m:t>
              </m:r>
            </m:num>
            <m:den>
              <m:r>
                <m:rPr>
                  <m:sty m:val="bi"/>
                </m:rPr>
                <w:rPr>
                  <w:rFonts w:ascii="Cambria Math" w:eastAsia="Arial Unicode MS" w:hAnsi="Cambria Math" w:cs="Arial"/>
                  <w:color w:val="000000"/>
                  <w:sz w:val="20"/>
                  <w:szCs w:val="20"/>
                </w:rPr>
                <m:t>n(n+1)</m:t>
              </m:r>
            </m:den>
          </m:f>
          <m:nary>
            <m:naryPr>
              <m:chr m:val="∑"/>
              <m:limLoc m:val="undOvr"/>
              <m:subHide m:val="1"/>
              <m:supHide m:val="1"/>
              <m:ctrlPr>
                <w:rPr>
                  <w:rFonts w:ascii="Cambria Math" w:eastAsia="Arial Unicode MS" w:hAnsi="Cambria Math" w:cs="Arial"/>
                  <w:b/>
                  <w:i/>
                  <w:color w:val="000000"/>
                  <w:sz w:val="20"/>
                  <w:szCs w:val="20"/>
                </w:rPr>
              </m:ctrlPr>
            </m:naryPr>
            <m:sub/>
            <m:sup/>
            <m:e>
              <m:f>
                <m:fPr>
                  <m:ctrlPr>
                    <w:rPr>
                      <w:rFonts w:ascii="Cambria Math" w:eastAsia="Arial Unicode MS" w:hAnsi="Cambria Math" w:cs="Arial"/>
                      <w:b/>
                      <w:i/>
                      <w:color w:val="000000"/>
                      <w:sz w:val="20"/>
                      <w:szCs w:val="20"/>
                    </w:rPr>
                  </m:ctrlPr>
                </m:fPr>
                <m:num>
                  <m:sSubSup>
                    <m:sSubSupPr>
                      <m:ctrlPr>
                        <w:rPr>
                          <w:rFonts w:ascii="Cambria Math" w:eastAsia="Arial Unicode MS" w:hAnsi="Cambria Math" w:cs="Arial"/>
                          <w:b/>
                          <w:i/>
                          <w:color w:val="000000"/>
                          <w:sz w:val="20"/>
                          <w:szCs w:val="20"/>
                        </w:rPr>
                      </m:ctrlPr>
                    </m:sSubSupPr>
                    <m:e>
                      <m:r>
                        <m:rPr>
                          <m:sty m:val="bi"/>
                        </m:rPr>
                        <w:rPr>
                          <w:rFonts w:ascii="Cambria Math" w:eastAsia="Arial Unicode MS" w:hAnsi="Cambria Math" w:cs="Arial"/>
                          <w:color w:val="000000"/>
                          <w:sz w:val="20"/>
                          <w:szCs w:val="20"/>
                        </w:rPr>
                        <m:t>R</m:t>
                      </m:r>
                    </m:e>
                    <m:sub>
                      <m:r>
                        <m:rPr>
                          <m:sty m:val="bi"/>
                        </m:rPr>
                        <w:rPr>
                          <w:rFonts w:ascii="Cambria Math" w:eastAsia="Arial Unicode MS" w:hAnsi="Cambria Math" w:cs="Arial"/>
                          <w:color w:val="000000"/>
                          <w:sz w:val="20"/>
                          <w:szCs w:val="20"/>
                        </w:rPr>
                        <m:t>i</m:t>
                      </m:r>
                    </m:sub>
                    <m:sup>
                      <m:r>
                        <m:rPr>
                          <m:sty m:val="bi"/>
                        </m:rPr>
                        <w:rPr>
                          <w:rFonts w:ascii="Cambria Math" w:eastAsia="Arial Unicode MS" w:hAnsi="Cambria Math" w:cs="Arial"/>
                          <w:color w:val="000000"/>
                          <w:sz w:val="20"/>
                          <w:szCs w:val="20"/>
                        </w:rPr>
                        <m:t>2</m:t>
                      </m:r>
                    </m:sup>
                  </m:sSubSup>
                </m:num>
                <m:den>
                  <m:sSub>
                    <m:sSubPr>
                      <m:ctrlPr>
                        <w:rPr>
                          <w:rFonts w:ascii="Cambria Math" w:eastAsia="Arial Unicode MS" w:hAnsi="Cambria Math" w:cs="Arial"/>
                          <w:b/>
                          <w:i/>
                          <w:color w:val="000000"/>
                          <w:sz w:val="20"/>
                          <w:szCs w:val="20"/>
                        </w:rPr>
                      </m:ctrlPr>
                    </m:sSubPr>
                    <m:e>
                      <m:r>
                        <m:rPr>
                          <m:sty m:val="bi"/>
                        </m:rPr>
                        <w:rPr>
                          <w:rFonts w:ascii="Cambria Math" w:eastAsia="Arial Unicode MS" w:hAnsi="Cambria Math" w:cs="Arial"/>
                          <w:color w:val="000000"/>
                          <w:sz w:val="20"/>
                          <w:szCs w:val="20"/>
                        </w:rPr>
                        <m:t>n</m:t>
                      </m:r>
                    </m:e>
                    <m:sub>
                      <m:r>
                        <m:rPr>
                          <m:sty m:val="bi"/>
                        </m:rPr>
                        <w:rPr>
                          <w:rFonts w:ascii="Cambria Math" w:eastAsia="Arial Unicode MS" w:hAnsi="Cambria Math" w:cs="Arial"/>
                          <w:color w:val="000000"/>
                          <w:sz w:val="20"/>
                          <w:szCs w:val="20"/>
                        </w:rPr>
                        <m:t>i</m:t>
                      </m:r>
                    </m:sub>
                  </m:sSub>
                </m:den>
              </m:f>
              <m:r>
                <m:rPr>
                  <m:sty m:val="bi"/>
                </m:rPr>
                <w:rPr>
                  <w:rFonts w:ascii="Cambria Math" w:eastAsia="Arial Unicode MS" w:hAnsi="Cambria Math" w:cs="Arial"/>
                  <w:color w:val="000000"/>
                  <w:sz w:val="20"/>
                  <w:szCs w:val="20"/>
                </w:rPr>
                <m:t>-3(n+1)</m:t>
              </m:r>
            </m:e>
          </m:nary>
        </m:oMath>
      </m:oMathPara>
    </w:p>
    <w:p w14:paraId="643B8D0A" w14:textId="77777777" w:rsidR="00D051D0" w:rsidRPr="007D485E" w:rsidRDefault="00D051D0" w:rsidP="006C5A8B">
      <w:pPr>
        <w:pStyle w:val="ListParagraph"/>
        <w:ind w:left="1080"/>
        <w:rPr>
          <w:rFonts w:ascii="Arial" w:eastAsia="Arial Unicode MS" w:hAnsi="Arial" w:cs="Arial"/>
          <w:b/>
          <w:color w:val="000000"/>
          <w:sz w:val="20"/>
          <w:szCs w:val="20"/>
        </w:rPr>
      </w:pPr>
    </w:p>
    <w:p w14:paraId="702EDD8E" w14:textId="7B91AE0A" w:rsidR="00D051D0" w:rsidRPr="007D485E" w:rsidRDefault="007D485E" w:rsidP="00D051D0">
      <w:pPr>
        <w:pStyle w:val="ListParagraph"/>
        <w:ind w:left="1080"/>
        <w:rPr>
          <w:rFonts w:ascii="Arial" w:eastAsia="Arial Unicode MS" w:hAnsi="Arial" w:cs="Arial"/>
          <w:b/>
          <w:color w:val="000000"/>
          <w:sz w:val="20"/>
          <w:szCs w:val="20"/>
        </w:rPr>
      </w:pPr>
      <m:oMathPara>
        <m:oMath>
          <m:r>
            <m:rPr>
              <m:sty m:val="bi"/>
            </m:rPr>
            <w:rPr>
              <w:rFonts w:ascii="Cambria Math" w:eastAsia="Arial Unicode MS" w:hAnsi="Cambria Math" w:cs="Arial"/>
              <w:color w:val="000000"/>
              <w:sz w:val="20"/>
              <w:szCs w:val="20"/>
            </w:rPr>
            <m:t>H=</m:t>
          </m:r>
          <m:f>
            <m:fPr>
              <m:ctrlPr>
                <w:rPr>
                  <w:rFonts w:ascii="Cambria Math" w:eastAsia="Arial Unicode MS" w:hAnsi="Cambria Math" w:cs="Arial"/>
                  <w:b/>
                  <w:i/>
                  <w:color w:val="000000"/>
                  <w:sz w:val="20"/>
                  <w:szCs w:val="20"/>
                </w:rPr>
              </m:ctrlPr>
            </m:fPr>
            <m:num>
              <m:r>
                <m:rPr>
                  <m:sty m:val="bi"/>
                </m:rPr>
                <w:rPr>
                  <w:rFonts w:ascii="Cambria Math" w:eastAsia="Arial Unicode MS" w:hAnsi="Cambria Math" w:cs="Arial"/>
                  <w:color w:val="000000"/>
                  <w:sz w:val="20"/>
                  <w:szCs w:val="20"/>
                </w:rPr>
                <m:t>12</m:t>
              </m:r>
            </m:num>
            <m:den>
              <m:r>
                <m:rPr>
                  <m:sty m:val="bi"/>
                </m:rPr>
                <w:rPr>
                  <w:rFonts w:ascii="Cambria Math" w:eastAsia="Arial Unicode MS" w:hAnsi="Cambria Math" w:cs="Arial"/>
                  <w:color w:val="000000"/>
                  <w:sz w:val="20"/>
                  <w:szCs w:val="20"/>
                </w:rPr>
                <m:t>21</m:t>
              </m:r>
              <m:d>
                <m:dPr>
                  <m:ctrlPr>
                    <w:rPr>
                      <w:rFonts w:ascii="Cambria Math" w:eastAsia="Arial Unicode MS" w:hAnsi="Cambria Math" w:cs="Arial"/>
                      <w:b/>
                      <w:i/>
                      <w:color w:val="000000"/>
                      <w:sz w:val="20"/>
                      <w:szCs w:val="20"/>
                    </w:rPr>
                  </m:ctrlPr>
                </m:dPr>
                <m:e>
                  <m:r>
                    <m:rPr>
                      <m:sty m:val="bi"/>
                    </m:rPr>
                    <w:rPr>
                      <w:rFonts w:ascii="Cambria Math" w:eastAsia="Arial Unicode MS" w:hAnsi="Cambria Math" w:cs="Arial"/>
                      <w:color w:val="000000"/>
                      <w:sz w:val="20"/>
                      <w:szCs w:val="20"/>
                    </w:rPr>
                    <m:t>21+1</m:t>
                  </m:r>
                </m:e>
              </m:d>
            </m:den>
          </m:f>
          <m:d>
            <m:dPr>
              <m:ctrlPr>
                <w:rPr>
                  <w:rFonts w:ascii="Cambria Math" w:eastAsia="Arial Unicode MS" w:hAnsi="Cambria Math" w:cs="Arial"/>
                  <w:b/>
                  <w:i/>
                  <w:color w:val="000000"/>
                  <w:sz w:val="20"/>
                  <w:szCs w:val="20"/>
                </w:rPr>
              </m:ctrlPr>
            </m:dPr>
            <m:e>
              <m:f>
                <m:fPr>
                  <m:ctrlPr>
                    <w:rPr>
                      <w:rFonts w:ascii="Cambria Math" w:eastAsia="Arial Unicode MS" w:hAnsi="Cambria Math" w:cs="Arial"/>
                      <w:b/>
                      <w:i/>
                      <w:color w:val="000000"/>
                      <w:sz w:val="20"/>
                      <w:szCs w:val="20"/>
                    </w:rPr>
                  </m:ctrlPr>
                </m:fPr>
                <m:num>
                  <m:sSup>
                    <m:sSupPr>
                      <m:ctrlPr>
                        <w:rPr>
                          <w:rFonts w:ascii="Cambria Math" w:eastAsia="Arial Unicode MS" w:hAnsi="Cambria Math" w:cs="Arial"/>
                          <w:b/>
                          <w:i/>
                          <w:color w:val="000000"/>
                          <w:sz w:val="20"/>
                          <w:szCs w:val="20"/>
                        </w:rPr>
                      </m:ctrlPr>
                    </m:sSupPr>
                    <m:e>
                      <m:r>
                        <m:rPr>
                          <m:sty m:val="bi"/>
                        </m:rPr>
                        <w:rPr>
                          <w:rFonts w:ascii="Cambria Math" w:eastAsia="Arial Unicode MS" w:hAnsi="Cambria Math" w:cs="Arial"/>
                          <w:color w:val="000000"/>
                          <w:sz w:val="20"/>
                          <w:szCs w:val="20"/>
                        </w:rPr>
                        <m:t>29</m:t>
                      </m:r>
                    </m:e>
                    <m:sup>
                      <m:r>
                        <m:rPr>
                          <m:sty m:val="bi"/>
                        </m:rPr>
                        <w:rPr>
                          <w:rFonts w:ascii="Cambria Math" w:eastAsia="Arial Unicode MS" w:hAnsi="Cambria Math" w:cs="Arial"/>
                          <w:color w:val="000000"/>
                          <w:sz w:val="20"/>
                          <w:szCs w:val="20"/>
                        </w:rPr>
                        <m:t>2</m:t>
                      </m:r>
                    </m:sup>
                  </m:sSup>
                </m:num>
                <m:den>
                  <m:r>
                    <m:rPr>
                      <m:sty m:val="bi"/>
                    </m:rPr>
                    <w:rPr>
                      <w:rFonts w:ascii="Cambria Math" w:eastAsia="Arial Unicode MS" w:hAnsi="Cambria Math" w:cs="Arial"/>
                      <w:color w:val="000000"/>
                      <w:sz w:val="20"/>
                      <w:szCs w:val="20"/>
                    </w:rPr>
                    <m:t>7</m:t>
                  </m:r>
                </m:den>
              </m:f>
              <m:r>
                <m:rPr>
                  <m:sty m:val="bi"/>
                </m:rPr>
                <w:rPr>
                  <w:rFonts w:ascii="Cambria Math" w:eastAsia="Arial Unicode MS" w:hAnsi="Cambria Math" w:cs="Arial"/>
                  <w:color w:val="000000"/>
                  <w:sz w:val="20"/>
                  <w:szCs w:val="20"/>
                </w:rPr>
                <m:t>+</m:t>
              </m:r>
              <m:f>
                <m:fPr>
                  <m:ctrlPr>
                    <w:rPr>
                      <w:rFonts w:ascii="Cambria Math" w:eastAsia="Arial Unicode MS" w:hAnsi="Cambria Math" w:cs="Arial"/>
                      <w:b/>
                      <w:i/>
                      <w:color w:val="000000"/>
                      <w:sz w:val="20"/>
                      <w:szCs w:val="20"/>
                    </w:rPr>
                  </m:ctrlPr>
                </m:fPr>
                <m:num>
                  <m:sSup>
                    <m:sSupPr>
                      <m:ctrlPr>
                        <w:rPr>
                          <w:rFonts w:ascii="Cambria Math" w:eastAsia="Arial Unicode MS" w:hAnsi="Cambria Math" w:cs="Arial"/>
                          <w:b/>
                          <w:i/>
                          <w:color w:val="000000"/>
                          <w:sz w:val="20"/>
                          <w:szCs w:val="20"/>
                        </w:rPr>
                      </m:ctrlPr>
                    </m:sSupPr>
                    <m:e>
                      <m:r>
                        <m:rPr>
                          <m:sty m:val="bi"/>
                        </m:rPr>
                        <w:rPr>
                          <w:rFonts w:ascii="Cambria Math" w:eastAsia="Arial Unicode MS" w:hAnsi="Cambria Math" w:cs="Arial"/>
                          <w:color w:val="000000"/>
                          <w:sz w:val="20"/>
                          <w:szCs w:val="20"/>
                        </w:rPr>
                        <m:t>76</m:t>
                      </m:r>
                    </m:e>
                    <m:sup>
                      <m:r>
                        <m:rPr>
                          <m:sty m:val="bi"/>
                        </m:rPr>
                        <w:rPr>
                          <w:rFonts w:ascii="Cambria Math" w:eastAsia="Arial Unicode MS" w:hAnsi="Cambria Math" w:cs="Arial"/>
                          <w:color w:val="000000"/>
                          <w:sz w:val="20"/>
                          <w:szCs w:val="20"/>
                        </w:rPr>
                        <m:t>2</m:t>
                      </m:r>
                    </m:sup>
                  </m:sSup>
                </m:num>
                <m:den>
                  <m:r>
                    <m:rPr>
                      <m:sty m:val="bi"/>
                    </m:rPr>
                    <w:rPr>
                      <w:rFonts w:ascii="Cambria Math" w:eastAsia="Arial Unicode MS" w:hAnsi="Cambria Math" w:cs="Arial"/>
                      <w:color w:val="000000"/>
                      <w:sz w:val="20"/>
                      <w:szCs w:val="20"/>
                    </w:rPr>
                    <m:t>7</m:t>
                  </m:r>
                </m:den>
              </m:f>
              <m:r>
                <m:rPr>
                  <m:sty m:val="bi"/>
                </m:rPr>
                <w:rPr>
                  <w:rFonts w:ascii="Cambria Math" w:eastAsia="Arial Unicode MS" w:hAnsi="Cambria Math" w:cs="Arial"/>
                  <w:color w:val="000000"/>
                  <w:sz w:val="20"/>
                  <w:szCs w:val="20"/>
                </w:rPr>
                <m:t>+</m:t>
              </m:r>
              <m:f>
                <m:fPr>
                  <m:ctrlPr>
                    <w:rPr>
                      <w:rFonts w:ascii="Cambria Math" w:eastAsia="Arial Unicode MS" w:hAnsi="Cambria Math" w:cs="Arial"/>
                      <w:b/>
                      <w:i/>
                      <w:color w:val="000000"/>
                      <w:sz w:val="20"/>
                      <w:szCs w:val="20"/>
                    </w:rPr>
                  </m:ctrlPr>
                </m:fPr>
                <m:num>
                  <m:sSup>
                    <m:sSupPr>
                      <m:ctrlPr>
                        <w:rPr>
                          <w:rFonts w:ascii="Cambria Math" w:eastAsia="Arial Unicode MS" w:hAnsi="Cambria Math" w:cs="Arial"/>
                          <w:b/>
                          <w:i/>
                          <w:color w:val="000000"/>
                          <w:sz w:val="20"/>
                          <w:szCs w:val="20"/>
                        </w:rPr>
                      </m:ctrlPr>
                    </m:sSupPr>
                    <m:e>
                      <m:r>
                        <m:rPr>
                          <m:sty m:val="bi"/>
                        </m:rPr>
                        <w:rPr>
                          <w:rFonts w:ascii="Cambria Math" w:eastAsia="Arial Unicode MS" w:hAnsi="Cambria Math" w:cs="Arial"/>
                          <w:color w:val="000000"/>
                          <w:sz w:val="20"/>
                          <w:szCs w:val="20"/>
                        </w:rPr>
                        <m:t>126</m:t>
                      </m:r>
                    </m:e>
                    <m:sup>
                      <m:r>
                        <m:rPr>
                          <m:sty m:val="bi"/>
                        </m:rPr>
                        <w:rPr>
                          <w:rFonts w:ascii="Cambria Math" w:eastAsia="Arial Unicode MS" w:hAnsi="Cambria Math" w:cs="Arial"/>
                          <w:color w:val="000000"/>
                          <w:sz w:val="20"/>
                          <w:szCs w:val="20"/>
                        </w:rPr>
                        <m:t>2</m:t>
                      </m:r>
                    </m:sup>
                  </m:sSup>
                </m:num>
                <m:den>
                  <m:r>
                    <m:rPr>
                      <m:sty m:val="bi"/>
                    </m:rPr>
                    <w:rPr>
                      <w:rFonts w:ascii="Cambria Math" w:eastAsia="Arial Unicode MS" w:hAnsi="Cambria Math" w:cs="Arial"/>
                      <w:color w:val="000000"/>
                      <w:sz w:val="20"/>
                      <w:szCs w:val="20"/>
                    </w:rPr>
                    <m:t>7</m:t>
                  </m:r>
                </m:den>
              </m:f>
              <m:r>
                <m:rPr>
                  <m:sty m:val="bi"/>
                </m:rPr>
                <w:rPr>
                  <w:rFonts w:ascii="Cambria Math" w:eastAsia="Arial Unicode MS" w:hAnsi="Cambria Math" w:cs="Arial"/>
                  <w:color w:val="000000"/>
                  <w:sz w:val="20"/>
                  <w:szCs w:val="20"/>
                </w:rPr>
                <m:t>+</m:t>
              </m:r>
              <m:f>
                <m:fPr>
                  <m:ctrlPr>
                    <w:rPr>
                      <w:rFonts w:ascii="Cambria Math" w:eastAsia="Arial Unicode MS" w:hAnsi="Cambria Math" w:cs="Arial"/>
                      <w:b/>
                      <w:i/>
                      <w:color w:val="000000"/>
                      <w:sz w:val="20"/>
                      <w:szCs w:val="20"/>
                    </w:rPr>
                  </m:ctrlPr>
                </m:fPr>
                <m:num>
                  <m:sSup>
                    <m:sSupPr>
                      <m:ctrlPr>
                        <w:rPr>
                          <w:rFonts w:ascii="Cambria Math" w:eastAsia="Arial Unicode MS" w:hAnsi="Cambria Math" w:cs="Arial"/>
                          <w:b/>
                          <w:i/>
                          <w:color w:val="000000"/>
                          <w:sz w:val="20"/>
                          <w:szCs w:val="20"/>
                        </w:rPr>
                      </m:ctrlPr>
                    </m:sSupPr>
                    <m:e>
                      <m:r>
                        <m:rPr>
                          <m:sty m:val="bi"/>
                        </m:rPr>
                        <w:rPr>
                          <w:rFonts w:ascii="Cambria Math" w:eastAsia="Arial Unicode MS" w:hAnsi="Cambria Math" w:cs="Arial"/>
                          <w:color w:val="000000"/>
                          <w:sz w:val="20"/>
                          <w:szCs w:val="20"/>
                        </w:rPr>
                        <m:t>175</m:t>
                      </m:r>
                    </m:e>
                    <m:sup>
                      <m:r>
                        <m:rPr>
                          <m:sty m:val="bi"/>
                        </m:rPr>
                        <w:rPr>
                          <w:rFonts w:ascii="Cambria Math" w:eastAsia="Arial Unicode MS" w:hAnsi="Cambria Math" w:cs="Arial"/>
                          <w:color w:val="000000"/>
                          <w:sz w:val="20"/>
                          <w:szCs w:val="20"/>
                        </w:rPr>
                        <m:t>2</m:t>
                      </m:r>
                    </m:sup>
                  </m:sSup>
                </m:num>
                <m:den>
                  <m:r>
                    <m:rPr>
                      <m:sty m:val="bi"/>
                    </m:rPr>
                    <w:rPr>
                      <w:rFonts w:ascii="Cambria Math" w:eastAsia="Arial Unicode MS" w:hAnsi="Cambria Math" w:cs="Arial"/>
                      <w:color w:val="000000"/>
                      <w:sz w:val="20"/>
                      <w:szCs w:val="20"/>
                    </w:rPr>
                    <m:t>7</m:t>
                  </m:r>
                </m:den>
              </m:f>
            </m:e>
          </m:d>
          <m:r>
            <m:rPr>
              <m:sty m:val="bi"/>
            </m:rPr>
            <w:rPr>
              <w:rFonts w:ascii="Cambria Math" w:eastAsia="Arial Unicode MS" w:hAnsi="Cambria Math" w:cs="Arial"/>
              <w:color w:val="000000"/>
              <w:sz w:val="20"/>
              <w:szCs w:val="20"/>
            </w:rPr>
            <m:t>-3</m:t>
          </m:r>
          <m:d>
            <m:dPr>
              <m:ctrlPr>
                <w:rPr>
                  <w:rFonts w:ascii="Cambria Math" w:eastAsia="Arial Unicode MS" w:hAnsi="Cambria Math" w:cs="Arial"/>
                  <w:b/>
                  <w:i/>
                  <w:color w:val="000000"/>
                  <w:sz w:val="20"/>
                  <w:szCs w:val="20"/>
                </w:rPr>
              </m:ctrlPr>
            </m:dPr>
            <m:e>
              <m:r>
                <m:rPr>
                  <m:sty m:val="bi"/>
                </m:rPr>
                <w:rPr>
                  <w:rFonts w:ascii="Cambria Math" w:eastAsia="Arial Unicode MS" w:hAnsi="Cambria Math" w:cs="Arial"/>
                  <w:color w:val="000000"/>
                  <w:sz w:val="20"/>
                  <w:szCs w:val="20"/>
                </w:rPr>
                <m:t>21+1</m:t>
              </m:r>
            </m:e>
          </m:d>
          <m:r>
            <m:rPr>
              <m:sty m:val="bi"/>
            </m:rPr>
            <w:rPr>
              <w:rFonts w:ascii="Cambria Math" w:eastAsia="Arial Unicode MS" w:hAnsi="Cambria Math" w:cs="Arial"/>
              <w:color w:val="000000"/>
              <w:sz w:val="20"/>
              <w:szCs w:val="20"/>
            </w:rPr>
            <m:t>=25.1422</m:t>
          </m:r>
        </m:oMath>
      </m:oMathPara>
    </w:p>
    <w:p w14:paraId="41E6BD18" w14:textId="77777777" w:rsidR="00EA621B" w:rsidRDefault="00EA621B" w:rsidP="00EA621B">
      <w:pPr>
        <w:ind w:left="360"/>
        <w:rPr>
          <w:rFonts w:ascii="Arial" w:eastAsia="Arial Unicode MS" w:hAnsi="Arial" w:cs="Arial"/>
          <w:color w:val="000000"/>
          <w:sz w:val="20"/>
          <w:szCs w:val="20"/>
        </w:rPr>
      </w:pPr>
    </w:p>
    <w:p w14:paraId="0E1B58AF" w14:textId="77777777" w:rsidR="00BA1519" w:rsidRDefault="00BA1519" w:rsidP="00EA621B">
      <w:pPr>
        <w:ind w:left="360"/>
        <w:rPr>
          <w:rFonts w:ascii="Arial" w:eastAsia="Arial Unicode MS" w:hAnsi="Arial" w:cs="Arial"/>
          <w:color w:val="000000"/>
          <w:sz w:val="20"/>
          <w:szCs w:val="20"/>
        </w:rPr>
      </w:pPr>
    </w:p>
    <w:p w14:paraId="04FBD221" w14:textId="4DCCDCDE" w:rsidR="00BA1519"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lastRenderedPageBreak/>
        <w:t>What is your conclusion?</w:t>
      </w:r>
    </w:p>
    <w:p w14:paraId="47421F18" w14:textId="1ECEB2C4" w:rsidR="00D051D0" w:rsidRPr="007D485E" w:rsidRDefault="00D051D0" w:rsidP="00D051D0">
      <w:pPr>
        <w:pStyle w:val="ListParagraph"/>
        <w:ind w:left="1080"/>
        <w:rPr>
          <w:rFonts w:ascii="Arial" w:eastAsia="Arial Unicode MS" w:hAnsi="Arial" w:cs="Arial"/>
          <w:b/>
          <w:color w:val="000000"/>
          <w:sz w:val="20"/>
          <w:szCs w:val="20"/>
        </w:rPr>
      </w:pPr>
      <w:r w:rsidRPr="007D485E">
        <w:rPr>
          <w:rFonts w:ascii="Arial" w:eastAsia="Arial Unicode MS" w:hAnsi="Arial" w:cs="Arial"/>
          <w:b/>
          <w:color w:val="000000"/>
          <w:sz w:val="20"/>
          <w:szCs w:val="20"/>
        </w:rPr>
        <w:t>Reject the Ho. There is en</w:t>
      </w:r>
      <w:r w:rsidR="00B55F12" w:rsidRPr="007D485E">
        <w:rPr>
          <w:rFonts w:ascii="Arial" w:eastAsia="Arial Unicode MS" w:hAnsi="Arial" w:cs="Arial"/>
          <w:b/>
          <w:color w:val="000000"/>
          <w:sz w:val="20"/>
          <w:szCs w:val="20"/>
        </w:rPr>
        <w:t>ough evidence to conclude that the population distributions of drying times are not all the same for the four samples.</w:t>
      </w:r>
    </w:p>
    <w:sectPr w:rsidR="00D051D0" w:rsidRPr="007D485E" w:rsidSect="00EB71C0">
      <w:headerReference w:type="default" r:id="rId9"/>
      <w:footerReference w:type="default" r:id="rId10"/>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DD150" w14:textId="77777777" w:rsidR="00240301" w:rsidRDefault="00240301" w:rsidP="00765FB5">
      <w:pPr>
        <w:spacing w:after="0" w:line="240" w:lineRule="auto"/>
      </w:pPr>
      <w:r>
        <w:separator/>
      </w:r>
    </w:p>
  </w:endnote>
  <w:endnote w:type="continuationSeparator" w:id="0">
    <w:p w14:paraId="10FA6F21" w14:textId="77777777" w:rsidR="00240301" w:rsidRDefault="00240301" w:rsidP="00765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Noto Sans CJK JP Regular"/>
    <w:panose1 w:val="020B0604020202020204"/>
    <w:charset w:val="80"/>
    <w:family w:val="swiss"/>
    <w:pitch w:val="variable"/>
    <w:sig w:usb0="F7FFAFFF" w:usb1="E9DFFFFF" w:usb2="0000003F" w:usb3="00000000" w:csb0="003F01FF" w:csb1="00000000"/>
  </w:font>
  <w:font w:name="GreekS">
    <w:altName w:val="Courier New"/>
    <w:charset w:val="00"/>
    <w:family w:val="auto"/>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GreekC">
    <w:altName w:val="Calibri"/>
    <w:charset w:val="00"/>
    <w:family w:val="auto"/>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614629"/>
      <w:docPartObj>
        <w:docPartGallery w:val="Page Numbers (Bottom of Page)"/>
        <w:docPartUnique/>
      </w:docPartObj>
    </w:sdtPr>
    <w:sdtEndPr/>
    <w:sdtContent>
      <w:sdt>
        <w:sdtPr>
          <w:id w:val="-1669238322"/>
          <w:docPartObj>
            <w:docPartGallery w:val="Page Numbers (Top of Page)"/>
            <w:docPartUnique/>
          </w:docPartObj>
        </w:sdtPr>
        <w:sdtEndPr/>
        <w:sdtContent>
          <w:p w14:paraId="497E52AE" w14:textId="672CDBF5" w:rsidR="007C5603" w:rsidRDefault="007C560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9</w:t>
            </w:r>
            <w:r>
              <w:rPr>
                <w:b/>
                <w:bCs/>
                <w:sz w:val="24"/>
                <w:szCs w:val="24"/>
              </w:rPr>
              <w:fldChar w:fldCharType="end"/>
            </w:r>
          </w:p>
        </w:sdtContent>
      </w:sdt>
    </w:sdtContent>
  </w:sdt>
  <w:p w14:paraId="026F6A50" w14:textId="77777777" w:rsidR="007C5603" w:rsidRDefault="007C5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A9F29" w14:textId="77777777" w:rsidR="00240301" w:rsidRDefault="00240301" w:rsidP="00765FB5">
      <w:pPr>
        <w:spacing w:after="0" w:line="240" w:lineRule="auto"/>
      </w:pPr>
      <w:r>
        <w:separator/>
      </w:r>
    </w:p>
  </w:footnote>
  <w:footnote w:type="continuationSeparator" w:id="0">
    <w:p w14:paraId="3465D196" w14:textId="77777777" w:rsidR="00240301" w:rsidRDefault="00240301" w:rsidP="00765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4200B" w14:textId="4825C6D5" w:rsidR="007C5603" w:rsidRDefault="007C5603" w:rsidP="00027B89">
    <w:pPr>
      <w:pStyle w:val="Header"/>
      <w:jc w:val="center"/>
      <w:rPr>
        <w:b/>
        <w:sz w:val="18"/>
        <w:szCs w:val="18"/>
      </w:rPr>
    </w:pPr>
    <w:r w:rsidRPr="00EC07BB">
      <w:rPr>
        <w:b/>
        <w:sz w:val="18"/>
        <w:szCs w:val="18"/>
      </w:rPr>
      <w:t>BUS</w:t>
    </w:r>
    <w:r>
      <w:rPr>
        <w:b/>
        <w:sz w:val="18"/>
        <w:szCs w:val="18"/>
      </w:rPr>
      <w:t>INESS STATISTICS II – Winter Session</w:t>
    </w:r>
  </w:p>
  <w:p w14:paraId="46EDFD85" w14:textId="1F05F3E7" w:rsidR="007C5603" w:rsidRDefault="007C5603" w:rsidP="00027B89">
    <w:pPr>
      <w:pStyle w:val="Header"/>
      <w:jc w:val="center"/>
    </w:pPr>
    <w:r w:rsidRPr="00EC07BB">
      <w:rPr>
        <w:b/>
        <w:sz w:val="18"/>
        <w:szCs w:val="18"/>
      </w:rPr>
      <w:t xml:space="preserve">COURSE NUMBER: ECON – </w:t>
    </w:r>
    <w:r>
      <w:rPr>
        <w:b/>
        <w:sz w:val="18"/>
        <w:szCs w:val="18"/>
      </w:rPr>
      <w:t>201850-</w:t>
    </w:r>
    <w:r w:rsidRPr="00EC07BB">
      <w:rPr>
        <w:b/>
        <w:sz w:val="18"/>
        <w:szCs w:val="18"/>
      </w:rPr>
      <w:t xml:space="preserve">2110 – </w:t>
    </w:r>
    <w:r>
      <w:rPr>
        <w:b/>
        <w:sz w:val="18"/>
        <w:szCs w:val="18"/>
      </w:rPr>
      <w:t xml:space="preserve">81 </w:t>
    </w:r>
    <w:r>
      <w:ptab w:relativeTo="margin" w:alignment="center" w:leader="none"/>
    </w:r>
  </w:p>
  <w:p w14:paraId="3323A1A5" w14:textId="77777777" w:rsidR="007C5603" w:rsidRDefault="007C56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F43FB"/>
    <w:multiLevelType w:val="hybridMultilevel"/>
    <w:tmpl w:val="52C6DB5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568080F"/>
    <w:multiLevelType w:val="multilevel"/>
    <w:tmpl w:val="23421904"/>
    <w:lvl w:ilvl="0">
      <w:start w:val="3"/>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AE74DA"/>
    <w:multiLevelType w:val="multilevel"/>
    <w:tmpl w:val="290E5742"/>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D3025A"/>
    <w:multiLevelType w:val="multilevel"/>
    <w:tmpl w:val="C5C00AC6"/>
    <w:lvl w:ilvl="0">
      <w:start w:val="6"/>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BAD2C24"/>
    <w:multiLevelType w:val="multilevel"/>
    <w:tmpl w:val="BD866410"/>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C5416BD"/>
    <w:multiLevelType w:val="multilevel"/>
    <w:tmpl w:val="290E5742"/>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FF3E48"/>
    <w:multiLevelType w:val="multilevel"/>
    <w:tmpl w:val="EE282E22"/>
    <w:lvl w:ilvl="0">
      <w:start w:val="5"/>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1E4E51"/>
    <w:multiLevelType w:val="multilevel"/>
    <w:tmpl w:val="C5CCB088"/>
    <w:lvl w:ilvl="0">
      <w:start w:val="7"/>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357DEC"/>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4B108F5"/>
    <w:multiLevelType w:val="multilevel"/>
    <w:tmpl w:val="BD866410"/>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6DD547B"/>
    <w:multiLevelType w:val="multilevel"/>
    <w:tmpl w:val="F86AB80C"/>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99F1687"/>
    <w:multiLevelType w:val="hybridMultilevel"/>
    <w:tmpl w:val="30EE860A"/>
    <w:lvl w:ilvl="0" w:tplc="4F98CF42">
      <w:start w:val="1"/>
      <w:numFmt w:val="decimal"/>
      <w:lvlText w:val="%1."/>
      <w:lvlJc w:val="left"/>
      <w:pPr>
        <w:ind w:left="720" w:hanging="360"/>
      </w:pPr>
      <w:rPr>
        <w:rFonts w:asciiTheme="minorHAnsi" w:hAnsiTheme="minorHAnsi" w:cstheme="minorBidi" w:hint="default"/>
        <w:color w:val="000000" w:themeColor="text1"/>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03771"/>
    <w:multiLevelType w:val="multilevel"/>
    <w:tmpl w:val="A18013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6896934"/>
    <w:multiLevelType w:val="hybridMultilevel"/>
    <w:tmpl w:val="A52CF470"/>
    <w:lvl w:ilvl="0" w:tplc="A404C0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0E32FC"/>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464723E"/>
    <w:multiLevelType w:val="hybridMultilevel"/>
    <w:tmpl w:val="0E202638"/>
    <w:lvl w:ilvl="0" w:tplc="36EA3AAE">
      <w:start w:val="1"/>
      <w:numFmt w:val="decimal"/>
      <w:lvlText w:val="%1."/>
      <w:lvlJc w:val="left"/>
      <w:pPr>
        <w:ind w:left="720" w:hanging="360"/>
      </w:pPr>
      <w:rPr>
        <w:rFonts w:asciiTheme="minorHAnsi" w:hAnsiTheme="minorHAnsi" w:cstheme="minorBidi"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C13DA4"/>
    <w:multiLevelType w:val="multilevel"/>
    <w:tmpl w:val="C5C00AC6"/>
    <w:lvl w:ilvl="0">
      <w:start w:val="6"/>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A537128"/>
    <w:multiLevelType w:val="multilevel"/>
    <w:tmpl w:val="F86AB80C"/>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052640B"/>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2202313"/>
    <w:multiLevelType w:val="multilevel"/>
    <w:tmpl w:val="14AC7660"/>
    <w:lvl w:ilvl="0">
      <w:start w:val="6"/>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2B15E22"/>
    <w:multiLevelType w:val="multilevel"/>
    <w:tmpl w:val="712AB9F0"/>
    <w:lvl w:ilvl="0">
      <w:start w:val="3"/>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3BC616C"/>
    <w:multiLevelType w:val="multilevel"/>
    <w:tmpl w:val="C464ACAC"/>
    <w:lvl w:ilvl="0">
      <w:start w:val="10"/>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6517E1B"/>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E9D5BB2"/>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177457E"/>
    <w:multiLevelType w:val="hybridMultilevel"/>
    <w:tmpl w:val="0DDAE7CA"/>
    <w:lvl w:ilvl="0" w:tplc="0409000F">
      <w:start w:val="1"/>
      <w:numFmt w:val="decimal"/>
      <w:lvlText w:val="%1."/>
      <w:lvlJc w:val="left"/>
      <w:pPr>
        <w:ind w:left="360" w:hanging="360"/>
      </w:pPr>
      <w:rPr>
        <w:rFonts w:hint="default"/>
      </w:rPr>
    </w:lvl>
    <w:lvl w:ilvl="1" w:tplc="04090019">
      <w:start w:val="1"/>
      <w:numFmt w:val="lowerLetter"/>
      <w:lvlText w:val="%2."/>
      <w:lvlJc w:val="left"/>
      <w:pPr>
        <w:ind w:left="90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0"/>
  </w:num>
  <w:num w:numId="2">
    <w:abstractNumId w:val="11"/>
  </w:num>
  <w:num w:numId="3">
    <w:abstractNumId w:val="16"/>
  </w:num>
  <w:num w:numId="4">
    <w:abstractNumId w:val="3"/>
  </w:num>
  <w:num w:numId="5">
    <w:abstractNumId w:val="4"/>
  </w:num>
  <w:num w:numId="6">
    <w:abstractNumId w:val="6"/>
  </w:num>
  <w:num w:numId="7">
    <w:abstractNumId w:val="15"/>
  </w:num>
  <w:num w:numId="8">
    <w:abstractNumId w:val="7"/>
  </w:num>
  <w:num w:numId="9">
    <w:abstractNumId w:val="2"/>
  </w:num>
  <w:num w:numId="10">
    <w:abstractNumId w:val="5"/>
  </w:num>
  <w:num w:numId="11">
    <w:abstractNumId w:val="9"/>
  </w:num>
  <w:num w:numId="12">
    <w:abstractNumId w:val="1"/>
  </w:num>
  <w:num w:numId="13">
    <w:abstractNumId w:val="19"/>
  </w:num>
  <w:num w:numId="14">
    <w:abstractNumId w:val="10"/>
  </w:num>
  <w:num w:numId="15">
    <w:abstractNumId w:val="17"/>
  </w:num>
  <w:num w:numId="16">
    <w:abstractNumId w:val="24"/>
  </w:num>
  <w:num w:numId="17">
    <w:abstractNumId w:val="13"/>
  </w:num>
  <w:num w:numId="18">
    <w:abstractNumId w:val="12"/>
  </w:num>
  <w:num w:numId="19">
    <w:abstractNumId w:val="14"/>
  </w:num>
  <w:num w:numId="20">
    <w:abstractNumId w:val="18"/>
  </w:num>
  <w:num w:numId="21">
    <w:abstractNumId w:val="22"/>
  </w:num>
  <w:num w:numId="22">
    <w:abstractNumId w:val="23"/>
  </w:num>
  <w:num w:numId="23">
    <w:abstractNumId w:val="8"/>
  </w:num>
  <w:num w:numId="24">
    <w:abstractNumId w:val="21"/>
  </w:num>
  <w:num w:numId="2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Q0M7SwMDEwNzcxMjdW0lEKTi0uzszPAykwrAUAHVH4dSwAAAA="/>
  </w:docVars>
  <w:rsids>
    <w:rsidRoot w:val="000F0C1D"/>
    <w:rsid w:val="00027B89"/>
    <w:rsid w:val="00075403"/>
    <w:rsid w:val="000A0636"/>
    <w:rsid w:val="000A6E27"/>
    <w:rsid w:val="000D1277"/>
    <w:rsid w:val="000F0C1D"/>
    <w:rsid w:val="00101F10"/>
    <w:rsid w:val="0012403D"/>
    <w:rsid w:val="001A0F6F"/>
    <w:rsid w:val="001A240D"/>
    <w:rsid w:val="001A401A"/>
    <w:rsid w:val="001C0BDF"/>
    <w:rsid w:val="001D4155"/>
    <w:rsid w:val="001E46F2"/>
    <w:rsid w:val="001E5A8D"/>
    <w:rsid w:val="0020111D"/>
    <w:rsid w:val="002356B7"/>
    <w:rsid w:val="00240301"/>
    <w:rsid w:val="0025463F"/>
    <w:rsid w:val="00256CDF"/>
    <w:rsid w:val="002576EC"/>
    <w:rsid w:val="00264694"/>
    <w:rsid w:val="00271AF6"/>
    <w:rsid w:val="00284828"/>
    <w:rsid w:val="002D4EEB"/>
    <w:rsid w:val="00313E04"/>
    <w:rsid w:val="00343FBB"/>
    <w:rsid w:val="003551B8"/>
    <w:rsid w:val="0038626B"/>
    <w:rsid w:val="003B1B6C"/>
    <w:rsid w:val="003C5AB1"/>
    <w:rsid w:val="004349A9"/>
    <w:rsid w:val="004360C9"/>
    <w:rsid w:val="00457101"/>
    <w:rsid w:val="004662E3"/>
    <w:rsid w:val="004A00AC"/>
    <w:rsid w:val="004F5B59"/>
    <w:rsid w:val="005429C2"/>
    <w:rsid w:val="00547A04"/>
    <w:rsid w:val="00561D37"/>
    <w:rsid w:val="00565A64"/>
    <w:rsid w:val="00595B82"/>
    <w:rsid w:val="005B4EE9"/>
    <w:rsid w:val="006153DE"/>
    <w:rsid w:val="00630832"/>
    <w:rsid w:val="00685FC8"/>
    <w:rsid w:val="00693E3E"/>
    <w:rsid w:val="006A151F"/>
    <w:rsid w:val="006C0274"/>
    <w:rsid w:val="006C582B"/>
    <w:rsid w:val="006C5A8B"/>
    <w:rsid w:val="006D18BE"/>
    <w:rsid w:val="006F5506"/>
    <w:rsid w:val="007024E1"/>
    <w:rsid w:val="00703A70"/>
    <w:rsid w:val="007307C9"/>
    <w:rsid w:val="007336C0"/>
    <w:rsid w:val="00735F69"/>
    <w:rsid w:val="00751157"/>
    <w:rsid w:val="00765FB5"/>
    <w:rsid w:val="007840E5"/>
    <w:rsid w:val="00796521"/>
    <w:rsid w:val="007C5603"/>
    <w:rsid w:val="007C61FF"/>
    <w:rsid w:val="007D485E"/>
    <w:rsid w:val="00821824"/>
    <w:rsid w:val="00870FFB"/>
    <w:rsid w:val="008870B7"/>
    <w:rsid w:val="008B7BD9"/>
    <w:rsid w:val="008D1827"/>
    <w:rsid w:val="008F2C3E"/>
    <w:rsid w:val="00900BDD"/>
    <w:rsid w:val="00900C74"/>
    <w:rsid w:val="009317EB"/>
    <w:rsid w:val="0093281B"/>
    <w:rsid w:val="00951ABC"/>
    <w:rsid w:val="00984308"/>
    <w:rsid w:val="00993758"/>
    <w:rsid w:val="00A05D4F"/>
    <w:rsid w:val="00A21967"/>
    <w:rsid w:val="00A3015E"/>
    <w:rsid w:val="00A4435B"/>
    <w:rsid w:val="00A51496"/>
    <w:rsid w:val="00A566C4"/>
    <w:rsid w:val="00A71BEC"/>
    <w:rsid w:val="00A84F31"/>
    <w:rsid w:val="00AA46DA"/>
    <w:rsid w:val="00AB7694"/>
    <w:rsid w:val="00AC639A"/>
    <w:rsid w:val="00AD4BAD"/>
    <w:rsid w:val="00B26941"/>
    <w:rsid w:val="00B55F12"/>
    <w:rsid w:val="00B566F1"/>
    <w:rsid w:val="00B63F4F"/>
    <w:rsid w:val="00B92769"/>
    <w:rsid w:val="00BA1519"/>
    <w:rsid w:val="00BB4FC4"/>
    <w:rsid w:val="00BB7D1E"/>
    <w:rsid w:val="00BC60D3"/>
    <w:rsid w:val="00BE6A4B"/>
    <w:rsid w:val="00C12A10"/>
    <w:rsid w:val="00C14CBD"/>
    <w:rsid w:val="00C151AF"/>
    <w:rsid w:val="00C303D4"/>
    <w:rsid w:val="00CA2791"/>
    <w:rsid w:val="00CA7FAA"/>
    <w:rsid w:val="00CB598B"/>
    <w:rsid w:val="00CF5DBC"/>
    <w:rsid w:val="00D051D0"/>
    <w:rsid w:val="00D43960"/>
    <w:rsid w:val="00D511BC"/>
    <w:rsid w:val="00D61683"/>
    <w:rsid w:val="00D67802"/>
    <w:rsid w:val="00D973E5"/>
    <w:rsid w:val="00DA4FDC"/>
    <w:rsid w:val="00DE2A42"/>
    <w:rsid w:val="00DE7115"/>
    <w:rsid w:val="00DE72C6"/>
    <w:rsid w:val="00DF63A8"/>
    <w:rsid w:val="00EA621B"/>
    <w:rsid w:val="00EB311C"/>
    <w:rsid w:val="00EB71C0"/>
    <w:rsid w:val="00EC7905"/>
    <w:rsid w:val="00EE21A5"/>
    <w:rsid w:val="00EE3815"/>
    <w:rsid w:val="00EE4292"/>
    <w:rsid w:val="00F26B6A"/>
    <w:rsid w:val="00F528E1"/>
    <w:rsid w:val="00F644D1"/>
    <w:rsid w:val="00F91959"/>
    <w:rsid w:val="00F91D43"/>
    <w:rsid w:val="00F95EA1"/>
    <w:rsid w:val="00F97B75"/>
    <w:rsid w:val="00FA6F48"/>
    <w:rsid w:val="00FA7C7D"/>
    <w:rsid w:val="00FB6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A2B6"/>
  <w15:docId w15:val="{8BD4792E-7DC7-4AE2-88A9-188424317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C1D"/>
    <w:pPr>
      <w:ind w:left="720"/>
      <w:contextualSpacing/>
    </w:pPr>
  </w:style>
  <w:style w:type="paragraph" w:styleId="Header">
    <w:name w:val="header"/>
    <w:basedOn w:val="Normal"/>
    <w:link w:val="HeaderChar"/>
    <w:uiPriority w:val="99"/>
    <w:unhideWhenUsed/>
    <w:rsid w:val="0076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FB5"/>
  </w:style>
  <w:style w:type="paragraph" w:styleId="Footer">
    <w:name w:val="footer"/>
    <w:basedOn w:val="Normal"/>
    <w:link w:val="FooterChar"/>
    <w:uiPriority w:val="99"/>
    <w:unhideWhenUsed/>
    <w:rsid w:val="00765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FB5"/>
  </w:style>
  <w:style w:type="table" w:styleId="TableGrid">
    <w:name w:val="Table Grid"/>
    <w:basedOn w:val="TableNormal"/>
    <w:uiPriority w:val="59"/>
    <w:rsid w:val="00702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7802"/>
    <w:rPr>
      <w:color w:val="808080"/>
    </w:rPr>
  </w:style>
  <w:style w:type="paragraph" w:styleId="BalloonText">
    <w:name w:val="Balloon Text"/>
    <w:basedOn w:val="Normal"/>
    <w:link w:val="BalloonTextChar"/>
    <w:uiPriority w:val="99"/>
    <w:semiHidden/>
    <w:unhideWhenUsed/>
    <w:rsid w:val="00A30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1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450103">
      <w:bodyDiv w:val="1"/>
      <w:marLeft w:val="0"/>
      <w:marRight w:val="0"/>
      <w:marTop w:val="0"/>
      <w:marBottom w:val="0"/>
      <w:divBdr>
        <w:top w:val="none" w:sz="0" w:space="0" w:color="auto"/>
        <w:left w:val="none" w:sz="0" w:space="0" w:color="auto"/>
        <w:bottom w:val="none" w:sz="0" w:space="0" w:color="auto"/>
        <w:right w:val="none" w:sz="0" w:space="0" w:color="auto"/>
      </w:divBdr>
    </w:div>
    <w:div w:id="1313868451">
      <w:bodyDiv w:val="1"/>
      <w:marLeft w:val="0"/>
      <w:marRight w:val="0"/>
      <w:marTop w:val="0"/>
      <w:marBottom w:val="0"/>
      <w:divBdr>
        <w:top w:val="none" w:sz="0" w:space="0" w:color="auto"/>
        <w:left w:val="none" w:sz="0" w:space="0" w:color="auto"/>
        <w:bottom w:val="none" w:sz="0" w:space="0" w:color="auto"/>
        <w:right w:val="none" w:sz="0" w:space="0" w:color="auto"/>
      </w:divBdr>
    </w:div>
    <w:div w:id="1650866669">
      <w:bodyDiv w:val="1"/>
      <w:marLeft w:val="0"/>
      <w:marRight w:val="0"/>
      <w:marTop w:val="0"/>
      <w:marBottom w:val="0"/>
      <w:divBdr>
        <w:top w:val="none" w:sz="0" w:space="0" w:color="auto"/>
        <w:left w:val="none" w:sz="0" w:space="0" w:color="auto"/>
        <w:bottom w:val="none" w:sz="0" w:space="0" w:color="auto"/>
        <w:right w:val="none" w:sz="0" w:space="0" w:color="auto"/>
      </w:divBdr>
    </w:div>
    <w:div w:id="2012565563">
      <w:bodyDiv w:val="1"/>
      <w:marLeft w:val="0"/>
      <w:marRight w:val="0"/>
      <w:marTop w:val="0"/>
      <w:marBottom w:val="0"/>
      <w:divBdr>
        <w:top w:val="none" w:sz="0" w:space="0" w:color="auto"/>
        <w:left w:val="none" w:sz="0" w:space="0" w:color="auto"/>
        <w:bottom w:val="none" w:sz="0" w:space="0" w:color="auto"/>
        <w:right w:val="none" w:sz="0" w:space="0" w:color="auto"/>
      </w:divBdr>
    </w:div>
    <w:div w:id="2051955179">
      <w:bodyDiv w:val="1"/>
      <w:marLeft w:val="0"/>
      <w:marRight w:val="0"/>
      <w:marTop w:val="0"/>
      <w:marBottom w:val="0"/>
      <w:divBdr>
        <w:top w:val="none" w:sz="0" w:space="0" w:color="auto"/>
        <w:left w:val="none" w:sz="0" w:space="0" w:color="auto"/>
        <w:bottom w:val="none" w:sz="0" w:space="0" w:color="auto"/>
        <w:right w:val="none" w:sz="0" w:space="0" w:color="auto"/>
      </w:divBdr>
    </w:div>
    <w:div w:id="206891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AECCB-FF45-824C-BDE3-9CB636E6DC8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1635</Words>
  <Characters>9325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Maquet</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McAllen</dc:creator>
  <cp:lastModifiedBy>254702531813</cp:lastModifiedBy>
  <cp:revision>2</cp:revision>
  <dcterms:created xsi:type="dcterms:W3CDTF">2019-01-15T03:34:00Z</dcterms:created>
  <dcterms:modified xsi:type="dcterms:W3CDTF">2019-01-15T03:34:00Z</dcterms:modified>
</cp:coreProperties>
</file>