
<file path=[Content_Types].xml><?xml version="1.0" encoding="utf-8"?>
<Types xmlns="http://schemas.openxmlformats.org/package/2006/content-types">
  <Default Extension="emf" ContentType="image/x-emf"/>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059B3" w:rsidRPr="00D03A8C" w:rsidRDefault="005F0052" w:rsidP="00D03A8C">
      <w:pPr>
        <w:spacing w:line="480" w:lineRule="auto"/>
        <w:rPr>
          <w:rFonts w:ascii="Times New Roman" w:hAnsi="Times New Roman" w:cs="Times New Roman"/>
          <w:sz w:val="24"/>
          <w:szCs w:val="24"/>
        </w:rPr>
      </w:pPr>
      <w:bookmarkStart w:id="0" w:name="_GoBack"/>
      <w:bookmarkEnd w:id="0"/>
      <w:r w:rsidRPr="00D03A8C">
        <w:rPr>
          <w:rFonts w:ascii="Times New Roman" w:hAnsi="Times New Roman" w:cs="Times New Roman"/>
          <w:sz w:val="24"/>
          <w:szCs w:val="24"/>
        </w:rPr>
        <w:t>Name:</w:t>
      </w:r>
    </w:p>
    <w:p w:rsidR="005F0052" w:rsidRPr="00D03A8C" w:rsidRDefault="005F0052" w:rsidP="00D03A8C">
      <w:pPr>
        <w:spacing w:line="480" w:lineRule="auto"/>
        <w:rPr>
          <w:rFonts w:ascii="Times New Roman" w:hAnsi="Times New Roman" w:cs="Times New Roman"/>
          <w:sz w:val="24"/>
          <w:szCs w:val="24"/>
        </w:rPr>
      </w:pPr>
      <w:r w:rsidRPr="00D03A8C">
        <w:rPr>
          <w:rFonts w:ascii="Times New Roman" w:hAnsi="Times New Roman" w:cs="Times New Roman"/>
          <w:sz w:val="24"/>
          <w:szCs w:val="24"/>
        </w:rPr>
        <w:t>Class:</w:t>
      </w:r>
    </w:p>
    <w:p w:rsidR="005F0052" w:rsidRPr="00D03A8C" w:rsidRDefault="005F0052" w:rsidP="00D03A8C">
      <w:pPr>
        <w:spacing w:line="480" w:lineRule="auto"/>
        <w:rPr>
          <w:rFonts w:ascii="Times New Roman" w:hAnsi="Times New Roman" w:cs="Times New Roman"/>
          <w:sz w:val="24"/>
          <w:szCs w:val="24"/>
        </w:rPr>
      </w:pPr>
      <w:r w:rsidRPr="00D03A8C">
        <w:rPr>
          <w:rFonts w:ascii="Times New Roman" w:hAnsi="Times New Roman" w:cs="Times New Roman"/>
          <w:sz w:val="24"/>
          <w:szCs w:val="24"/>
        </w:rPr>
        <w:t>Instructor:</w:t>
      </w:r>
    </w:p>
    <w:p w:rsidR="005F0052" w:rsidRPr="00D03A8C" w:rsidRDefault="005F0052" w:rsidP="00D03A8C">
      <w:pPr>
        <w:spacing w:line="480" w:lineRule="auto"/>
        <w:rPr>
          <w:rFonts w:ascii="Times New Roman" w:hAnsi="Times New Roman" w:cs="Times New Roman"/>
          <w:sz w:val="24"/>
          <w:szCs w:val="24"/>
        </w:rPr>
      </w:pPr>
      <w:r w:rsidRPr="00D03A8C">
        <w:rPr>
          <w:rFonts w:ascii="Times New Roman" w:hAnsi="Times New Roman" w:cs="Times New Roman"/>
          <w:sz w:val="24"/>
          <w:szCs w:val="24"/>
        </w:rPr>
        <w:t>Date:</w:t>
      </w:r>
    </w:p>
    <w:p w:rsidR="005F0052" w:rsidRPr="00D03A8C" w:rsidRDefault="005F0052" w:rsidP="00D03A8C">
      <w:pPr>
        <w:spacing w:line="480" w:lineRule="auto"/>
        <w:jc w:val="center"/>
        <w:rPr>
          <w:rFonts w:ascii="Times New Roman" w:hAnsi="Times New Roman" w:cs="Times New Roman"/>
          <w:sz w:val="24"/>
          <w:szCs w:val="24"/>
        </w:rPr>
      </w:pPr>
      <w:r w:rsidRPr="00D03A8C">
        <w:rPr>
          <w:rFonts w:ascii="Times New Roman" w:hAnsi="Times New Roman" w:cs="Times New Roman"/>
          <w:sz w:val="24"/>
          <w:szCs w:val="24"/>
        </w:rPr>
        <w:t>Lab: Specificity and optimum Ph of Lactase</w:t>
      </w:r>
    </w:p>
    <w:p w:rsidR="005F0052" w:rsidRPr="00D03A8C" w:rsidRDefault="005F0052" w:rsidP="00D03A8C">
      <w:pPr>
        <w:spacing w:line="480" w:lineRule="auto"/>
        <w:rPr>
          <w:rFonts w:ascii="Times New Roman" w:hAnsi="Times New Roman" w:cs="Times New Roman"/>
          <w:sz w:val="24"/>
          <w:szCs w:val="24"/>
        </w:rPr>
      </w:pPr>
    </w:p>
    <w:p w:rsidR="005F0052" w:rsidRPr="00D03A8C" w:rsidRDefault="005F0052" w:rsidP="00D03A8C">
      <w:pPr>
        <w:spacing w:line="480" w:lineRule="auto"/>
        <w:rPr>
          <w:rFonts w:ascii="Times New Roman" w:hAnsi="Times New Roman" w:cs="Times New Roman"/>
          <w:b/>
          <w:sz w:val="24"/>
          <w:szCs w:val="24"/>
        </w:rPr>
      </w:pPr>
      <w:r w:rsidRPr="00D03A8C">
        <w:rPr>
          <w:rFonts w:ascii="Times New Roman" w:hAnsi="Times New Roman" w:cs="Times New Roman"/>
          <w:b/>
          <w:sz w:val="24"/>
          <w:szCs w:val="24"/>
        </w:rPr>
        <w:t>Introduction</w:t>
      </w:r>
    </w:p>
    <w:p w:rsidR="00D52470" w:rsidRPr="00D03A8C" w:rsidRDefault="00B90824" w:rsidP="00D03A8C">
      <w:pPr>
        <w:spacing w:line="480" w:lineRule="auto"/>
        <w:rPr>
          <w:rFonts w:ascii="Times New Roman" w:hAnsi="Times New Roman" w:cs="Times New Roman"/>
          <w:sz w:val="24"/>
          <w:szCs w:val="24"/>
        </w:rPr>
      </w:pPr>
      <w:r w:rsidRPr="00D03A8C">
        <w:rPr>
          <w:rFonts w:ascii="Times New Roman" w:hAnsi="Times New Roman" w:cs="Times New Roman"/>
          <w:sz w:val="24"/>
          <w:szCs w:val="24"/>
        </w:rPr>
        <w:t xml:space="preserve">Enzymes play an important role in the process of catalyzing chemical reactions in the body. They operate by lowering the activation energy of the chemical reaction. Enzymes bind with substrates, which are attached on the active site; they have the ability of catalyzing a chemical reaction to more than 100 billion times. Enzyme lactase plays an important role in the process of digestion. It binds with a substrate (lactose) which is a disaccharide and breaks it down to glucose </w:t>
      </w:r>
      <w:r w:rsidR="00D52470" w:rsidRPr="00D03A8C">
        <w:rPr>
          <w:rFonts w:ascii="Times New Roman" w:hAnsi="Times New Roman" w:cs="Times New Roman"/>
          <w:sz w:val="24"/>
          <w:szCs w:val="24"/>
        </w:rPr>
        <w:t xml:space="preserve">and galactose. These are monosaccharides which can be absorbed in the body. </w:t>
      </w:r>
    </w:p>
    <w:p w:rsidR="005F0052" w:rsidRPr="00D03A8C" w:rsidRDefault="00D52470" w:rsidP="00D03A8C">
      <w:pPr>
        <w:spacing w:line="480" w:lineRule="auto"/>
        <w:rPr>
          <w:rFonts w:ascii="Times New Roman" w:hAnsi="Times New Roman" w:cs="Times New Roman"/>
          <w:b/>
          <w:sz w:val="24"/>
          <w:szCs w:val="24"/>
        </w:rPr>
      </w:pPr>
      <w:r w:rsidRPr="00D03A8C">
        <w:rPr>
          <w:rFonts w:ascii="Times New Roman" w:hAnsi="Times New Roman" w:cs="Times New Roman"/>
          <w:sz w:val="24"/>
          <w:szCs w:val="24"/>
        </w:rPr>
        <w:t xml:space="preserve"> </w:t>
      </w:r>
      <w:r w:rsidRPr="00D03A8C">
        <w:rPr>
          <w:rFonts w:ascii="Times New Roman" w:hAnsi="Times New Roman" w:cs="Times New Roman"/>
          <w:b/>
          <w:sz w:val="24"/>
          <w:szCs w:val="24"/>
        </w:rPr>
        <w:t>Purpose</w:t>
      </w:r>
    </w:p>
    <w:p w:rsidR="00D52470" w:rsidRPr="00D03A8C" w:rsidRDefault="00D52470" w:rsidP="00D03A8C">
      <w:pPr>
        <w:spacing w:line="480" w:lineRule="auto"/>
        <w:rPr>
          <w:rFonts w:ascii="Times New Roman" w:hAnsi="Times New Roman" w:cs="Times New Roman"/>
          <w:sz w:val="24"/>
          <w:szCs w:val="24"/>
        </w:rPr>
      </w:pPr>
      <w:r w:rsidRPr="00D03A8C">
        <w:rPr>
          <w:rFonts w:ascii="Times New Roman" w:hAnsi="Times New Roman" w:cs="Times New Roman"/>
          <w:sz w:val="24"/>
          <w:szCs w:val="24"/>
        </w:rPr>
        <w:t xml:space="preserve">The purposes of this lab is to determine the specificity and optimum ph of enzyme lactase. </w:t>
      </w:r>
    </w:p>
    <w:p w:rsidR="00D52470" w:rsidRPr="00D03A8C" w:rsidRDefault="00D52470" w:rsidP="00D03A8C">
      <w:pPr>
        <w:spacing w:line="480" w:lineRule="auto"/>
        <w:rPr>
          <w:rFonts w:ascii="Times New Roman" w:hAnsi="Times New Roman" w:cs="Times New Roman"/>
          <w:b/>
          <w:sz w:val="24"/>
          <w:szCs w:val="24"/>
        </w:rPr>
      </w:pPr>
      <w:r w:rsidRPr="00D03A8C">
        <w:rPr>
          <w:rFonts w:ascii="Times New Roman" w:hAnsi="Times New Roman" w:cs="Times New Roman"/>
          <w:b/>
          <w:sz w:val="24"/>
          <w:szCs w:val="24"/>
        </w:rPr>
        <w:t>Procedure</w:t>
      </w:r>
    </w:p>
    <w:p w:rsidR="00D52470" w:rsidRPr="00D03A8C" w:rsidRDefault="00D52470" w:rsidP="00D03A8C">
      <w:pPr>
        <w:pStyle w:val="ListParagraph"/>
        <w:numPr>
          <w:ilvl w:val="0"/>
          <w:numId w:val="2"/>
        </w:numPr>
        <w:spacing w:line="480" w:lineRule="auto"/>
        <w:rPr>
          <w:rFonts w:ascii="Times New Roman" w:hAnsi="Times New Roman" w:cs="Times New Roman"/>
          <w:b/>
          <w:sz w:val="24"/>
          <w:szCs w:val="24"/>
        </w:rPr>
      </w:pPr>
      <w:r w:rsidRPr="00D03A8C">
        <w:rPr>
          <w:rFonts w:ascii="Times New Roman" w:hAnsi="Times New Roman" w:cs="Times New Roman"/>
          <w:b/>
          <w:sz w:val="24"/>
          <w:szCs w:val="24"/>
        </w:rPr>
        <w:t>Preparation of lactase solution</w:t>
      </w:r>
    </w:p>
    <w:p w:rsidR="00374897" w:rsidRPr="00D03A8C" w:rsidRDefault="00D52470" w:rsidP="00D03A8C">
      <w:pPr>
        <w:pStyle w:val="ListParagraph"/>
        <w:numPr>
          <w:ilvl w:val="0"/>
          <w:numId w:val="3"/>
        </w:numPr>
        <w:spacing w:line="480" w:lineRule="auto"/>
        <w:rPr>
          <w:rFonts w:ascii="Times New Roman" w:hAnsi="Times New Roman" w:cs="Times New Roman"/>
          <w:sz w:val="24"/>
          <w:szCs w:val="24"/>
        </w:rPr>
      </w:pPr>
      <w:r w:rsidRPr="00D03A8C">
        <w:rPr>
          <w:rFonts w:ascii="Times New Roman" w:hAnsi="Times New Roman" w:cs="Times New Roman"/>
          <w:sz w:val="24"/>
          <w:szCs w:val="24"/>
        </w:rPr>
        <w:t xml:space="preserve">A Lactaid pill is crashed using a motor and pestle. </w:t>
      </w:r>
    </w:p>
    <w:p w:rsidR="00374897" w:rsidRPr="00D03A8C" w:rsidRDefault="00D52470" w:rsidP="00D03A8C">
      <w:pPr>
        <w:pStyle w:val="ListParagraph"/>
        <w:numPr>
          <w:ilvl w:val="0"/>
          <w:numId w:val="3"/>
        </w:numPr>
        <w:spacing w:line="480" w:lineRule="auto"/>
        <w:rPr>
          <w:rFonts w:ascii="Times New Roman" w:hAnsi="Times New Roman" w:cs="Times New Roman"/>
          <w:sz w:val="24"/>
          <w:szCs w:val="24"/>
        </w:rPr>
      </w:pPr>
      <w:r w:rsidRPr="00D03A8C">
        <w:rPr>
          <w:rFonts w:ascii="Times New Roman" w:hAnsi="Times New Roman" w:cs="Times New Roman"/>
          <w:sz w:val="24"/>
          <w:szCs w:val="24"/>
        </w:rPr>
        <w:t xml:space="preserve">In a 50 milliliter Erlenmeyer flask, the crashed Lactaid pill is mixed with 10.0 milliliters </w:t>
      </w:r>
      <w:r w:rsidR="002920A0" w:rsidRPr="00D03A8C">
        <w:rPr>
          <w:rFonts w:ascii="Times New Roman" w:hAnsi="Times New Roman" w:cs="Times New Roman"/>
          <w:sz w:val="24"/>
          <w:szCs w:val="24"/>
        </w:rPr>
        <w:t xml:space="preserve">of DI water, which is measured using </w:t>
      </w:r>
      <w:r w:rsidR="00057BC3" w:rsidRPr="00D03A8C">
        <w:rPr>
          <w:rFonts w:ascii="Times New Roman" w:hAnsi="Times New Roman" w:cs="Times New Roman"/>
          <w:sz w:val="24"/>
          <w:szCs w:val="24"/>
        </w:rPr>
        <w:t>a 10.0 milliliter volumetric pi</w:t>
      </w:r>
      <w:r w:rsidR="002920A0" w:rsidRPr="00D03A8C">
        <w:rPr>
          <w:rFonts w:ascii="Times New Roman" w:hAnsi="Times New Roman" w:cs="Times New Roman"/>
          <w:sz w:val="24"/>
          <w:szCs w:val="24"/>
        </w:rPr>
        <w:t>pe</w:t>
      </w:r>
      <w:r w:rsidR="00057BC3" w:rsidRPr="00D03A8C">
        <w:rPr>
          <w:rFonts w:ascii="Times New Roman" w:hAnsi="Times New Roman" w:cs="Times New Roman"/>
          <w:sz w:val="24"/>
          <w:szCs w:val="24"/>
        </w:rPr>
        <w:t>t</w:t>
      </w:r>
      <w:r w:rsidR="002920A0" w:rsidRPr="00D03A8C">
        <w:rPr>
          <w:rFonts w:ascii="Times New Roman" w:hAnsi="Times New Roman" w:cs="Times New Roman"/>
          <w:sz w:val="24"/>
          <w:szCs w:val="24"/>
        </w:rPr>
        <w:t>te.</w:t>
      </w:r>
      <w:r w:rsidR="00057BC3" w:rsidRPr="00D03A8C">
        <w:rPr>
          <w:rFonts w:ascii="Times New Roman" w:hAnsi="Times New Roman" w:cs="Times New Roman"/>
          <w:sz w:val="24"/>
          <w:szCs w:val="24"/>
        </w:rPr>
        <w:t xml:space="preserve"> </w:t>
      </w:r>
    </w:p>
    <w:p w:rsidR="00374897" w:rsidRPr="00D03A8C" w:rsidRDefault="00057BC3" w:rsidP="00D03A8C">
      <w:pPr>
        <w:pStyle w:val="ListParagraph"/>
        <w:numPr>
          <w:ilvl w:val="0"/>
          <w:numId w:val="3"/>
        </w:numPr>
        <w:spacing w:line="480" w:lineRule="auto"/>
        <w:rPr>
          <w:rFonts w:ascii="Times New Roman" w:hAnsi="Times New Roman" w:cs="Times New Roman"/>
          <w:sz w:val="24"/>
          <w:szCs w:val="24"/>
        </w:rPr>
      </w:pPr>
      <w:r w:rsidRPr="00D03A8C">
        <w:rPr>
          <w:rFonts w:ascii="Times New Roman" w:hAnsi="Times New Roman" w:cs="Times New Roman"/>
          <w:sz w:val="24"/>
          <w:szCs w:val="24"/>
        </w:rPr>
        <w:lastRenderedPageBreak/>
        <w:t xml:space="preserve">The solution is swirled for approximately 5 minutes to ensure that the pill dissolves effectively. </w:t>
      </w:r>
      <w:r w:rsidR="00EC46EC" w:rsidRPr="00D03A8C">
        <w:rPr>
          <w:rFonts w:ascii="Times New Roman" w:hAnsi="Times New Roman" w:cs="Times New Roman"/>
          <w:sz w:val="24"/>
          <w:szCs w:val="24"/>
        </w:rPr>
        <w:t xml:space="preserve">Decantation of the solution is done into a 50.0 milliliter Erlenmeyer flask. </w:t>
      </w:r>
    </w:p>
    <w:p w:rsidR="00146E60" w:rsidRPr="00D03A8C" w:rsidRDefault="00EC46EC" w:rsidP="00D03A8C">
      <w:pPr>
        <w:pStyle w:val="ListParagraph"/>
        <w:numPr>
          <w:ilvl w:val="0"/>
          <w:numId w:val="3"/>
        </w:numPr>
        <w:spacing w:line="480" w:lineRule="auto"/>
        <w:rPr>
          <w:rFonts w:ascii="Times New Roman" w:hAnsi="Times New Roman" w:cs="Times New Roman"/>
          <w:sz w:val="24"/>
          <w:szCs w:val="24"/>
        </w:rPr>
      </w:pPr>
      <w:r w:rsidRPr="00D03A8C">
        <w:rPr>
          <w:rFonts w:ascii="Times New Roman" w:hAnsi="Times New Roman" w:cs="Times New Roman"/>
          <w:sz w:val="24"/>
          <w:szCs w:val="24"/>
        </w:rPr>
        <w:t xml:space="preserve">The ph of the solution (labeled as ph of lactase pep) is measured and recorded. </w:t>
      </w:r>
    </w:p>
    <w:p w:rsidR="00146E60" w:rsidRPr="00D03A8C" w:rsidRDefault="00146E60" w:rsidP="00D03A8C">
      <w:pPr>
        <w:pStyle w:val="ListParagraph"/>
        <w:numPr>
          <w:ilvl w:val="0"/>
          <w:numId w:val="2"/>
        </w:numPr>
        <w:spacing w:line="480" w:lineRule="auto"/>
        <w:rPr>
          <w:rFonts w:ascii="Times New Roman" w:hAnsi="Times New Roman" w:cs="Times New Roman"/>
          <w:sz w:val="24"/>
          <w:szCs w:val="24"/>
        </w:rPr>
      </w:pPr>
      <w:r w:rsidRPr="00D03A8C">
        <w:rPr>
          <w:rFonts w:ascii="Times New Roman" w:hAnsi="Times New Roman" w:cs="Times New Roman"/>
          <w:b/>
          <w:sz w:val="24"/>
          <w:szCs w:val="24"/>
        </w:rPr>
        <w:t>Specificity of lactase</w:t>
      </w:r>
    </w:p>
    <w:p w:rsidR="00D52470" w:rsidRPr="00D03A8C" w:rsidRDefault="00374897" w:rsidP="00D03A8C">
      <w:pPr>
        <w:pStyle w:val="ListParagraph"/>
        <w:numPr>
          <w:ilvl w:val="0"/>
          <w:numId w:val="4"/>
        </w:numPr>
        <w:spacing w:line="480" w:lineRule="auto"/>
        <w:rPr>
          <w:rFonts w:ascii="Times New Roman" w:hAnsi="Times New Roman" w:cs="Times New Roman"/>
          <w:sz w:val="24"/>
          <w:szCs w:val="24"/>
        </w:rPr>
      </w:pPr>
      <w:r w:rsidRPr="00D03A8C">
        <w:rPr>
          <w:rFonts w:ascii="Times New Roman" w:hAnsi="Times New Roman" w:cs="Times New Roman"/>
          <w:sz w:val="24"/>
          <w:szCs w:val="24"/>
        </w:rPr>
        <w:t>37 ̊C water baths are started using a hot water plate and three 250 milliliter beakers</w:t>
      </w:r>
    </w:p>
    <w:p w:rsidR="00374897" w:rsidRPr="00D03A8C" w:rsidRDefault="00E120C6" w:rsidP="00D03A8C">
      <w:pPr>
        <w:pStyle w:val="ListParagraph"/>
        <w:numPr>
          <w:ilvl w:val="0"/>
          <w:numId w:val="4"/>
        </w:numPr>
        <w:spacing w:line="480" w:lineRule="auto"/>
        <w:rPr>
          <w:rFonts w:ascii="Times New Roman" w:hAnsi="Times New Roman" w:cs="Times New Roman"/>
          <w:sz w:val="24"/>
          <w:szCs w:val="24"/>
        </w:rPr>
      </w:pPr>
      <w:r w:rsidRPr="00D03A8C">
        <w:rPr>
          <w:rFonts w:ascii="Times New Roman" w:hAnsi="Times New Roman" w:cs="Times New Roman"/>
          <w:sz w:val="24"/>
          <w:szCs w:val="24"/>
        </w:rPr>
        <w:t xml:space="preserve">10 ml </w:t>
      </w:r>
      <w:r w:rsidR="000E18E0" w:rsidRPr="00D03A8C">
        <w:rPr>
          <w:rFonts w:ascii="Times New Roman" w:hAnsi="Times New Roman" w:cs="Times New Roman"/>
          <w:sz w:val="24"/>
          <w:szCs w:val="24"/>
        </w:rPr>
        <w:t xml:space="preserve">of 1% </w:t>
      </w:r>
      <w:r w:rsidRPr="00D03A8C">
        <w:rPr>
          <w:rFonts w:ascii="Times New Roman" w:hAnsi="Times New Roman" w:cs="Times New Roman"/>
          <w:sz w:val="24"/>
          <w:szCs w:val="24"/>
        </w:rPr>
        <w:t xml:space="preserve">solution of lactose is obtained and put in a 50 ml Erlenmeyer flask. 10 ml of </w:t>
      </w:r>
      <w:r w:rsidR="000E18E0" w:rsidRPr="00D03A8C">
        <w:rPr>
          <w:rFonts w:ascii="Times New Roman" w:hAnsi="Times New Roman" w:cs="Times New Roman"/>
          <w:sz w:val="24"/>
          <w:szCs w:val="24"/>
        </w:rPr>
        <w:t xml:space="preserve">1% of </w:t>
      </w:r>
      <w:r w:rsidRPr="00D03A8C">
        <w:rPr>
          <w:rFonts w:ascii="Times New Roman" w:hAnsi="Times New Roman" w:cs="Times New Roman"/>
          <w:sz w:val="24"/>
          <w:szCs w:val="24"/>
        </w:rPr>
        <w:t xml:space="preserve">sucrose and maltose </w:t>
      </w:r>
      <w:r w:rsidR="000E18E0" w:rsidRPr="00D03A8C">
        <w:rPr>
          <w:rFonts w:ascii="Times New Roman" w:hAnsi="Times New Roman" w:cs="Times New Roman"/>
          <w:sz w:val="24"/>
          <w:szCs w:val="24"/>
        </w:rPr>
        <w:t xml:space="preserve">solutions </w:t>
      </w:r>
      <w:r w:rsidRPr="00D03A8C">
        <w:rPr>
          <w:rFonts w:ascii="Times New Roman" w:hAnsi="Times New Roman" w:cs="Times New Roman"/>
          <w:sz w:val="24"/>
          <w:szCs w:val="24"/>
        </w:rPr>
        <w:t xml:space="preserve">are obtained and put in a 50 ml Erlenmeyer flask each. </w:t>
      </w:r>
    </w:p>
    <w:p w:rsidR="000E18E0" w:rsidRPr="00D03A8C" w:rsidRDefault="000E18E0" w:rsidP="00D03A8C">
      <w:pPr>
        <w:pStyle w:val="ListParagraph"/>
        <w:numPr>
          <w:ilvl w:val="0"/>
          <w:numId w:val="4"/>
        </w:numPr>
        <w:spacing w:line="480" w:lineRule="auto"/>
        <w:rPr>
          <w:rFonts w:ascii="Times New Roman" w:hAnsi="Times New Roman" w:cs="Times New Roman"/>
          <w:sz w:val="24"/>
          <w:szCs w:val="24"/>
        </w:rPr>
      </w:pPr>
      <w:r w:rsidRPr="00D03A8C">
        <w:rPr>
          <w:rFonts w:ascii="Times New Roman" w:hAnsi="Times New Roman" w:cs="Times New Roman"/>
          <w:sz w:val="24"/>
          <w:szCs w:val="24"/>
        </w:rPr>
        <w:t xml:space="preserve">1.0 ml of lactase enzyme prep is added to each flask in 30 -60 seconds apart. After adding lactase enzyme prep, the mixtures are put in the water baths and timed. </w:t>
      </w:r>
    </w:p>
    <w:p w:rsidR="000E18E0" w:rsidRPr="00D03A8C" w:rsidRDefault="000E18E0" w:rsidP="00D03A8C">
      <w:pPr>
        <w:pStyle w:val="ListParagraph"/>
        <w:numPr>
          <w:ilvl w:val="0"/>
          <w:numId w:val="4"/>
        </w:numPr>
        <w:spacing w:line="480" w:lineRule="auto"/>
        <w:rPr>
          <w:rFonts w:ascii="Times New Roman" w:hAnsi="Times New Roman" w:cs="Times New Roman"/>
          <w:sz w:val="24"/>
          <w:szCs w:val="24"/>
        </w:rPr>
      </w:pPr>
      <w:r w:rsidRPr="00D03A8C">
        <w:rPr>
          <w:rFonts w:ascii="Times New Roman" w:hAnsi="Times New Roman" w:cs="Times New Roman"/>
          <w:sz w:val="24"/>
          <w:szCs w:val="24"/>
        </w:rPr>
        <w:t xml:space="preserve">After every 5 minutes, the solution is swirled gently. </w:t>
      </w:r>
    </w:p>
    <w:p w:rsidR="000E18E0" w:rsidRPr="00D03A8C" w:rsidRDefault="000E18E0" w:rsidP="00D03A8C">
      <w:pPr>
        <w:pStyle w:val="ListParagraph"/>
        <w:numPr>
          <w:ilvl w:val="0"/>
          <w:numId w:val="4"/>
        </w:numPr>
        <w:spacing w:line="480" w:lineRule="auto"/>
        <w:rPr>
          <w:rFonts w:ascii="Times New Roman" w:hAnsi="Times New Roman" w:cs="Times New Roman"/>
          <w:sz w:val="24"/>
          <w:szCs w:val="24"/>
        </w:rPr>
      </w:pPr>
      <w:r w:rsidRPr="00D03A8C">
        <w:rPr>
          <w:rFonts w:ascii="Times New Roman" w:hAnsi="Times New Roman" w:cs="Times New Roman"/>
          <w:sz w:val="24"/>
          <w:szCs w:val="24"/>
        </w:rPr>
        <w:t xml:space="preserve">After 15 minutes in the water baths, Keto-Diastix-Reagent Strip is used to determine the concentration of glucose. This was repeated after 30 and 45 minutes. </w:t>
      </w:r>
    </w:p>
    <w:p w:rsidR="00CD6029" w:rsidRPr="00D03A8C" w:rsidRDefault="00CD6029" w:rsidP="00D03A8C">
      <w:pPr>
        <w:pStyle w:val="ListParagraph"/>
        <w:numPr>
          <w:ilvl w:val="0"/>
          <w:numId w:val="2"/>
        </w:numPr>
        <w:spacing w:line="480" w:lineRule="auto"/>
        <w:rPr>
          <w:rFonts w:ascii="Times New Roman" w:hAnsi="Times New Roman" w:cs="Times New Roman"/>
          <w:b/>
          <w:sz w:val="24"/>
          <w:szCs w:val="24"/>
        </w:rPr>
      </w:pPr>
      <w:r w:rsidRPr="00D03A8C">
        <w:rPr>
          <w:rFonts w:ascii="Times New Roman" w:hAnsi="Times New Roman" w:cs="Times New Roman"/>
          <w:b/>
          <w:sz w:val="24"/>
          <w:szCs w:val="24"/>
        </w:rPr>
        <w:t>Optimum ph of lactase</w:t>
      </w:r>
    </w:p>
    <w:p w:rsidR="00CD6029" w:rsidRPr="00D03A8C" w:rsidRDefault="00CD6029" w:rsidP="00D03A8C">
      <w:pPr>
        <w:pStyle w:val="ListParagraph"/>
        <w:numPr>
          <w:ilvl w:val="0"/>
          <w:numId w:val="5"/>
        </w:numPr>
        <w:spacing w:line="480" w:lineRule="auto"/>
        <w:rPr>
          <w:rFonts w:ascii="Times New Roman" w:hAnsi="Times New Roman" w:cs="Times New Roman"/>
          <w:b/>
          <w:sz w:val="24"/>
          <w:szCs w:val="24"/>
        </w:rPr>
      </w:pPr>
      <w:r w:rsidRPr="00D03A8C">
        <w:rPr>
          <w:rFonts w:ascii="Times New Roman" w:hAnsi="Times New Roman" w:cs="Times New Roman"/>
          <w:sz w:val="24"/>
          <w:szCs w:val="24"/>
        </w:rPr>
        <w:t xml:space="preserve">37 ̊ C water baths are started using a hot plate and two 250 ml beakers. </w:t>
      </w:r>
    </w:p>
    <w:p w:rsidR="00CD6029" w:rsidRPr="00D03A8C" w:rsidRDefault="00CD6029" w:rsidP="00D03A8C">
      <w:pPr>
        <w:pStyle w:val="ListParagraph"/>
        <w:numPr>
          <w:ilvl w:val="0"/>
          <w:numId w:val="5"/>
        </w:numPr>
        <w:spacing w:line="480" w:lineRule="auto"/>
        <w:rPr>
          <w:rFonts w:ascii="Times New Roman" w:hAnsi="Times New Roman" w:cs="Times New Roman"/>
          <w:b/>
          <w:sz w:val="24"/>
          <w:szCs w:val="24"/>
        </w:rPr>
      </w:pPr>
      <w:r w:rsidRPr="00D03A8C">
        <w:rPr>
          <w:rFonts w:ascii="Times New Roman" w:hAnsi="Times New Roman" w:cs="Times New Roman"/>
          <w:sz w:val="24"/>
          <w:szCs w:val="24"/>
        </w:rPr>
        <w:t xml:space="preserve">To 50 ml Erlenmeyer flasks are obtained and 10.0 ml of lactose solution added to each flask. </w:t>
      </w:r>
    </w:p>
    <w:p w:rsidR="002605E0" w:rsidRPr="00D03A8C" w:rsidRDefault="00CD6029" w:rsidP="00D03A8C">
      <w:pPr>
        <w:pStyle w:val="ListParagraph"/>
        <w:numPr>
          <w:ilvl w:val="0"/>
          <w:numId w:val="5"/>
        </w:numPr>
        <w:spacing w:line="480" w:lineRule="auto"/>
        <w:rPr>
          <w:rFonts w:ascii="Times New Roman" w:hAnsi="Times New Roman" w:cs="Times New Roman"/>
          <w:b/>
          <w:sz w:val="24"/>
          <w:szCs w:val="24"/>
        </w:rPr>
      </w:pPr>
      <w:r w:rsidRPr="00D03A8C">
        <w:rPr>
          <w:rFonts w:ascii="Times New Roman" w:hAnsi="Times New Roman" w:cs="Times New Roman"/>
          <w:sz w:val="24"/>
          <w:szCs w:val="24"/>
        </w:rPr>
        <w:t xml:space="preserve">2 drops of 1.0 M hydrochloric acid are added to one flask and the ph determined immediately. If the ph of the solution is not 1, more drops of hydrochloric acid are added until a ph of 1 is achieved. </w:t>
      </w:r>
    </w:p>
    <w:p w:rsidR="000C50EF" w:rsidRPr="00D03A8C" w:rsidRDefault="002605E0" w:rsidP="00D03A8C">
      <w:pPr>
        <w:pStyle w:val="ListParagraph"/>
        <w:numPr>
          <w:ilvl w:val="0"/>
          <w:numId w:val="5"/>
        </w:numPr>
        <w:spacing w:line="480" w:lineRule="auto"/>
        <w:rPr>
          <w:rFonts w:ascii="Times New Roman" w:hAnsi="Times New Roman" w:cs="Times New Roman"/>
          <w:b/>
          <w:sz w:val="24"/>
          <w:szCs w:val="24"/>
        </w:rPr>
      </w:pPr>
      <w:r w:rsidRPr="00D03A8C">
        <w:rPr>
          <w:rFonts w:ascii="Times New Roman" w:hAnsi="Times New Roman" w:cs="Times New Roman"/>
          <w:sz w:val="24"/>
          <w:szCs w:val="24"/>
        </w:rPr>
        <w:t xml:space="preserve">O.1 M of sodium hydroxide is added to the other flask, one drop after the other until a ph of 8 is achieved. </w:t>
      </w:r>
    </w:p>
    <w:p w:rsidR="00033013" w:rsidRPr="00D03A8C" w:rsidRDefault="000C50EF" w:rsidP="00D03A8C">
      <w:pPr>
        <w:pStyle w:val="ListParagraph"/>
        <w:numPr>
          <w:ilvl w:val="0"/>
          <w:numId w:val="5"/>
        </w:numPr>
        <w:spacing w:line="480" w:lineRule="auto"/>
        <w:rPr>
          <w:rFonts w:ascii="Times New Roman" w:hAnsi="Times New Roman" w:cs="Times New Roman"/>
          <w:b/>
          <w:sz w:val="24"/>
          <w:szCs w:val="24"/>
        </w:rPr>
      </w:pPr>
      <w:r w:rsidRPr="00D03A8C">
        <w:rPr>
          <w:rFonts w:ascii="Times New Roman" w:hAnsi="Times New Roman" w:cs="Times New Roman"/>
          <w:sz w:val="24"/>
          <w:szCs w:val="24"/>
        </w:rPr>
        <w:t xml:space="preserve">1.0 ml of lactase enzyme prep is added to each flask approximately 30 to 60 seconds apart. </w:t>
      </w:r>
      <w:r w:rsidR="00033013" w:rsidRPr="00D03A8C">
        <w:rPr>
          <w:rFonts w:ascii="Times New Roman" w:hAnsi="Times New Roman" w:cs="Times New Roman"/>
          <w:sz w:val="24"/>
          <w:szCs w:val="24"/>
        </w:rPr>
        <w:t xml:space="preserve">After the enzyme is added, the mixtures are placed in the water baths. </w:t>
      </w:r>
    </w:p>
    <w:p w:rsidR="00033013" w:rsidRPr="00D03A8C" w:rsidRDefault="00033013" w:rsidP="00D03A8C">
      <w:pPr>
        <w:pStyle w:val="ListParagraph"/>
        <w:numPr>
          <w:ilvl w:val="0"/>
          <w:numId w:val="5"/>
        </w:numPr>
        <w:spacing w:line="480" w:lineRule="auto"/>
        <w:rPr>
          <w:rFonts w:ascii="Times New Roman" w:hAnsi="Times New Roman" w:cs="Times New Roman"/>
          <w:b/>
          <w:sz w:val="24"/>
          <w:szCs w:val="24"/>
        </w:rPr>
      </w:pPr>
      <w:r w:rsidRPr="00D03A8C">
        <w:rPr>
          <w:rFonts w:ascii="Times New Roman" w:hAnsi="Times New Roman" w:cs="Times New Roman"/>
          <w:sz w:val="24"/>
          <w:szCs w:val="24"/>
        </w:rPr>
        <w:lastRenderedPageBreak/>
        <w:t xml:space="preserve">Gentle swirls are made after every 5 seconds </w:t>
      </w:r>
    </w:p>
    <w:p w:rsidR="0017709E" w:rsidRPr="00D03A8C" w:rsidRDefault="00033013" w:rsidP="00D03A8C">
      <w:pPr>
        <w:pStyle w:val="ListParagraph"/>
        <w:numPr>
          <w:ilvl w:val="0"/>
          <w:numId w:val="5"/>
        </w:numPr>
        <w:spacing w:line="480" w:lineRule="auto"/>
        <w:rPr>
          <w:rFonts w:ascii="Times New Roman" w:hAnsi="Times New Roman" w:cs="Times New Roman"/>
          <w:b/>
          <w:sz w:val="24"/>
          <w:szCs w:val="24"/>
        </w:rPr>
      </w:pPr>
      <w:r w:rsidRPr="00D03A8C">
        <w:rPr>
          <w:rFonts w:ascii="Times New Roman" w:hAnsi="Times New Roman" w:cs="Times New Roman"/>
          <w:sz w:val="24"/>
          <w:szCs w:val="24"/>
        </w:rPr>
        <w:t xml:space="preserve">After 15 minutes in the water baths, a Keto Diastix Reagent Strip is used to determine the concentration of glucose. This is repeated after 30 and 45 minutes. </w:t>
      </w:r>
    </w:p>
    <w:p w:rsidR="0017709E" w:rsidRPr="00D03A8C" w:rsidRDefault="0017709E" w:rsidP="00D03A8C">
      <w:pPr>
        <w:spacing w:line="480" w:lineRule="auto"/>
        <w:rPr>
          <w:rFonts w:ascii="Times New Roman" w:hAnsi="Times New Roman" w:cs="Times New Roman"/>
          <w:b/>
          <w:sz w:val="24"/>
          <w:szCs w:val="24"/>
        </w:rPr>
      </w:pPr>
      <w:r w:rsidRPr="00D03A8C">
        <w:rPr>
          <w:rFonts w:ascii="Times New Roman" w:hAnsi="Times New Roman" w:cs="Times New Roman"/>
          <w:b/>
          <w:sz w:val="24"/>
          <w:szCs w:val="24"/>
        </w:rPr>
        <w:t>Results</w:t>
      </w:r>
    </w:p>
    <w:p w:rsidR="00F751B0" w:rsidRPr="00D03A8C" w:rsidRDefault="001522F9" w:rsidP="00D03A8C">
      <w:pPr>
        <w:spacing w:line="480" w:lineRule="auto"/>
        <w:rPr>
          <w:rFonts w:ascii="Times New Roman" w:hAnsi="Times New Roman" w:cs="Times New Roman"/>
          <w:b/>
          <w:sz w:val="24"/>
          <w:szCs w:val="24"/>
        </w:rPr>
      </w:pPr>
      <w:r w:rsidRPr="00D03A8C">
        <w:rPr>
          <w:rFonts w:ascii="Times New Roman" w:hAnsi="Times New Roman" w:cs="Times New Roman"/>
          <w:noProof/>
          <w:sz w:val="24"/>
          <w:szCs w:val="24"/>
        </w:rPr>
      </w:r>
      <w:r w:rsidR="00323512" w:rsidRPr="00D03A8C">
        <w:rPr>
          <w:rFonts w:ascii="Times New Roman" w:hAnsi="Times New Roman" w:cs="Times New Roman"/>
          <w:sz w:val="24"/>
          <w:szCs w:val="24"/>
        </w:rPr>
        <w:object w:dxaOrig="14580" w:dyaOrig="552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29.7pt;height:276.55pt" o:ole="">
            <v:imagedata r:id="rId7" o:title=""/>
          </v:shape>
          <o:OLEObject Type="Embed" ProgID="Excel.Sheet.12" ShapeID="_x0000_i1025" DrawAspect="Content" ObjectID="_1606139216" r:id="rId8"/>
        </w:object>
      </w:r>
      <w:r w:rsidR="00CD6029" w:rsidRPr="00D03A8C">
        <w:rPr>
          <w:rFonts w:ascii="Times New Roman" w:hAnsi="Times New Roman" w:cs="Times New Roman"/>
          <w:sz w:val="24"/>
          <w:szCs w:val="24"/>
        </w:rPr>
        <w:t xml:space="preserve"> </w:t>
      </w:r>
    </w:p>
    <w:p w:rsidR="00F751B0" w:rsidRPr="00D03A8C" w:rsidRDefault="00F751B0" w:rsidP="00D03A8C">
      <w:pPr>
        <w:spacing w:line="480" w:lineRule="auto"/>
        <w:rPr>
          <w:rFonts w:ascii="Times New Roman" w:hAnsi="Times New Roman" w:cs="Times New Roman"/>
          <w:sz w:val="24"/>
          <w:szCs w:val="24"/>
        </w:rPr>
      </w:pPr>
    </w:p>
    <w:p w:rsidR="00CD6029" w:rsidRPr="00D03A8C" w:rsidRDefault="00F751B0" w:rsidP="00D03A8C">
      <w:pPr>
        <w:tabs>
          <w:tab w:val="left" w:pos="1228"/>
        </w:tabs>
        <w:spacing w:line="480" w:lineRule="auto"/>
        <w:rPr>
          <w:rFonts w:ascii="Times New Roman" w:hAnsi="Times New Roman" w:cs="Times New Roman"/>
          <w:b/>
          <w:sz w:val="24"/>
          <w:szCs w:val="24"/>
        </w:rPr>
      </w:pPr>
      <w:r w:rsidRPr="00D03A8C">
        <w:rPr>
          <w:rFonts w:ascii="Times New Roman" w:hAnsi="Times New Roman" w:cs="Times New Roman"/>
          <w:b/>
          <w:sz w:val="24"/>
          <w:szCs w:val="24"/>
        </w:rPr>
        <w:t>Discussion</w:t>
      </w:r>
    </w:p>
    <w:p w:rsidR="00F751B0" w:rsidRPr="00D03A8C" w:rsidRDefault="00F751B0" w:rsidP="00D03A8C">
      <w:pPr>
        <w:tabs>
          <w:tab w:val="left" w:pos="1228"/>
        </w:tabs>
        <w:spacing w:line="480" w:lineRule="auto"/>
        <w:rPr>
          <w:rFonts w:ascii="Times New Roman" w:hAnsi="Times New Roman" w:cs="Times New Roman"/>
          <w:sz w:val="24"/>
          <w:szCs w:val="24"/>
        </w:rPr>
      </w:pPr>
      <w:r w:rsidRPr="00D03A8C">
        <w:rPr>
          <w:rFonts w:ascii="Times New Roman" w:hAnsi="Times New Roman" w:cs="Times New Roman"/>
          <w:sz w:val="24"/>
          <w:szCs w:val="24"/>
        </w:rPr>
        <w:t xml:space="preserve">From the results, lactose is the best substrate for enzyme lactase. As time increased, the concentration of glucose in lactose increased more compared to that of sucrose and maltose. The optimum ph for this enzyme was ph6 which was characterized by an increase in glucose concentration. </w:t>
      </w:r>
    </w:p>
    <w:p w:rsidR="00F751B0" w:rsidRPr="00D03A8C" w:rsidRDefault="00F751B0" w:rsidP="00D03A8C">
      <w:pPr>
        <w:tabs>
          <w:tab w:val="left" w:pos="1228"/>
        </w:tabs>
        <w:spacing w:line="480" w:lineRule="auto"/>
        <w:rPr>
          <w:rFonts w:ascii="Times New Roman" w:hAnsi="Times New Roman" w:cs="Times New Roman"/>
          <w:b/>
          <w:sz w:val="24"/>
          <w:szCs w:val="24"/>
        </w:rPr>
      </w:pPr>
      <w:r w:rsidRPr="00D03A8C">
        <w:rPr>
          <w:rFonts w:ascii="Times New Roman" w:hAnsi="Times New Roman" w:cs="Times New Roman"/>
          <w:b/>
          <w:sz w:val="24"/>
          <w:szCs w:val="24"/>
        </w:rPr>
        <w:t>Conclusion</w:t>
      </w:r>
    </w:p>
    <w:p w:rsidR="00F751B0" w:rsidRPr="00D03A8C" w:rsidRDefault="00F751B0" w:rsidP="00D03A8C">
      <w:pPr>
        <w:tabs>
          <w:tab w:val="left" w:pos="1228"/>
        </w:tabs>
        <w:spacing w:line="480" w:lineRule="auto"/>
        <w:rPr>
          <w:rFonts w:ascii="Times New Roman" w:hAnsi="Times New Roman" w:cs="Times New Roman"/>
          <w:sz w:val="24"/>
          <w:szCs w:val="24"/>
        </w:rPr>
      </w:pPr>
      <w:r w:rsidRPr="00D03A8C">
        <w:rPr>
          <w:rFonts w:ascii="Times New Roman" w:hAnsi="Times New Roman" w:cs="Times New Roman"/>
          <w:sz w:val="24"/>
          <w:szCs w:val="24"/>
        </w:rPr>
        <w:lastRenderedPageBreak/>
        <w:t xml:space="preserve">Enzymes are important because they help in catalyzing chemical reactions in the body. Enzyme lactase binds with a disaccharide (lactose), breaking it into two monosaccharides, i.e., glucose and galactose, which can be readily absorbed in the body. </w:t>
      </w:r>
      <w:r w:rsidR="009A5B16" w:rsidRPr="00D03A8C">
        <w:rPr>
          <w:rFonts w:ascii="Times New Roman" w:hAnsi="Times New Roman" w:cs="Times New Roman"/>
          <w:sz w:val="24"/>
          <w:szCs w:val="24"/>
        </w:rPr>
        <w:t xml:space="preserve">The optimum ph for enzyme lactase is ph6. </w:t>
      </w:r>
    </w:p>
    <w:sectPr w:rsidR="00F751B0" w:rsidRPr="00D03A8C">
      <w:head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8923D0" w:rsidRDefault="008923D0" w:rsidP="005F0052">
      <w:pPr>
        <w:spacing w:after="0" w:line="240" w:lineRule="auto"/>
      </w:pPr>
      <w:r>
        <w:separator/>
      </w:r>
    </w:p>
  </w:endnote>
  <w:endnote w:type="continuationSeparator" w:id="0">
    <w:p w:rsidR="008923D0" w:rsidRDefault="008923D0" w:rsidP="005F005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8923D0" w:rsidRDefault="008923D0" w:rsidP="005F0052">
      <w:pPr>
        <w:spacing w:after="0" w:line="240" w:lineRule="auto"/>
      </w:pPr>
      <w:r>
        <w:separator/>
      </w:r>
    </w:p>
  </w:footnote>
  <w:footnote w:type="continuationSeparator" w:id="0">
    <w:p w:rsidR="008923D0" w:rsidRDefault="008923D0" w:rsidP="005F005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781946231"/>
      <w:docPartObj>
        <w:docPartGallery w:val="Page Numbers (Top of Page)"/>
        <w:docPartUnique/>
      </w:docPartObj>
    </w:sdtPr>
    <w:sdtEndPr>
      <w:rPr>
        <w:noProof/>
      </w:rPr>
    </w:sdtEndPr>
    <w:sdtContent>
      <w:p w:rsidR="005F0052" w:rsidRDefault="005F0052">
        <w:pPr>
          <w:pStyle w:val="Header"/>
          <w:jc w:val="right"/>
        </w:pPr>
        <w:r>
          <w:fldChar w:fldCharType="begin"/>
        </w:r>
        <w:r>
          <w:instrText xml:space="preserve"> PAGE   \* MERGEFORMAT </w:instrText>
        </w:r>
        <w:r>
          <w:fldChar w:fldCharType="separate"/>
        </w:r>
        <w:r w:rsidR="00D03A8C">
          <w:rPr>
            <w:noProof/>
          </w:rPr>
          <w:t>4</w:t>
        </w:r>
        <w:r>
          <w:rPr>
            <w:noProof/>
          </w:rPr>
          <w:fldChar w:fldCharType="end"/>
        </w:r>
      </w:p>
    </w:sdtContent>
  </w:sdt>
  <w:p w:rsidR="005F0052" w:rsidRDefault="005F005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2479B3"/>
    <w:multiLevelType w:val="hybridMultilevel"/>
    <w:tmpl w:val="3058096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094433F1"/>
    <w:multiLevelType w:val="hybridMultilevel"/>
    <w:tmpl w:val="0AFA52A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E124795"/>
    <w:multiLevelType w:val="hybridMultilevel"/>
    <w:tmpl w:val="066A7C4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7DD5B89"/>
    <w:multiLevelType w:val="hybridMultilevel"/>
    <w:tmpl w:val="CF00D914"/>
    <w:lvl w:ilvl="0" w:tplc="04090001">
      <w:start w:val="1"/>
      <w:numFmt w:val="bullet"/>
      <w:lvlText w:val=""/>
      <w:lvlJc w:val="left"/>
      <w:pPr>
        <w:ind w:left="826" w:hanging="360"/>
      </w:pPr>
      <w:rPr>
        <w:rFonts w:ascii="Symbol" w:hAnsi="Symbol" w:hint="default"/>
      </w:rPr>
    </w:lvl>
    <w:lvl w:ilvl="1" w:tplc="04090003" w:tentative="1">
      <w:start w:val="1"/>
      <w:numFmt w:val="bullet"/>
      <w:lvlText w:val="o"/>
      <w:lvlJc w:val="left"/>
      <w:pPr>
        <w:ind w:left="1546" w:hanging="360"/>
      </w:pPr>
      <w:rPr>
        <w:rFonts w:ascii="Courier New" w:hAnsi="Courier New" w:cs="Courier New" w:hint="default"/>
      </w:rPr>
    </w:lvl>
    <w:lvl w:ilvl="2" w:tplc="04090005" w:tentative="1">
      <w:start w:val="1"/>
      <w:numFmt w:val="bullet"/>
      <w:lvlText w:val=""/>
      <w:lvlJc w:val="left"/>
      <w:pPr>
        <w:ind w:left="2266" w:hanging="360"/>
      </w:pPr>
      <w:rPr>
        <w:rFonts w:ascii="Wingdings" w:hAnsi="Wingdings" w:hint="default"/>
      </w:rPr>
    </w:lvl>
    <w:lvl w:ilvl="3" w:tplc="04090001" w:tentative="1">
      <w:start w:val="1"/>
      <w:numFmt w:val="bullet"/>
      <w:lvlText w:val=""/>
      <w:lvlJc w:val="left"/>
      <w:pPr>
        <w:ind w:left="2986" w:hanging="360"/>
      </w:pPr>
      <w:rPr>
        <w:rFonts w:ascii="Symbol" w:hAnsi="Symbol" w:hint="default"/>
      </w:rPr>
    </w:lvl>
    <w:lvl w:ilvl="4" w:tplc="04090003" w:tentative="1">
      <w:start w:val="1"/>
      <w:numFmt w:val="bullet"/>
      <w:lvlText w:val="o"/>
      <w:lvlJc w:val="left"/>
      <w:pPr>
        <w:ind w:left="3706" w:hanging="360"/>
      </w:pPr>
      <w:rPr>
        <w:rFonts w:ascii="Courier New" w:hAnsi="Courier New" w:cs="Courier New" w:hint="default"/>
      </w:rPr>
    </w:lvl>
    <w:lvl w:ilvl="5" w:tplc="04090005" w:tentative="1">
      <w:start w:val="1"/>
      <w:numFmt w:val="bullet"/>
      <w:lvlText w:val=""/>
      <w:lvlJc w:val="left"/>
      <w:pPr>
        <w:ind w:left="4426" w:hanging="360"/>
      </w:pPr>
      <w:rPr>
        <w:rFonts w:ascii="Wingdings" w:hAnsi="Wingdings" w:hint="default"/>
      </w:rPr>
    </w:lvl>
    <w:lvl w:ilvl="6" w:tplc="04090001" w:tentative="1">
      <w:start w:val="1"/>
      <w:numFmt w:val="bullet"/>
      <w:lvlText w:val=""/>
      <w:lvlJc w:val="left"/>
      <w:pPr>
        <w:ind w:left="5146" w:hanging="360"/>
      </w:pPr>
      <w:rPr>
        <w:rFonts w:ascii="Symbol" w:hAnsi="Symbol" w:hint="default"/>
      </w:rPr>
    </w:lvl>
    <w:lvl w:ilvl="7" w:tplc="04090003" w:tentative="1">
      <w:start w:val="1"/>
      <w:numFmt w:val="bullet"/>
      <w:lvlText w:val="o"/>
      <w:lvlJc w:val="left"/>
      <w:pPr>
        <w:ind w:left="5866" w:hanging="360"/>
      </w:pPr>
      <w:rPr>
        <w:rFonts w:ascii="Courier New" w:hAnsi="Courier New" w:cs="Courier New" w:hint="default"/>
      </w:rPr>
    </w:lvl>
    <w:lvl w:ilvl="8" w:tplc="04090005" w:tentative="1">
      <w:start w:val="1"/>
      <w:numFmt w:val="bullet"/>
      <w:lvlText w:val=""/>
      <w:lvlJc w:val="left"/>
      <w:pPr>
        <w:ind w:left="6586" w:hanging="360"/>
      </w:pPr>
      <w:rPr>
        <w:rFonts w:ascii="Wingdings" w:hAnsi="Wingdings" w:hint="default"/>
      </w:rPr>
    </w:lvl>
  </w:abstractNum>
  <w:abstractNum w:abstractNumId="4" w15:restartNumberingAfterBreak="0">
    <w:nsid w:val="79BE5081"/>
    <w:multiLevelType w:val="hybridMultilevel"/>
    <w:tmpl w:val="36524A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4"/>
  </w:num>
  <w:num w:numId="4">
    <w:abstractNumId w:val="3"/>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3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F0052"/>
    <w:rsid w:val="0001060C"/>
    <w:rsid w:val="00033013"/>
    <w:rsid w:val="00057BC3"/>
    <w:rsid w:val="000C50EF"/>
    <w:rsid w:val="000E18E0"/>
    <w:rsid w:val="00146E60"/>
    <w:rsid w:val="001522F9"/>
    <w:rsid w:val="0017709E"/>
    <w:rsid w:val="002605E0"/>
    <w:rsid w:val="002920A0"/>
    <w:rsid w:val="00374897"/>
    <w:rsid w:val="005F0052"/>
    <w:rsid w:val="00792D82"/>
    <w:rsid w:val="008923D0"/>
    <w:rsid w:val="009A5B16"/>
    <w:rsid w:val="00B90824"/>
    <w:rsid w:val="00CD6029"/>
    <w:rsid w:val="00D03A8C"/>
    <w:rsid w:val="00D52470"/>
    <w:rsid w:val="00E059B3"/>
    <w:rsid w:val="00E120C6"/>
    <w:rsid w:val="00EC46EC"/>
    <w:rsid w:val="00F751B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5:chartTrackingRefBased/>
  <w15:docId w15:val="{C4E0C2E3-BCD1-4363-9982-58AD926441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F0052"/>
    <w:pPr>
      <w:tabs>
        <w:tab w:val="center" w:pos="4680"/>
        <w:tab w:val="right" w:pos="9360"/>
      </w:tabs>
      <w:spacing w:after="0" w:line="240" w:lineRule="auto"/>
    </w:pPr>
  </w:style>
  <w:style w:type="character" w:customStyle="1" w:styleId="HeaderChar">
    <w:name w:val="Header Char"/>
    <w:basedOn w:val="DefaultParagraphFont"/>
    <w:link w:val="Header"/>
    <w:uiPriority w:val="99"/>
    <w:rsid w:val="005F0052"/>
  </w:style>
  <w:style w:type="paragraph" w:styleId="Footer">
    <w:name w:val="footer"/>
    <w:basedOn w:val="Normal"/>
    <w:link w:val="FooterChar"/>
    <w:uiPriority w:val="99"/>
    <w:unhideWhenUsed/>
    <w:rsid w:val="005F0052"/>
    <w:pPr>
      <w:tabs>
        <w:tab w:val="center" w:pos="4680"/>
        <w:tab w:val="right" w:pos="9360"/>
      </w:tabs>
      <w:spacing w:after="0" w:line="240" w:lineRule="auto"/>
    </w:pPr>
  </w:style>
  <w:style w:type="character" w:customStyle="1" w:styleId="FooterChar">
    <w:name w:val="Footer Char"/>
    <w:basedOn w:val="DefaultParagraphFont"/>
    <w:link w:val="Footer"/>
    <w:uiPriority w:val="99"/>
    <w:rsid w:val="005F0052"/>
  </w:style>
  <w:style w:type="paragraph" w:styleId="ListParagraph">
    <w:name w:val="List Paragraph"/>
    <w:basedOn w:val="Normal"/>
    <w:uiPriority w:val="34"/>
    <w:qFormat/>
    <w:rsid w:val="00D5247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package" Target="embeddings/Microsoft_Excel_Worksheet.xlsx" /><Relationship Id="rId3" Type="http://schemas.openxmlformats.org/officeDocument/2006/relationships/settings" Target="settings.xml" /><Relationship Id="rId7" Type="http://schemas.openxmlformats.org/officeDocument/2006/relationships/image" Target="media/image1.emf" /><Relationship Id="rId2" Type="http://schemas.openxmlformats.org/officeDocument/2006/relationships/styles" Target="styles.xml" /><Relationship Id="rId1" Type="http://schemas.openxmlformats.org/officeDocument/2006/relationships/numbering" Target="numbering.xml" /><Relationship Id="rId6" Type="http://schemas.openxmlformats.org/officeDocument/2006/relationships/endnotes" Target="endnotes.xml" /><Relationship Id="rId11" Type="http://schemas.openxmlformats.org/officeDocument/2006/relationships/theme" Target="theme/theme1.xml" /><Relationship Id="rId5" Type="http://schemas.openxmlformats.org/officeDocument/2006/relationships/footnotes" Target="footnotes.xml" /><Relationship Id="rId10" Type="http://schemas.openxmlformats.org/officeDocument/2006/relationships/fontTable" Target="fontTable.xml" /><Relationship Id="rId4" Type="http://schemas.openxmlformats.org/officeDocument/2006/relationships/webSettings" Target="webSettings.xml" /><Relationship Id="rId9"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510</Words>
  <Characters>2912</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254702531813</cp:lastModifiedBy>
  <cp:revision>2</cp:revision>
  <dcterms:created xsi:type="dcterms:W3CDTF">2018-12-12T14:01:00Z</dcterms:created>
  <dcterms:modified xsi:type="dcterms:W3CDTF">2018-12-12T14:01:00Z</dcterms:modified>
</cp:coreProperties>
</file>