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77397" w:rsidP="00C6464D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77397" w:rsidP="00C6464D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77397" w:rsidP="00C6464D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77397" w:rsidP="00C6464D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77397" w:rsidP="00C6464D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77397" w:rsidP="00C6464D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77397" w:rsidP="00C6464D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77397" w:rsidP="00C6464D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77397" w:rsidP="00C6464D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8B4483" w:rsidRPr="00A00860" w:rsidP="00C6464D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00860">
        <w:rPr>
          <w:rFonts w:ascii="Times New Roman" w:hAnsi="Times New Roman" w:cs="Times New Roman"/>
          <w:b/>
          <w:sz w:val="24"/>
        </w:rPr>
        <w:t xml:space="preserve">Interpersonal relationships </w:t>
      </w:r>
    </w:p>
    <w:p w:rsidR="00977397" w:rsidP="0097739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77397" w:rsidP="0097739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77397" w:rsidP="0097739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77397" w:rsidP="0097739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77397" w:rsidP="0097739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77397" w:rsidP="0097739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77397" w:rsidP="0097739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B4483" w:rsidRPr="00977397" w:rsidP="0097739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77397">
        <w:rPr>
          <w:rFonts w:ascii="Times New Roman" w:hAnsi="Times New Roman" w:cs="Times New Roman"/>
          <w:sz w:val="24"/>
        </w:rPr>
        <w:t xml:space="preserve">Author </w:t>
      </w:r>
    </w:p>
    <w:p w:rsidR="007E242E" w:rsidRPr="00977397" w:rsidP="0097739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77397">
        <w:rPr>
          <w:rFonts w:ascii="Times New Roman" w:hAnsi="Times New Roman" w:cs="Times New Roman"/>
          <w:sz w:val="24"/>
        </w:rPr>
        <w:t xml:space="preserve">Institutional </w:t>
      </w:r>
      <w:r w:rsidRPr="00977397" w:rsidR="00A00860">
        <w:rPr>
          <w:rFonts w:ascii="Times New Roman" w:hAnsi="Times New Roman" w:cs="Times New Roman"/>
          <w:sz w:val="24"/>
        </w:rPr>
        <w:t xml:space="preserve">Affiliation </w:t>
      </w:r>
    </w:p>
    <w:p w:rsidR="00A00860" w:rsidRPr="00977397" w:rsidP="0097739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77397">
        <w:rPr>
          <w:rFonts w:ascii="Times New Roman" w:hAnsi="Times New Roman" w:cs="Times New Roman"/>
          <w:sz w:val="24"/>
        </w:rPr>
        <w:t xml:space="preserve">Instructor </w:t>
      </w:r>
    </w:p>
    <w:p w:rsidR="00A00860" w:rsidRPr="00977397" w:rsidP="0097739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77397">
        <w:rPr>
          <w:rFonts w:ascii="Times New Roman" w:hAnsi="Times New Roman" w:cs="Times New Roman"/>
          <w:sz w:val="24"/>
        </w:rPr>
        <w:t xml:space="preserve">Course code </w:t>
      </w:r>
    </w:p>
    <w:p w:rsidR="00A00860" w:rsidRPr="00977397" w:rsidP="0097739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77397">
        <w:rPr>
          <w:rFonts w:ascii="Times New Roman" w:hAnsi="Times New Roman" w:cs="Times New Roman"/>
          <w:sz w:val="24"/>
        </w:rPr>
        <w:t xml:space="preserve">Date of submission </w:t>
      </w:r>
    </w:p>
    <w:p w:rsidR="00B718F9" w:rsidRPr="00977397" w:rsidP="0097739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77397">
        <w:rPr>
          <w:rFonts w:ascii="Times New Roman" w:hAnsi="Times New Roman" w:cs="Times New Roman"/>
          <w:b/>
          <w:sz w:val="24"/>
        </w:rPr>
        <w:t>Introduction</w:t>
      </w:r>
    </w:p>
    <w:p w:rsidR="00E05CC7" w:rsidRPr="00977397" w:rsidP="0097739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77397">
        <w:rPr>
          <w:rFonts w:ascii="Times New Roman" w:hAnsi="Times New Roman" w:cs="Times New Roman"/>
          <w:sz w:val="24"/>
        </w:rPr>
        <w:t xml:space="preserve">Sociology </w:t>
      </w:r>
      <w:r w:rsidRPr="00977397" w:rsidR="004951F3">
        <w:rPr>
          <w:rFonts w:ascii="Times New Roman" w:hAnsi="Times New Roman" w:cs="Times New Roman"/>
          <w:sz w:val="24"/>
        </w:rPr>
        <w:t>presents</w:t>
      </w:r>
      <w:r w:rsidRPr="00977397">
        <w:rPr>
          <w:rFonts w:ascii="Times New Roman" w:hAnsi="Times New Roman" w:cs="Times New Roman"/>
          <w:sz w:val="24"/>
        </w:rPr>
        <w:t xml:space="preserve"> interpersonal relationships </w:t>
      </w:r>
      <w:r w:rsidRPr="00977397" w:rsidR="002204D2">
        <w:rPr>
          <w:rFonts w:ascii="Times New Roman" w:hAnsi="Times New Roman" w:cs="Times New Roman"/>
          <w:sz w:val="24"/>
        </w:rPr>
        <w:t xml:space="preserve">based on interdependence </w:t>
      </w:r>
      <w:r w:rsidRPr="00977397" w:rsidR="00F108CE">
        <w:rPr>
          <w:rFonts w:ascii="Times New Roman" w:hAnsi="Times New Roman" w:cs="Times New Roman"/>
          <w:sz w:val="24"/>
        </w:rPr>
        <w:t xml:space="preserve">and </w:t>
      </w:r>
      <w:r w:rsidRPr="00977397" w:rsidR="00E8037A">
        <w:rPr>
          <w:rFonts w:ascii="Times New Roman" w:hAnsi="Times New Roman" w:cs="Times New Roman"/>
          <w:sz w:val="24"/>
        </w:rPr>
        <w:t xml:space="preserve">a series of mutual, </w:t>
      </w:r>
      <w:r w:rsidRPr="00977397" w:rsidR="0074701F">
        <w:rPr>
          <w:rFonts w:ascii="Times New Roman" w:hAnsi="Times New Roman" w:cs="Times New Roman"/>
          <w:sz w:val="24"/>
        </w:rPr>
        <w:t>interrelated</w:t>
      </w:r>
      <w:r w:rsidRPr="00977397" w:rsidR="00E8037A">
        <w:rPr>
          <w:rFonts w:ascii="Times New Roman" w:hAnsi="Times New Roman" w:cs="Times New Roman"/>
          <w:sz w:val="24"/>
        </w:rPr>
        <w:t xml:space="preserve"> </w:t>
      </w:r>
      <w:r w:rsidRPr="00977397" w:rsidR="0074701F">
        <w:rPr>
          <w:rFonts w:ascii="Times New Roman" w:hAnsi="Times New Roman" w:cs="Times New Roman"/>
          <w:sz w:val="24"/>
        </w:rPr>
        <w:t>interactions</w:t>
      </w:r>
      <w:r w:rsidRPr="00977397" w:rsidR="00E8037A">
        <w:rPr>
          <w:rFonts w:ascii="Times New Roman" w:hAnsi="Times New Roman" w:cs="Times New Roman"/>
          <w:sz w:val="24"/>
        </w:rPr>
        <w:t xml:space="preserve"> between the individuals </w:t>
      </w:r>
      <w:r w:rsidRPr="00977397" w:rsidR="0088729B">
        <w:rPr>
          <w:rFonts w:ascii="Times New Roman" w:hAnsi="Times New Roman" w:cs="Times New Roman"/>
          <w:sz w:val="24"/>
        </w:rPr>
        <w:t>involved.</w:t>
      </w:r>
      <w:r w:rsidRPr="00977397" w:rsidR="0074701F">
        <w:rPr>
          <w:rFonts w:ascii="Times New Roman" w:hAnsi="Times New Roman" w:cs="Times New Roman"/>
          <w:sz w:val="24"/>
        </w:rPr>
        <w:t xml:space="preserve"> </w:t>
      </w:r>
      <w:r w:rsidRPr="00977397" w:rsidR="00FE47AA">
        <w:rPr>
          <w:rFonts w:ascii="Times New Roman" w:hAnsi="Times New Roman" w:cs="Times New Roman"/>
          <w:sz w:val="24"/>
        </w:rPr>
        <w:t xml:space="preserve">Kelley et al. </w:t>
      </w:r>
      <w:r w:rsidRPr="00977397" w:rsidR="00C3285F">
        <w:rPr>
          <w:rFonts w:ascii="Times New Roman" w:hAnsi="Times New Roman" w:cs="Times New Roman"/>
          <w:sz w:val="24"/>
        </w:rPr>
        <w:t xml:space="preserve">(1983) observed that </w:t>
      </w:r>
      <w:r w:rsidRPr="00977397" w:rsidR="00C034F3">
        <w:rPr>
          <w:rFonts w:ascii="Times New Roman" w:hAnsi="Times New Roman" w:cs="Times New Roman"/>
          <w:sz w:val="24"/>
        </w:rPr>
        <w:t>interpe</w:t>
      </w:r>
      <w:r w:rsidRPr="00977397" w:rsidR="002748E2">
        <w:rPr>
          <w:rFonts w:ascii="Times New Roman" w:hAnsi="Times New Roman" w:cs="Times New Roman"/>
          <w:sz w:val="24"/>
        </w:rPr>
        <w:t>rsonal relationships can</w:t>
      </w:r>
      <w:r w:rsidRPr="00977397" w:rsidR="003E4F60">
        <w:rPr>
          <w:rFonts w:ascii="Times New Roman" w:hAnsi="Times New Roman" w:cs="Times New Roman"/>
          <w:sz w:val="24"/>
        </w:rPr>
        <w:t xml:space="preserve"> either intimate and close or not </w:t>
      </w:r>
      <w:r w:rsidRPr="00977397" w:rsidR="007D2D69">
        <w:rPr>
          <w:rFonts w:ascii="Times New Roman" w:hAnsi="Times New Roman" w:cs="Times New Roman"/>
          <w:sz w:val="24"/>
        </w:rPr>
        <w:t xml:space="preserve">depending on the </w:t>
      </w:r>
      <w:r w:rsidRPr="00977397" w:rsidR="00F02897">
        <w:rPr>
          <w:rFonts w:ascii="Times New Roman" w:hAnsi="Times New Roman" w:cs="Times New Roman"/>
          <w:sz w:val="24"/>
        </w:rPr>
        <w:t>individuals involved.</w:t>
      </w:r>
      <w:r w:rsidRPr="00977397" w:rsidR="002120E1">
        <w:rPr>
          <w:rFonts w:ascii="Times New Roman" w:hAnsi="Times New Roman" w:cs="Times New Roman"/>
          <w:sz w:val="24"/>
        </w:rPr>
        <w:t xml:space="preserve"> Generally, in </w:t>
      </w:r>
      <w:r w:rsidRPr="00977397" w:rsidR="00AF6636">
        <w:rPr>
          <w:rFonts w:ascii="Times New Roman" w:hAnsi="Times New Roman" w:cs="Times New Roman"/>
          <w:sz w:val="24"/>
        </w:rPr>
        <w:t>sociology</w:t>
      </w:r>
      <w:r w:rsidRPr="00977397" w:rsidR="002120E1">
        <w:rPr>
          <w:rFonts w:ascii="Times New Roman" w:hAnsi="Times New Roman" w:cs="Times New Roman"/>
          <w:sz w:val="24"/>
        </w:rPr>
        <w:t xml:space="preserve">, </w:t>
      </w:r>
      <w:r w:rsidRPr="00977397" w:rsidR="00094A88">
        <w:rPr>
          <w:rFonts w:ascii="Times New Roman" w:hAnsi="Times New Roman" w:cs="Times New Roman"/>
          <w:sz w:val="24"/>
        </w:rPr>
        <w:t xml:space="preserve">interpersonal relationships </w:t>
      </w:r>
      <w:r w:rsidRPr="00977397" w:rsidR="00FA23AD">
        <w:rPr>
          <w:rFonts w:ascii="Times New Roman" w:hAnsi="Times New Roman" w:cs="Times New Roman"/>
          <w:sz w:val="24"/>
        </w:rPr>
        <w:t xml:space="preserve">represent </w:t>
      </w:r>
      <w:r w:rsidRPr="00977397" w:rsidR="00FA6F39">
        <w:rPr>
          <w:rFonts w:ascii="Times New Roman" w:hAnsi="Times New Roman" w:cs="Times New Roman"/>
          <w:sz w:val="24"/>
        </w:rPr>
        <w:t xml:space="preserve">the social connections existing among individuals </w:t>
      </w:r>
      <w:r w:rsidRPr="00977397" w:rsidR="00D957CB">
        <w:rPr>
          <w:rFonts w:ascii="Times New Roman" w:hAnsi="Times New Roman" w:cs="Times New Roman"/>
          <w:sz w:val="24"/>
        </w:rPr>
        <w:t xml:space="preserve">which results in </w:t>
      </w:r>
      <w:r w:rsidRPr="00977397" w:rsidR="00CD30DF">
        <w:rPr>
          <w:rFonts w:ascii="Times New Roman" w:hAnsi="Times New Roman" w:cs="Times New Roman"/>
          <w:sz w:val="24"/>
        </w:rPr>
        <w:t xml:space="preserve">significant impacts </w:t>
      </w:r>
      <w:r w:rsidRPr="00977397" w:rsidR="00F218DB">
        <w:rPr>
          <w:rFonts w:ascii="Times New Roman" w:hAnsi="Times New Roman" w:cs="Times New Roman"/>
          <w:sz w:val="24"/>
        </w:rPr>
        <w:t>on the lives of each other.</w:t>
      </w:r>
      <w:r w:rsidRPr="00977397" w:rsidR="003604D2">
        <w:rPr>
          <w:rFonts w:ascii="Times New Roman" w:hAnsi="Times New Roman" w:cs="Times New Roman"/>
          <w:sz w:val="24"/>
        </w:rPr>
        <w:t xml:space="preserve"> Although every interpersonal relationship is unique</w:t>
      </w:r>
      <w:r w:rsidRPr="00977397" w:rsidR="00F26ED8">
        <w:rPr>
          <w:rFonts w:ascii="Times New Roman" w:hAnsi="Times New Roman" w:cs="Times New Roman"/>
          <w:sz w:val="24"/>
        </w:rPr>
        <w:t xml:space="preserve">, </w:t>
      </w:r>
      <w:r w:rsidRPr="00977397" w:rsidR="00CB2191">
        <w:rPr>
          <w:rFonts w:ascii="Times New Roman" w:hAnsi="Times New Roman" w:cs="Times New Roman"/>
          <w:sz w:val="24"/>
        </w:rPr>
        <w:t xml:space="preserve">various theories have been advanced to </w:t>
      </w:r>
      <w:r w:rsidRPr="00977397" w:rsidR="002D1FB8">
        <w:rPr>
          <w:rFonts w:ascii="Times New Roman" w:hAnsi="Times New Roman" w:cs="Times New Roman"/>
          <w:sz w:val="24"/>
        </w:rPr>
        <w:t xml:space="preserve">explain </w:t>
      </w:r>
      <w:r w:rsidRPr="00977397" w:rsidR="007A65BA">
        <w:rPr>
          <w:rFonts w:ascii="Times New Roman" w:hAnsi="Times New Roman" w:cs="Times New Roman"/>
          <w:sz w:val="24"/>
        </w:rPr>
        <w:t xml:space="preserve">basically how these relationships are formed </w:t>
      </w:r>
      <w:r w:rsidRPr="00977397" w:rsidR="00547235">
        <w:rPr>
          <w:rFonts w:ascii="Times New Roman" w:hAnsi="Times New Roman" w:cs="Times New Roman"/>
          <w:sz w:val="24"/>
        </w:rPr>
        <w:t>and how they are maintained.</w:t>
      </w:r>
      <w:r w:rsidRPr="00977397" w:rsidR="0073016C">
        <w:rPr>
          <w:rFonts w:ascii="Times New Roman" w:hAnsi="Times New Roman" w:cs="Times New Roman"/>
          <w:sz w:val="24"/>
        </w:rPr>
        <w:t xml:space="preserve"> </w:t>
      </w:r>
      <w:r w:rsidRPr="00977397" w:rsidR="009C7FFC">
        <w:rPr>
          <w:rFonts w:ascii="Times New Roman" w:hAnsi="Times New Roman" w:cs="Times New Roman"/>
          <w:sz w:val="24"/>
        </w:rPr>
        <w:t xml:space="preserve">This paper </w:t>
      </w:r>
      <w:r w:rsidRPr="00977397" w:rsidR="00B6627A">
        <w:rPr>
          <w:rFonts w:ascii="Times New Roman" w:hAnsi="Times New Roman" w:cs="Times New Roman"/>
          <w:sz w:val="24"/>
        </w:rPr>
        <w:t>highlights two of these theories.</w:t>
      </w:r>
      <w:r w:rsidRPr="00977397" w:rsidR="00F34BF6">
        <w:rPr>
          <w:rFonts w:ascii="Times New Roman" w:hAnsi="Times New Roman" w:cs="Times New Roman"/>
          <w:sz w:val="24"/>
        </w:rPr>
        <w:t xml:space="preserve"> </w:t>
      </w:r>
    </w:p>
    <w:p w:rsidR="00F34BF6" w:rsidRPr="00977397" w:rsidP="0097739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77397">
        <w:rPr>
          <w:rFonts w:ascii="Times New Roman" w:hAnsi="Times New Roman" w:cs="Times New Roman"/>
          <w:b/>
          <w:sz w:val="24"/>
        </w:rPr>
        <w:t>Attraction theory</w:t>
      </w:r>
    </w:p>
    <w:p w:rsidR="00C07A2B" w:rsidP="00977397">
      <w:pPr>
        <w:tabs>
          <w:tab w:val="left" w:pos="225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77397">
        <w:rPr>
          <w:rFonts w:ascii="Times New Roman" w:hAnsi="Times New Roman" w:cs="Times New Roman"/>
          <w:sz w:val="24"/>
        </w:rPr>
        <w:t xml:space="preserve">Developed in the </w:t>
      </w:r>
      <w:r w:rsidRPr="00977397" w:rsidR="00C87A7B">
        <w:rPr>
          <w:rFonts w:ascii="Times New Roman" w:hAnsi="Times New Roman" w:cs="Times New Roman"/>
          <w:sz w:val="24"/>
        </w:rPr>
        <w:t xml:space="preserve">1970s, the attraction theory states that </w:t>
      </w:r>
      <w:r w:rsidRPr="00977397" w:rsidR="001D24CE">
        <w:rPr>
          <w:rFonts w:ascii="Times New Roman" w:hAnsi="Times New Roman" w:cs="Times New Roman"/>
          <w:sz w:val="24"/>
        </w:rPr>
        <w:t xml:space="preserve">people initiate relationships with those they think </w:t>
      </w:r>
      <w:r w:rsidRPr="00977397" w:rsidR="00E80F17">
        <w:rPr>
          <w:rFonts w:ascii="Times New Roman" w:hAnsi="Times New Roman" w:cs="Times New Roman"/>
          <w:sz w:val="24"/>
        </w:rPr>
        <w:t xml:space="preserve">are </w:t>
      </w:r>
      <w:r w:rsidRPr="00977397" w:rsidR="00074F70">
        <w:rPr>
          <w:rFonts w:ascii="Times New Roman" w:hAnsi="Times New Roman" w:cs="Times New Roman"/>
          <w:sz w:val="24"/>
        </w:rPr>
        <w:t>attractive to them</w:t>
      </w:r>
      <w:r w:rsidRPr="00977397" w:rsidR="000C1BF3">
        <w:rPr>
          <w:rFonts w:ascii="Times New Roman" w:hAnsi="Times New Roman" w:cs="Times New Roman"/>
          <w:sz w:val="24"/>
        </w:rPr>
        <w:t xml:space="preserve">. </w:t>
      </w:r>
      <w:r w:rsidRPr="00977397" w:rsidR="00E37155">
        <w:rPr>
          <w:rFonts w:ascii="Times New Roman" w:hAnsi="Times New Roman" w:cs="Times New Roman"/>
          <w:sz w:val="24"/>
        </w:rPr>
        <w:t xml:space="preserve">The theory highlights three </w:t>
      </w:r>
      <w:r w:rsidRPr="00977397" w:rsidR="003A1ACA">
        <w:rPr>
          <w:rFonts w:ascii="Times New Roman" w:hAnsi="Times New Roman" w:cs="Times New Roman"/>
          <w:sz w:val="24"/>
        </w:rPr>
        <w:t xml:space="preserve">levels of attraction </w:t>
      </w:r>
      <w:r w:rsidRPr="00977397" w:rsidR="00D01700">
        <w:rPr>
          <w:rFonts w:ascii="Times New Roman" w:hAnsi="Times New Roman" w:cs="Times New Roman"/>
          <w:sz w:val="24"/>
        </w:rPr>
        <w:t xml:space="preserve">that people consider before </w:t>
      </w:r>
      <w:r w:rsidRPr="00977397" w:rsidR="000C6C2B">
        <w:rPr>
          <w:rFonts w:ascii="Times New Roman" w:hAnsi="Times New Roman" w:cs="Times New Roman"/>
          <w:sz w:val="24"/>
        </w:rPr>
        <w:t>developing interpersonal relationships with others.</w:t>
      </w:r>
      <w:r w:rsidRPr="00977397" w:rsidR="00EE5F46">
        <w:rPr>
          <w:rFonts w:ascii="Times New Roman" w:hAnsi="Times New Roman" w:cs="Times New Roman"/>
          <w:sz w:val="24"/>
        </w:rPr>
        <w:t xml:space="preserve"> These levels include;</w:t>
      </w:r>
      <w:r w:rsidRPr="00977397" w:rsidR="00022FEB">
        <w:rPr>
          <w:rFonts w:ascii="Times New Roman" w:hAnsi="Times New Roman" w:cs="Times New Roman"/>
          <w:sz w:val="24"/>
        </w:rPr>
        <w:t xml:space="preserve"> </w:t>
      </w:r>
      <w:r w:rsidRPr="00977397" w:rsidR="00EA2728">
        <w:rPr>
          <w:rFonts w:ascii="Times New Roman" w:hAnsi="Times New Roman" w:cs="Times New Roman"/>
          <w:sz w:val="24"/>
        </w:rPr>
        <w:t>physical, proxi</w:t>
      </w:r>
      <w:r w:rsidRPr="00977397" w:rsidR="00352B82">
        <w:rPr>
          <w:rFonts w:ascii="Times New Roman" w:hAnsi="Times New Roman" w:cs="Times New Roman"/>
          <w:sz w:val="24"/>
        </w:rPr>
        <w:t>mi</w:t>
      </w:r>
      <w:r w:rsidRPr="00977397" w:rsidR="00EA2728">
        <w:rPr>
          <w:rFonts w:ascii="Times New Roman" w:hAnsi="Times New Roman" w:cs="Times New Roman"/>
          <w:sz w:val="24"/>
        </w:rPr>
        <w:t xml:space="preserve">ty, and </w:t>
      </w:r>
      <w:r w:rsidRPr="00977397" w:rsidR="00352B82">
        <w:rPr>
          <w:rFonts w:ascii="Times New Roman" w:hAnsi="Times New Roman" w:cs="Times New Roman"/>
          <w:sz w:val="24"/>
        </w:rPr>
        <w:t>similarity</w:t>
      </w:r>
      <w:r w:rsidRPr="00977397" w:rsidR="00F5122C">
        <w:rPr>
          <w:rFonts w:ascii="Times New Roman" w:hAnsi="Times New Roman" w:cs="Times New Roman"/>
          <w:sz w:val="24"/>
        </w:rPr>
        <w:t>.</w:t>
      </w:r>
      <w:r w:rsidRPr="00977397" w:rsidR="0037524C">
        <w:rPr>
          <w:rFonts w:ascii="Times New Roman" w:hAnsi="Times New Roman" w:cs="Times New Roman"/>
          <w:sz w:val="24"/>
        </w:rPr>
        <w:t xml:space="preserve"> </w:t>
      </w:r>
      <w:r w:rsidRPr="00977397" w:rsidR="00697CCF">
        <w:rPr>
          <w:rFonts w:ascii="Times New Roman" w:hAnsi="Times New Roman" w:cs="Times New Roman"/>
          <w:sz w:val="24"/>
        </w:rPr>
        <w:t xml:space="preserve">It is evident that when we first meet </w:t>
      </w:r>
      <w:r w:rsidRPr="00977397" w:rsidR="00D830E1">
        <w:rPr>
          <w:rFonts w:ascii="Times New Roman" w:hAnsi="Times New Roman" w:cs="Times New Roman"/>
          <w:sz w:val="24"/>
        </w:rPr>
        <w:t xml:space="preserve">someone and because we do not know them, </w:t>
      </w:r>
      <w:r w:rsidRPr="00977397" w:rsidR="00FC0F8B">
        <w:rPr>
          <w:rFonts w:ascii="Times New Roman" w:hAnsi="Times New Roman" w:cs="Times New Roman"/>
          <w:sz w:val="24"/>
        </w:rPr>
        <w:t xml:space="preserve">we first </w:t>
      </w:r>
      <w:r w:rsidRPr="00977397" w:rsidR="00D045B1">
        <w:rPr>
          <w:rFonts w:ascii="Times New Roman" w:hAnsi="Times New Roman" w:cs="Times New Roman"/>
          <w:sz w:val="24"/>
        </w:rPr>
        <w:t xml:space="preserve">strive to </w:t>
      </w:r>
      <w:r w:rsidRPr="00977397" w:rsidR="00B92DA1">
        <w:rPr>
          <w:rFonts w:ascii="Times New Roman" w:hAnsi="Times New Roman" w:cs="Times New Roman"/>
          <w:sz w:val="24"/>
        </w:rPr>
        <w:t xml:space="preserve">know them </w:t>
      </w:r>
      <w:r w:rsidRPr="00977397" w:rsidR="00EE6CE7">
        <w:rPr>
          <w:rFonts w:ascii="Times New Roman" w:hAnsi="Times New Roman" w:cs="Times New Roman"/>
          <w:sz w:val="24"/>
        </w:rPr>
        <w:t xml:space="preserve">by checking </w:t>
      </w:r>
      <w:r w:rsidRPr="00977397" w:rsidR="00AE03A9">
        <w:rPr>
          <w:rFonts w:ascii="Times New Roman" w:hAnsi="Times New Roman" w:cs="Times New Roman"/>
          <w:sz w:val="24"/>
        </w:rPr>
        <w:t xml:space="preserve">their </w:t>
      </w:r>
      <w:r w:rsidRPr="00977397" w:rsidR="00504FD6">
        <w:rPr>
          <w:rFonts w:ascii="Times New Roman" w:hAnsi="Times New Roman" w:cs="Times New Roman"/>
          <w:sz w:val="24"/>
        </w:rPr>
        <w:t>pos</w:t>
      </w:r>
      <w:r w:rsidRPr="00977397" w:rsidR="0013593E">
        <w:rPr>
          <w:rFonts w:ascii="Times New Roman" w:hAnsi="Times New Roman" w:cs="Times New Roman"/>
          <w:sz w:val="24"/>
        </w:rPr>
        <w:t>itive attributes</w:t>
      </w:r>
      <w:sdt>
        <w:sdtPr>
          <w:rPr>
            <w:rFonts w:ascii="Times New Roman" w:hAnsi="Times New Roman" w:cs="Times New Roman"/>
            <w:sz w:val="24"/>
          </w:rPr>
          <w:id w:val="-1739394411"/>
          <w:citation/>
        </w:sdtPr>
        <w:sdtContent>
          <w:r w:rsidRPr="00977397" w:rsidR="00AA0D04">
            <w:rPr>
              <w:rFonts w:ascii="Times New Roman" w:hAnsi="Times New Roman" w:cs="Times New Roman"/>
              <w:sz w:val="24"/>
            </w:rPr>
            <w:fldChar w:fldCharType="begin"/>
          </w:r>
          <w:r w:rsidRPr="00977397" w:rsidR="00AA0D04">
            <w:rPr>
              <w:rFonts w:ascii="Times New Roman" w:hAnsi="Times New Roman" w:cs="Times New Roman"/>
              <w:sz w:val="24"/>
            </w:rPr>
            <w:instrText xml:space="preserve"> CITATION Hus13 \l 1033 </w:instrText>
          </w:r>
          <w:r w:rsidRPr="00977397" w:rsidR="00AA0D04">
            <w:rPr>
              <w:rFonts w:ascii="Times New Roman" w:hAnsi="Times New Roman" w:cs="Times New Roman"/>
              <w:sz w:val="24"/>
            </w:rPr>
            <w:fldChar w:fldCharType="separate"/>
          </w:r>
          <w:r w:rsidRPr="00977397" w:rsidR="00AA0D04">
            <w:rPr>
              <w:rFonts w:ascii="Times New Roman" w:hAnsi="Times New Roman" w:cs="Times New Roman"/>
              <w:noProof/>
              <w:sz w:val="24"/>
            </w:rPr>
            <w:t xml:space="preserve"> (Huston, 2013)</w:t>
          </w:r>
          <w:r w:rsidRPr="00977397" w:rsidR="00AA0D0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977397" w:rsidR="0013593E">
        <w:rPr>
          <w:rFonts w:ascii="Times New Roman" w:hAnsi="Times New Roman" w:cs="Times New Roman"/>
          <w:sz w:val="24"/>
        </w:rPr>
        <w:t xml:space="preserve">. </w:t>
      </w:r>
      <w:r w:rsidRPr="00977397" w:rsidR="00F17DE0">
        <w:rPr>
          <w:rFonts w:ascii="Times New Roman" w:hAnsi="Times New Roman" w:cs="Times New Roman"/>
          <w:sz w:val="24"/>
        </w:rPr>
        <w:t>People sharing these attributes and beliefs tend to be attracted to each other</w:t>
      </w:r>
      <w:r w:rsidRPr="00977397" w:rsidR="003A6CBE">
        <w:rPr>
          <w:rFonts w:ascii="Times New Roman" w:hAnsi="Times New Roman" w:cs="Times New Roman"/>
          <w:sz w:val="24"/>
        </w:rPr>
        <w:t xml:space="preserve">. Their </w:t>
      </w:r>
      <w:r w:rsidRPr="00977397" w:rsidR="008A4D00">
        <w:rPr>
          <w:rFonts w:ascii="Times New Roman" w:hAnsi="Times New Roman" w:cs="Times New Roman"/>
          <w:sz w:val="24"/>
        </w:rPr>
        <w:t>similarities</w:t>
      </w:r>
      <w:r w:rsidRPr="00977397" w:rsidR="003A6CBE">
        <w:rPr>
          <w:rFonts w:ascii="Times New Roman" w:hAnsi="Times New Roman" w:cs="Times New Roman"/>
          <w:sz w:val="24"/>
        </w:rPr>
        <w:t xml:space="preserve"> usually form the basis of initiating their relationships.</w:t>
      </w:r>
      <w:r w:rsidRPr="00977397" w:rsidR="008A4D00">
        <w:rPr>
          <w:rFonts w:ascii="Times New Roman" w:hAnsi="Times New Roman" w:cs="Times New Roman"/>
          <w:sz w:val="24"/>
        </w:rPr>
        <w:t xml:space="preserve"> </w:t>
      </w:r>
      <w:r w:rsidRPr="00977397" w:rsidR="00A73B22">
        <w:rPr>
          <w:rFonts w:ascii="Times New Roman" w:hAnsi="Times New Roman" w:cs="Times New Roman"/>
          <w:sz w:val="24"/>
        </w:rPr>
        <w:t xml:space="preserve">Personally, I agree with this theory because believably it applies to our everyday </w:t>
      </w:r>
      <w:r w:rsidRPr="00977397" w:rsidR="00B7309D">
        <w:rPr>
          <w:rFonts w:ascii="Times New Roman" w:hAnsi="Times New Roman" w:cs="Times New Roman"/>
          <w:sz w:val="24"/>
        </w:rPr>
        <w:t>lives for instance;</w:t>
      </w:r>
      <w:r w:rsidRPr="00977397" w:rsidR="000E0829">
        <w:rPr>
          <w:rFonts w:ascii="Times New Roman" w:hAnsi="Times New Roman" w:cs="Times New Roman"/>
          <w:sz w:val="24"/>
        </w:rPr>
        <w:t xml:space="preserve"> if the </w:t>
      </w:r>
      <w:r w:rsidRPr="00977397" w:rsidR="00230395">
        <w:rPr>
          <w:rFonts w:ascii="Times New Roman" w:hAnsi="Times New Roman" w:cs="Times New Roman"/>
          <w:sz w:val="24"/>
        </w:rPr>
        <w:t xml:space="preserve">goal </w:t>
      </w:r>
      <w:r w:rsidRPr="00977397" w:rsidR="00044855">
        <w:rPr>
          <w:rFonts w:ascii="Times New Roman" w:hAnsi="Times New Roman" w:cs="Times New Roman"/>
          <w:sz w:val="24"/>
        </w:rPr>
        <w:t xml:space="preserve">for developing a relationship is to date, men usually tend to </w:t>
      </w:r>
      <w:r w:rsidRPr="00977397" w:rsidR="00A37835">
        <w:rPr>
          <w:rFonts w:ascii="Times New Roman" w:hAnsi="Times New Roman" w:cs="Times New Roman"/>
          <w:sz w:val="24"/>
        </w:rPr>
        <w:t xml:space="preserve">apply the attraction </w:t>
      </w:r>
      <w:r w:rsidRPr="00977397" w:rsidR="00062312">
        <w:rPr>
          <w:rFonts w:ascii="Times New Roman" w:hAnsi="Times New Roman" w:cs="Times New Roman"/>
          <w:sz w:val="24"/>
        </w:rPr>
        <w:t>theory, considering the physical attributes of the women they wish to get engaged with.</w:t>
      </w:r>
      <w:r w:rsidRPr="00977397" w:rsidR="00722011">
        <w:rPr>
          <w:rFonts w:ascii="Times New Roman" w:hAnsi="Times New Roman" w:cs="Times New Roman"/>
          <w:sz w:val="24"/>
        </w:rPr>
        <w:t xml:space="preserve"> </w:t>
      </w:r>
    </w:p>
    <w:p w:rsidR="00977397" w:rsidP="00977397">
      <w:pPr>
        <w:tabs>
          <w:tab w:val="left" w:pos="225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977397" w:rsidRPr="00977397" w:rsidP="00977397">
      <w:pPr>
        <w:tabs>
          <w:tab w:val="left" w:pos="225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2408B2" w:rsidRPr="00977397" w:rsidP="00977397">
      <w:pPr>
        <w:tabs>
          <w:tab w:val="left" w:pos="2250"/>
        </w:tabs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77397">
        <w:rPr>
          <w:rFonts w:ascii="Times New Roman" w:hAnsi="Times New Roman" w:cs="Times New Roman"/>
          <w:b/>
          <w:sz w:val="24"/>
        </w:rPr>
        <w:t>The social exchange theory</w:t>
      </w:r>
    </w:p>
    <w:p w:rsidR="004404C8" w:rsidRPr="00977397" w:rsidP="00977397">
      <w:pPr>
        <w:tabs>
          <w:tab w:val="left" w:pos="225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77397">
        <w:rPr>
          <w:rFonts w:ascii="Times New Roman" w:hAnsi="Times New Roman" w:cs="Times New Roman"/>
          <w:sz w:val="24"/>
        </w:rPr>
        <w:t xml:space="preserve">Developed by </w:t>
      </w:r>
      <w:r w:rsidRPr="00977397" w:rsidR="00E76201">
        <w:rPr>
          <w:rFonts w:ascii="Times New Roman" w:hAnsi="Times New Roman" w:cs="Times New Roman"/>
          <w:sz w:val="24"/>
        </w:rPr>
        <w:t xml:space="preserve">George </w:t>
      </w:r>
      <w:r w:rsidRPr="00977397" w:rsidR="00736F85">
        <w:rPr>
          <w:rFonts w:ascii="Times New Roman" w:hAnsi="Times New Roman" w:cs="Times New Roman"/>
          <w:sz w:val="24"/>
        </w:rPr>
        <w:t xml:space="preserve">Caspar Homans </w:t>
      </w:r>
      <w:r w:rsidRPr="00977397" w:rsidR="00C821C8">
        <w:rPr>
          <w:rFonts w:ascii="Times New Roman" w:hAnsi="Times New Roman" w:cs="Times New Roman"/>
          <w:sz w:val="24"/>
        </w:rPr>
        <w:t xml:space="preserve">in 1958, </w:t>
      </w:r>
      <w:r w:rsidRPr="00977397" w:rsidR="00166464">
        <w:rPr>
          <w:rFonts w:ascii="Times New Roman" w:hAnsi="Times New Roman" w:cs="Times New Roman"/>
          <w:sz w:val="24"/>
        </w:rPr>
        <w:t xml:space="preserve">the social exchange theory </w:t>
      </w:r>
      <w:r w:rsidRPr="00977397" w:rsidR="0091568B">
        <w:rPr>
          <w:rFonts w:ascii="Times New Roman" w:hAnsi="Times New Roman" w:cs="Times New Roman"/>
          <w:sz w:val="24"/>
        </w:rPr>
        <w:t>argues that relationships are based on the idea of giving and tak</w:t>
      </w:r>
      <w:r w:rsidRPr="00977397" w:rsidR="00D85AFF">
        <w:rPr>
          <w:rFonts w:ascii="Times New Roman" w:hAnsi="Times New Roman" w:cs="Times New Roman"/>
          <w:sz w:val="24"/>
        </w:rPr>
        <w:t xml:space="preserve">ing between the </w:t>
      </w:r>
      <w:r w:rsidRPr="00977397" w:rsidR="00152E0D">
        <w:rPr>
          <w:rFonts w:ascii="Times New Roman" w:hAnsi="Times New Roman" w:cs="Times New Roman"/>
          <w:sz w:val="24"/>
        </w:rPr>
        <w:t>individuals involved.</w:t>
      </w:r>
      <w:r w:rsidRPr="00977397" w:rsidR="00B7490A">
        <w:rPr>
          <w:rFonts w:ascii="Times New Roman" w:hAnsi="Times New Roman" w:cs="Times New Roman"/>
          <w:sz w:val="24"/>
        </w:rPr>
        <w:t xml:space="preserve"> </w:t>
      </w:r>
      <w:r w:rsidRPr="00977397" w:rsidR="00A76330">
        <w:rPr>
          <w:rFonts w:ascii="Times New Roman" w:hAnsi="Times New Roman" w:cs="Times New Roman"/>
          <w:sz w:val="24"/>
        </w:rPr>
        <w:t xml:space="preserve">The underlying idea </w:t>
      </w:r>
      <w:r w:rsidRPr="00977397" w:rsidR="00AF4715">
        <w:rPr>
          <w:rFonts w:ascii="Times New Roman" w:hAnsi="Times New Roman" w:cs="Times New Roman"/>
          <w:sz w:val="24"/>
        </w:rPr>
        <w:t>involved in the social exchange theory</w:t>
      </w:r>
      <w:r w:rsidRPr="00977397" w:rsidR="00D374C7">
        <w:rPr>
          <w:rFonts w:ascii="Times New Roman" w:hAnsi="Times New Roman" w:cs="Times New Roman"/>
          <w:sz w:val="24"/>
        </w:rPr>
        <w:t xml:space="preserve"> is that </w:t>
      </w:r>
      <w:r w:rsidRPr="00977397" w:rsidR="00A10803">
        <w:rPr>
          <w:rFonts w:ascii="Times New Roman" w:hAnsi="Times New Roman" w:cs="Times New Roman"/>
          <w:sz w:val="24"/>
        </w:rPr>
        <w:t xml:space="preserve">people </w:t>
      </w:r>
      <w:r w:rsidRPr="00977397" w:rsidR="00C958C4">
        <w:rPr>
          <w:rFonts w:ascii="Times New Roman" w:hAnsi="Times New Roman" w:cs="Times New Roman"/>
          <w:sz w:val="24"/>
        </w:rPr>
        <w:t xml:space="preserve">wishing </w:t>
      </w:r>
      <w:r w:rsidRPr="00977397" w:rsidR="00FA22F8">
        <w:rPr>
          <w:rFonts w:ascii="Times New Roman" w:hAnsi="Times New Roman" w:cs="Times New Roman"/>
          <w:sz w:val="24"/>
        </w:rPr>
        <w:t>to engage in relationships would ask themselves what they stand to gain from those relationships</w:t>
      </w:r>
      <w:r w:rsidRPr="00977397" w:rsidR="00AF324D">
        <w:rPr>
          <w:rFonts w:ascii="Times New Roman" w:hAnsi="Times New Roman" w:cs="Times New Roman"/>
          <w:sz w:val="24"/>
        </w:rPr>
        <w:t>.</w:t>
      </w:r>
      <w:r w:rsidRPr="00977397" w:rsidR="0035547B">
        <w:rPr>
          <w:rFonts w:ascii="Times New Roman" w:hAnsi="Times New Roman" w:cs="Times New Roman"/>
          <w:sz w:val="24"/>
        </w:rPr>
        <w:t xml:space="preserve"> </w:t>
      </w:r>
      <w:r w:rsidRPr="00977397" w:rsidR="000C71C9">
        <w:rPr>
          <w:rFonts w:ascii="Times New Roman" w:hAnsi="Times New Roman" w:cs="Times New Roman"/>
          <w:sz w:val="24"/>
        </w:rPr>
        <w:t>They tend to asses</w:t>
      </w:r>
      <w:r w:rsidRPr="00977397" w:rsidR="007A27B0">
        <w:rPr>
          <w:rFonts w:ascii="Times New Roman" w:hAnsi="Times New Roman" w:cs="Times New Roman"/>
          <w:sz w:val="24"/>
        </w:rPr>
        <w:t>s whether the relationship is giving them back an equivalence of what they are putting in</w:t>
      </w:r>
      <w:r w:rsidRPr="00977397" w:rsidR="00B8004E">
        <w:rPr>
          <w:rFonts w:ascii="Times New Roman" w:hAnsi="Times New Roman" w:cs="Times New Roman"/>
          <w:sz w:val="24"/>
        </w:rPr>
        <w:t>.</w:t>
      </w:r>
      <w:r w:rsidRPr="00977397" w:rsidR="009C1B21">
        <w:rPr>
          <w:rFonts w:ascii="Times New Roman" w:hAnsi="Times New Roman" w:cs="Times New Roman"/>
          <w:sz w:val="24"/>
        </w:rPr>
        <w:t xml:space="preserve"> </w:t>
      </w:r>
      <w:r w:rsidRPr="00977397" w:rsidR="00A93C7B">
        <w:rPr>
          <w:rFonts w:ascii="Times New Roman" w:hAnsi="Times New Roman" w:cs="Times New Roman"/>
          <w:sz w:val="24"/>
        </w:rPr>
        <w:t xml:space="preserve">the social exchange theory </w:t>
      </w:r>
      <w:r w:rsidRPr="00977397" w:rsidR="0029630B">
        <w:rPr>
          <w:rFonts w:ascii="Times New Roman" w:hAnsi="Times New Roman" w:cs="Times New Roman"/>
          <w:sz w:val="24"/>
        </w:rPr>
        <w:t xml:space="preserve">compares to economic theories </w:t>
      </w:r>
      <w:r w:rsidRPr="00977397" w:rsidR="00037C37">
        <w:rPr>
          <w:rFonts w:ascii="Times New Roman" w:hAnsi="Times New Roman" w:cs="Times New Roman"/>
          <w:sz w:val="24"/>
        </w:rPr>
        <w:t xml:space="preserve">where individuals are to sacrifice their interests to please their </w:t>
      </w:r>
      <w:r w:rsidRPr="00977397" w:rsidR="000E3242">
        <w:rPr>
          <w:rFonts w:ascii="Times New Roman" w:hAnsi="Times New Roman" w:cs="Times New Roman"/>
          <w:sz w:val="24"/>
        </w:rPr>
        <w:t>partners</w:t>
      </w:r>
      <w:r w:rsidRPr="00977397" w:rsidR="00D752FE">
        <w:rPr>
          <w:rFonts w:ascii="Times New Roman" w:hAnsi="Times New Roman" w:cs="Times New Roman"/>
          <w:sz w:val="24"/>
        </w:rPr>
        <w:t xml:space="preserve"> </w:t>
      </w:r>
      <w:r w:rsidRPr="00977397" w:rsidR="000A3FD2">
        <w:rPr>
          <w:rFonts w:ascii="Times New Roman" w:hAnsi="Times New Roman" w:cs="Times New Roman"/>
          <w:sz w:val="24"/>
        </w:rPr>
        <w:t>if the relationship is to be sustained</w:t>
      </w:r>
      <w:sdt>
        <w:sdtPr>
          <w:rPr>
            <w:rFonts w:ascii="Times New Roman" w:hAnsi="Times New Roman" w:cs="Times New Roman"/>
            <w:sz w:val="24"/>
          </w:rPr>
          <w:id w:val="73022897"/>
          <w:citation/>
        </w:sdtPr>
        <w:sdtContent>
          <w:r w:rsidRPr="00977397" w:rsidR="00AA0D04">
            <w:rPr>
              <w:rFonts w:ascii="Times New Roman" w:hAnsi="Times New Roman" w:cs="Times New Roman"/>
              <w:sz w:val="24"/>
            </w:rPr>
            <w:fldChar w:fldCharType="begin"/>
          </w:r>
          <w:r w:rsidRPr="00977397" w:rsidR="00AA0D04">
            <w:rPr>
              <w:rFonts w:ascii="Times New Roman" w:hAnsi="Times New Roman" w:cs="Times New Roman"/>
              <w:sz w:val="24"/>
            </w:rPr>
            <w:instrText xml:space="preserve"> CITATION Mit12 \l 1033 </w:instrText>
          </w:r>
          <w:r w:rsidRPr="00977397" w:rsidR="00AA0D04">
            <w:rPr>
              <w:rFonts w:ascii="Times New Roman" w:hAnsi="Times New Roman" w:cs="Times New Roman"/>
              <w:sz w:val="24"/>
            </w:rPr>
            <w:fldChar w:fldCharType="separate"/>
          </w:r>
          <w:r w:rsidRPr="00977397" w:rsidR="00AA0D04">
            <w:rPr>
              <w:rFonts w:ascii="Times New Roman" w:hAnsi="Times New Roman" w:cs="Times New Roman"/>
              <w:noProof/>
              <w:sz w:val="24"/>
            </w:rPr>
            <w:t xml:space="preserve"> (Mitchell et al., 2012)</w:t>
          </w:r>
          <w:r w:rsidRPr="00977397" w:rsidR="00AA0D0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977397" w:rsidR="000A3FD2">
        <w:rPr>
          <w:rFonts w:ascii="Times New Roman" w:hAnsi="Times New Roman" w:cs="Times New Roman"/>
          <w:sz w:val="24"/>
        </w:rPr>
        <w:t>.</w:t>
      </w:r>
      <w:r w:rsidRPr="00977397" w:rsidR="00BB266B">
        <w:rPr>
          <w:rFonts w:ascii="Times New Roman" w:hAnsi="Times New Roman" w:cs="Times New Roman"/>
          <w:sz w:val="24"/>
        </w:rPr>
        <w:t xml:space="preserve"> Similarly, the other </w:t>
      </w:r>
      <w:r w:rsidRPr="00977397" w:rsidR="00EB102B">
        <w:rPr>
          <w:rFonts w:ascii="Times New Roman" w:hAnsi="Times New Roman" w:cs="Times New Roman"/>
          <w:sz w:val="24"/>
        </w:rPr>
        <w:t>party receiving the rewards of th</w:t>
      </w:r>
      <w:r w:rsidRPr="00977397" w:rsidR="00F66F2C">
        <w:rPr>
          <w:rFonts w:ascii="Times New Roman" w:hAnsi="Times New Roman" w:cs="Times New Roman"/>
          <w:sz w:val="24"/>
        </w:rPr>
        <w:t xml:space="preserve">e association such as the companion </w:t>
      </w:r>
      <w:r w:rsidRPr="00977397" w:rsidR="00FE045C">
        <w:rPr>
          <w:rFonts w:ascii="Times New Roman" w:hAnsi="Times New Roman" w:cs="Times New Roman"/>
          <w:sz w:val="24"/>
        </w:rPr>
        <w:t xml:space="preserve">is also required to reciprocate the efforts </w:t>
      </w:r>
      <w:r w:rsidRPr="00977397" w:rsidR="00FC5F5B">
        <w:rPr>
          <w:rFonts w:ascii="Times New Roman" w:hAnsi="Times New Roman" w:cs="Times New Roman"/>
          <w:sz w:val="24"/>
        </w:rPr>
        <w:t>of their partners</w:t>
      </w:r>
      <w:r w:rsidRPr="00977397" w:rsidR="000E3242">
        <w:rPr>
          <w:rFonts w:ascii="Times New Roman" w:hAnsi="Times New Roman" w:cs="Times New Roman"/>
          <w:sz w:val="24"/>
        </w:rPr>
        <w:t xml:space="preserve"> by </w:t>
      </w:r>
      <w:r w:rsidRPr="00977397" w:rsidR="001B7F4D">
        <w:rPr>
          <w:rFonts w:ascii="Times New Roman" w:hAnsi="Times New Roman" w:cs="Times New Roman"/>
          <w:sz w:val="24"/>
        </w:rPr>
        <w:t>maintaining the balance between the inputs and the outputs</w:t>
      </w:r>
      <w:r w:rsidRPr="00977397" w:rsidR="005A6A78">
        <w:rPr>
          <w:rFonts w:ascii="Times New Roman" w:hAnsi="Times New Roman" w:cs="Times New Roman"/>
          <w:sz w:val="24"/>
        </w:rPr>
        <w:t xml:space="preserve"> </w:t>
      </w:r>
    </w:p>
    <w:p w:rsidR="005A6A78" w:rsidP="00977397">
      <w:pPr>
        <w:tabs>
          <w:tab w:val="left" w:pos="225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77397">
        <w:rPr>
          <w:rFonts w:ascii="Times New Roman" w:hAnsi="Times New Roman" w:cs="Times New Roman"/>
          <w:sz w:val="24"/>
        </w:rPr>
        <w:t xml:space="preserve">In my view, </w:t>
      </w:r>
      <w:r w:rsidRPr="00977397" w:rsidR="007575DF">
        <w:rPr>
          <w:rFonts w:ascii="Times New Roman" w:hAnsi="Times New Roman" w:cs="Times New Roman"/>
          <w:sz w:val="24"/>
        </w:rPr>
        <w:t xml:space="preserve">this </w:t>
      </w:r>
      <w:r w:rsidRPr="00977397" w:rsidR="008E3C73">
        <w:rPr>
          <w:rFonts w:ascii="Times New Roman" w:hAnsi="Times New Roman" w:cs="Times New Roman"/>
          <w:sz w:val="24"/>
        </w:rPr>
        <w:t>argument</w:t>
      </w:r>
      <w:r w:rsidRPr="00977397" w:rsidR="007575DF">
        <w:rPr>
          <w:rFonts w:ascii="Times New Roman" w:hAnsi="Times New Roman" w:cs="Times New Roman"/>
          <w:sz w:val="24"/>
        </w:rPr>
        <w:t xml:space="preserve"> is skewed </w:t>
      </w:r>
      <w:r w:rsidRPr="00977397" w:rsidR="00B772F9">
        <w:rPr>
          <w:rFonts w:ascii="Times New Roman" w:hAnsi="Times New Roman" w:cs="Times New Roman"/>
          <w:sz w:val="24"/>
        </w:rPr>
        <w:t>because, fo</w:t>
      </w:r>
      <w:r w:rsidRPr="00977397" w:rsidR="00BC12F6">
        <w:rPr>
          <w:rFonts w:ascii="Times New Roman" w:hAnsi="Times New Roman" w:cs="Times New Roman"/>
          <w:sz w:val="24"/>
        </w:rPr>
        <w:t xml:space="preserve">r instance, romantic relationships </w:t>
      </w:r>
      <w:r w:rsidRPr="00977397" w:rsidR="00115BD4">
        <w:rPr>
          <w:rFonts w:ascii="Times New Roman" w:hAnsi="Times New Roman" w:cs="Times New Roman"/>
          <w:sz w:val="24"/>
        </w:rPr>
        <w:t xml:space="preserve">are </w:t>
      </w:r>
      <w:r w:rsidRPr="00977397" w:rsidR="005143E3">
        <w:rPr>
          <w:rFonts w:ascii="Times New Roman" w:hAnsi="Times New Roman" w:cs="Times New Roman"/>
          <w:sz w:val="24"/>
        </w:rPr>
        <w:t>believably</w:t>
      </w:r>
      <w:r w:rsidRPr="00977397" w:rsidR="00EE1BB0">
        <w:rPr>
          <w:rFonts w:ascii="Times New Roman" w:hAnsi="Times New Roman" w:cs="Times New Roman"/>
          <w:sz w:val="24"/>
        </w:rPr>
        <w:t xml:space="preserve"> founded on intimacy and passion </w:t>
      </w:r>
      <w:r w:rsidRPr="00977397" w:rsidR="00363FB5">
        <w:rPr>
          <w:rFonts w:ascii="Times New Roman" w:hAnsi="Times New Roman" w:cs="Times New Roman"/>
          <w:sz w:val="24"/>
        </w:rPr>
        <w:t xml:space="preserve">thereby </w:t>
      </w:r>
      <w:r w:rsidRPr="00977397" w:rsidR="006A6C66">
        <w:rPr>
          <w:rFonts w:ascii="Times New Roman" w:hAnsi="Times New Roman" w:cs="Times New Roman"/>
          <w:sz w:val="24"/>
        </w:rPr>
        <w:t xml:space="preserve">rejecting the idea of </w:t>
      </w:r>
      <w:r w:rsidRPr="00977397" w:rsidR="00B475C2">
        <w:rPr>
          <w:rFonts w:ascii="Times New Roman" w:hAnsi="Times New Roman" w:cs="Times New Roman"/>
          <w:sz w:val="24"/>
        </w:rPr>
        <w:t xml:space="preserve">costs and rewards as </w:t>
      </w:r>
      <w:r w:rsidRPr="00977397" w:rsidR="00677659">
        <w:rPr>
          <w:rFonts w:ascii="Times New Roman" w:hAnsi="Times New Roman" w:cs="Times New Roman"/>
          <w:sz w:val="24"/>
        </w:rPr>
        <w:t>advanced</w:t>
      </w:r>
      <w:r w:rsidRPr="00977397" w:rsidR="00B475C2">
        <w:rPr>
          <w:rFonts w:ascii="Times New Roman" w:hAnsi="Times New Roman" w:cs="Times New Roman"/>
          <w:sz w:val="24"/>
        </w:rPr>
        <w:t xml:space="preserve"> through this theory</w:t>
      </w:r>
      <w:r w:rsidRPr="00977397" w:rsidR="00264BFC">
        <w:rPr>
          <w:rFonts w:ascii="Times New Roman" w:hAnsi="Times New Roman" w:cs="Times New Roman"/>
          <w:sz w:val="24"/>
        </w:rPr>
        <w:t>.</w:t>
      </w:r>
      <w:r w:rsidRPr="00977397" w:rsidR="00677659">
        <w:rPr>
          <w:rFonts w:ascii="Times New Roman" w:hAnsi="Times New Roman" w:cs="Times New Roman"/>
          <w:sz w:val="24"/>
        </w:rPr>
        <w:t xml:space="preserve"> </w:t>
      </w:r>
      <w:r w:rsidRPr="00977397" w:rsidR="00EE6710">
        <w:rPr>
          <w:rFonts w:ascii="Times New Roman" w:hAnsi="Times New Roman" w:cs="Times New Roman"/>
          <w:sz w:val="24"/>
        </w:rPr>
        <w:t xml:space="preserve">Also, </w:t>
      </w:r>
      <w:r w:rsidRPr="00977397" w:rsidR="007E1C36">
        <w:rPr>
          <w:rFonts w:ascii="Times New Roman" w:hAnsi="Times New Roman" w:cs="Times New Roman"/>
          <w:sz w:val="24"/>
        </w:rPr>
        <w:t xml:space="preserve">people </w:t>
      </w:r>
      <w:r w:rsidRPr="00977397" w:rsidR="003B403D">
        <w:rPr>
          <w:rFonts w:ascii="Times New Roman" w:hAnsi="Times New Roman" w:cs="Times New Roman"/>
          <w:sz w:val="24"/>
        </w:rPr>
        <w:t>tend</w:t>
      </w:r>
      <w:r w:rsidRPr="00977397" w:rsidR="007E1C36">
        <w:rPr>
          <w:rFonts w:ascii="Times New Roman" w:hAnsi="Times New Roman" w:cs="Times New Roman"/>
          <w:sz w:val="24"/>
        </w:rPr>
        <w:t xml:space="preserve"> to ignore </w:t>
      </w:r>
      <w:r w:rsidRPr="00977397" w:rsidR="00EE6C3D">
        <w:rPr>
          <w:rFonts w:ascii="Times New Roman" w:hAnsi="Times New Roman" w:cs="Times New Roman"/>
          <w:sz w:val="24"/>
        </w:rPr>
        <w:t xml:space="preserve">the costs and reward </w:t>
      </w:r>
      <w:r w:rsidRPr="00977397" w:rsidR="00FD1590">
        <w:rPr>
          <w:rFonts w:ascii="Times New Roman" w:hAnsi="Times New Roman" w:cs="Times New Roman"/>
          <w:sz w:val="24"/>
        </w:rPr>
        <w:t xml:space="preserve">ideas during the initial stages of </w:t>
      </w:r>
      <w:r w:rsidRPr="00977397" w:rsidR="00EC09A9">
        <w:rPr>
          <w:rFonts w:ascii="Times New Roman" w:hAnsi="Times New Roman" w:cs="Times New Roman"/>
          <w:sz w:val="24"/>
        </w:rPr>
        <w:t xml:space="preserve">relationships </w:t>
      </w:r>
      <w:r w:rsidRPr="00977397" w:rsidR="00C65752">
        <w:rPr>
          <w:rFonts w:ascii="Times New Roman" w:hAnsi="Times New Roman" w:cs="Times New Roman"/>
          <w:sz w:val="24"/>
        </w:rPr>
        <w:t xml:space="preserve">especially </w:t>
      </w:r>
      <w:r w:rsidRPr="00977397" w:rsidR="00551F27">
        <w:rPr>
          <w:rFonts w:ascii="Times New Roman" w:hAnsi="Times New Roman" w:cs="Times New Roman"/>
          <w:sz w:val="24"/>
        </w:rPr>
        <w:t xml:space="preserve">in romantic relationships. Arguably during the early weeks of a relationship, the social </w:t>
      </w:r>
      <w:r w:rsidRPr="00977397" w:rsidR="003B403D">
        <w:rPr>
          <w:rFonts w:ascii="Times New Roman" w:hAnsi="Times New Roman" w:cs="Times New Roman"/>
          <w:sz w:val="24"/>
        </w:rPr>
        <w:t>exchange</w:t>
      </w:r>
      <w:r w:rsidRPr="00977397" w:rsidR="00551F27">
        <w:rPr>
          <w:rFonts w:ascii="Times New Roman" w:hAnsi="Times New Roman" w:cs="Times New Roman"/>
          <w:sz w:val="24"/>
        </w:rPr>
        <w:t xml:space="preserve"> process </w:t>
      </w:r>
      <w:r w:rsidRPr="00977397" w:rsidR="00226969">
        <w:rPr>
          <w:rFonts w:ascii="Times New Roman" w:hAnsi="Times New Roman" w:cs="Times New Roman"/>
          <w:sz w:val="24"/>
        </w:rPr>
        <w:t>seems to be out of place</w:t>
      </w:r>
      <w:r w:rsidRPr="00977397" w:rsidR="005279E2">
        <w:rPr>
          <w:rFonts w:ascii="Times New Roman" w:hAnsi="Times New Roman" w:cs="Times New Roman"/>
          <w:sz w:val="24"/>
        </w:rPr>
        <w:t xml:space="preserve">. </w:t>
      </w:r>
      <w:r w:rsidRPr="00977397" w:rsidR="00D7498A">
        <w:rPr>
          <w:rFonts w:ascii="Times New Roman" w:hAnsi="Times New Roman" w:cs="Times New Roman"/>
          <w:sz w:val="24"/>
        </w:rPr>
        <w:t xml:space="preserve">Additionally, even if the </w:t>
      </w:r>
      <w:r w:rsidRPr="00977397" w:rsidR="00CA04CC">
        <w:rPr>
          <w:rFonts w:ascii="Times New Roman" w:hAnsi="Times New Roman" w:cs="Times New Roman"/>
          <w:sz w:val="24"/>
        </w:rPr>
        <w:t xml:space="preserve">rewards depreciate as </w:t>
      </w:r>
      <w:r w:rsidRPr="00977397" w:rsidR="00757D9A">
        <w:rPr>
          <w:rFonts w:ascii="Times New Roman" w:hAnsi="Times New Roman" w:cs="Times New Roman"/>
          <w:sz w:val="24"/>
        </w:rPr>
        <w:t xml:space="preserve">the relationship gets older, in my view, the other </w:t>
      </w:r>
      <w:r w:rsidRPr="00977397" w:rsidR="0023259F">
        <w:rPr>
          <w:rFonts w:ascii="Times New Roman" w:hAnsi="Times New Roman" w:cs="Times New Roman"/>
          <w:sz w:val="24"/>
        </w:rPr>
        <w:t xml:space="preserve">contributing factors </w:t>
      </w:r>
      <w:r w:rsidRPr="00977397" w:rsidR="00A1105D">
        <w:rPr>
          <w:rFonts w:ascii="Times New Roman" w:hAnsi="Times New Roman" w:cs="Times New Roman"/>
          <w:sz w:val="24"/>
        </w:rPr>
        <w:t xml:space="preserve">may take over </w:t>
      </w:r>
      <w:r w:rsidRPr="00977397" w:rsidR="008F0262">
        <w:rPr>
          <w:rFonts w:ascii="Times New Roman" w:hAnsi="Times New Roman" w:cs="Times New Roman"/>
          <w:sz w:val="24"/>
        </w:rPr>
        <w:t>to replace the social exchange theory.</w:t>
      </w:r>
      <w:r w:rsidRPr="00977397" w:rsidR="003B403D">
        <w:rPr>
          <w:rFonts w:ascii="Times New Roman" w:hAnsi="Times New Roman" w:cs="Times New Roman"/>
          <w:sz w:val="24"/>
        </w:rPr>
        <w:t xml:space="preserve"> </w:t>
      </w:r>
    </w:p>
    <w:p w:rsidR="00977397" w:rsidP="00977397">
      <w:pPr>
        <w:tabs>
          <w:tab w:val="left" w:pos="225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977397" w:rsidP="00977397">
      <w:pPr>
        <w:tabs>
          <w:tab w:val="left" w:pos="225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977397" w:rsidP="00977397">
      <w:pPr>
        <w:tabs>
          <w:tab w:val="left" w:pos="225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977397" w:rsidRPr="00977397" w:rsidP="00977397">
      <w:pPr>
        <w:tabs>
          <w:tab w:val="left" w:pos="225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B403D" w:rsidRPr="00977397" w:rsidP="00977397">
      <w:pPr>
        <w:tabs>
          <w:tab w:val="left" w:pos="2250"/>
        </w:tabs>
        <w:spacing w:line="24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977397">
        <w:rPr>
          <w:rFonts w:ascii="Times New Roman" w:hAnsi="Times New Roman" w:cs="Times New Roman"/>
          <w:b/>
          <w:sz w:val="24"/>
        </w:rPr>
        <w:t>References</w:t>
      </w:r>
    </w:p>
    <w:p w:rsidR="009C2B47" w:rsidRPr="00977397" w:rsidP="00977397">
      <w:pPr>
        <w:tabs>
          <w:tab w:val="left" w:pos="2250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77397">
        <w:rPr>
          <w:rFonts w:ascii="Times New Roman" w:hAnsi="Times New Roman" w:cs="Times New Roman"/>
          <w:sz w:val="24"/>
        </w:rPr>
        <w:t xml:space="preserve">Mitchell, M. S., </w:t>
      </w:r>
      <w:r w:rsidRPr="00977397">
        <w:rPr>
          <w:rFonts w:ascii="Times New Roman" w:hAnsi="Times New Roman" w:cs="Times New Roman"/>
          <w:sz w:val="24"/>
        </w:rPr>
        <w:t>Cropanzano</w:t>
      </w:r>
      <w:r w:rsidRPr="00977397">
        <w:rPr>
          <w:rFonts w:ascii="Times New Roman" w:hAnsi="Times New Roman" w:cs="Times New Roman"/>
          <w:sz w:val="24"/>
        </w:rPr>
        <w:t xml:space="preserve">, R. S., &amp; </w:t>
      </w:r>
      <w:r w:rsidRPr="00977397">
        <w:rPr>
          <w:rFonts w:ascii="Times New Roman" w:hAnsi="Times New Roman" w:cs="Times New Roman"/>
          <w:sz w:val="24"/>
        </w:rPr>
        <w:t>Quisenberry</w:t>
      </w:r>
      <w:r w:rsidRPr="00977397">
        <w:rPr>
          <w:rFonts w:ascii="Times New Roman" w:hAnsi="Times New Roman" w:cs="Times New Roman"/>
          <w:sz w:val="24"/>
        </w:rPr>
        <w:t>, D. M. (2012). Social exchange theory, exchange resources, and interpersonal relationships: A modest resolution of theoretical difficulties. In Handbook of social resource theory (pp. 99-118). Springer, New York, NY.</w:t>
      </w:r>
    </w:p>
    <w:p w:rsidR="005826BD" w:rsidRPr="00977397" w:rsidP="00977397">
      <w:pPr>
        <w:tabs>
          <w:tab w:val="left" w:pos="2250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77397">
        <w:rPr>
          <w:rFonts w:ascii="Times New Roman" w:hAnsi="Times New Roman" w:cs="Times New Roman"/>
          <w:sz w:val="24"/>
        </w:rPr>
        <w:t>Huston, T. L. (Ed.). (2013). Foundations of interpersonal attraction. Elsevier.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1423389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3B403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739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B40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04B"/>
    <w:rsid w:val="00022FEB"/>
    <w:rsid w:val="00037C37"/>
    <w:rsid w:val="00044855"/>
    <w:rsid w:val="00062312"/>
    <w:rsid w:val="00074F70"/>
    <w:rsid w:val="00094A88"/>
    <w:rsid w:val="000A3FD2"/>
    <w:rsid w:val="000C1BF3"/>
    <w:rsid w:val="000C6C2B"/>
    <w:rsid w:val="000C71C9"/>
    <w:rsid w:val="000E0829"/>
    <w:rsid w:val="000E3242"/>
    <w:rsid w:val="00107825"/>
    <w:rsid w:val="00115BD4"/>
    <w:rsid w:val="0013593E"/>
    <w:rsid w:val="00152E0D"/>
    <w:rsid w:val="00166464"/>
    <w:rsid w:val="001B7F4D"/>
    <w:rsid w:val="001D24CE"/>
    <w:rsid w:val="002120E1"/>
    <w:rsid w:val="002204D2"/>
    <w:rsid w:val="00226969"/>
    <w:rsid w:val="00230395"/>
    <w:rsid w:val="0023259F"/>
    <w:rsid w:val="00235B08"/>
    <w:rsid w:val="0023612B"/>
    <w:rsid w:val="002408B2"/>
    <w:rsid w:val="00264BFC"/>
    <w:rsid w:val="002748E2"/>
    <w:rsid w:val="00285712"/>
    <w:rsid w:val="00295AD8"/>
    <w:rsid w:val="0029630B"/>
    <w:rsid w:val="002D1FB8"/>
    <w:rsid w:val="00352B82"/>
    <w:rsid w:val="0035547B"/>
    <w:rsid w:val="003604D2"/>
    <w:rsid w:val="00360EF4"/>
    <w:rsid w:val="00363FB5"/>
    <w:rsid w:val="0037524C"/>
    <w:rsid w:val="003A1ACA"/>
    <w:rsid w:val="003A6CBE"/>
    <w:rsid w:val="003B403D"/>
    <w:rsid w:val="003E4F60"/>
    <w:rsid w:val="00404A61"/>
    <w:rsid w:val="004404C8"/>
    <w:rsid w:val="00484313"/>
    <w:rsid w:val="004951F3"/>
    <w:rsid w:val="00504FD6"/>
    <w:rsid w:val="005143E3"/>
    <w:rsid w:val="005279E2"/>
    <w:rsid w:val="00547235"/>
    <w:rsid w:val="00551F27"/>
    <w:rsid w:val="005826BD"/>
    <w:rsid w:val="005A6A78"/>
    <w:rsid w:val="005D3F51"/>
    <w:rsid w:val="00677659"/>
    <w:rsid w:val="00697CCF"/>
    <w:rsid w:val="006A6150"/>
    <w:rsid w:val="006A6C66"/>
    <w:rsid w:val="006B7D2F"/>
    <w:rsid w:val="00722011"/>
    <w:rsid w:val="0073016C"/>
    <w:rsid w:val="00734FC9"/>
    <w:rsid w:val="00736F85"/>
    <w:rsid w:val="0074701F"/>
    <w:rsid w:val="007575DF"/>
    <w:rsid w:val="00757D9A"/>
    <w:rsid w:val="007A27B0"/>
    <w:rsid w:val="007A65BA"/>
    <w:rsid w:val="007B104B"/>
    <w:rsid w:val="007D2D69"/>
    <w:rsid w:val="007E1C36"/>
    <w:rsid w:val="007E242E"/>
    <w:rsid w:val="00847230"/>
    <w:rsid w:val="0088729B"/>
    <w:rsid w:val="008977CD"/>
    <w:rsid w:val="008A4D00"/>
    <w:rsid w:val="008B4483"/>
    <w:rsid w:val="008E3C73"/>
    <w:rsid w:val="008F0262"/>
    <w:rsid w:val="0091568B"/>
    <w:rsid w:val="00977397"/>
    <w:rsid w:val="009B2D9F"/>
    <w:rsid w:val="009B7206"/>
    <w:rsid w:val="009C1B21"/>
    <w:rsid w:val="009C2B47"/>
    <w:rsid w:val="009C7FFC"/>
    <w:rsid w:val="00A00860"/>
    <w:rsid w:val="00A10803"/>
    <w:rsid w:val="00A1105D"/>
    <w:rsid w:val="00A37835"/>
    <w:rsid w:val="00A73B22"/>
    <w:rsid w:val="00A76330"/>
    <w:rsid w:val="00A93C7B"/>
    <w:rsid w:val="00AA0D04"/>
    <w:rsid w:val="00AE03A9"/>
    <w:rsid w:val="00AF324D"/>
    <w:rsid w:val="00AF4715"/>
    <w:rsid w:val="00AF659C"/>
    <w:rsid w:val="00AF6636"/>
    <w:rsid w:val="00B3444F"/>
    <w:rsid w:val="00B475C2"/>
    <w:rsid w:val="00B6627A"/>
    <w:rsid w:val="00B718F9"/>
    <w:rsid w:val="00B7309D"/>
    <w:rsid w:val="00B7490A"/>
    <w:rsid w:val="00B772F9"/>
    <w:rsid w:val="00B8004E"/>
    <w:rsid w:val="00B92DA1"/>
    <w:rsid w:val="00BB266B"/>
    <w:rsid w:val="00BC12F6"/>
    <w:rsid w:val="00BE34C1"/>
    <w:rsid w:val="00C034F3"/>
    <w:rsid w:val="00C07A2B"/>
    <w:rsid w:val="00C3285F"/>
    <w:rsid w:val="00C6464D"/>
    <w:rsid w:val="00C65752"/>
    <w:rsid w:val="00C821C8"/>
    <w:rsid w:val="00C87A7B"/>
    <w:rsid w:val="00C958C4"/>
    <w:rsid w:val="00CA04CC"/>
    <w:rsid w:val="00CB2191"/>
    <w:rsid w:val="00CD30DF"/>
    <w:rsid w:val="00D01700"/>
    <w:rsid w:val="00D045B1"/>
    <w:rsid w:val="00D374C7"/>
    <w:rsid w:val="00D7498A"/>
    <w:rsid w:val="00D752FE"/>
    <w:rsid w:val="00D830E1"/>
    <w:rsid w:val="00D85AFF"/>
    <w:rsid w:val="00D957CB"/>
    <w:rsid w:val="00E05CC7"/>
    <w:rsid w:val="00E37155"/>
    <w:rsid w:val="00E55A52"/>
    <w:rsid w:val="00E676F7"/>
    <w:rsid w:val="00E76201"/>
    <w:rsid w:val="00E8037A"/>
    <w:rsid w:val="00E80F17"/>
    <w:rsid w:val="00E83524"/>
    <w:rsid w:val="00E920C6"/>
    <w:rsid w:val="00EA2728"/>
    <w:rsid w:val="00EA61C0"/>
    <w:rsid w:val="00EB102B"/>
    <w:rsid w:val="00EC09A9"/>
    <w:rsid w:val="00EE1BB0"/>
    <w:rsid w:val="00EE5F46"/>
    <w:rsid w:val="00EE6710"/>
    <w:rsid w:val="00EE6C3D"/>
    <w:rsid w:val="00EE6CE7"/>
    <w:rsid w:val="00F02897"/>
    <w:rsid w:val="00F108CE"/>
    <w:rsid w:val="00F17DE0"/>
    <w:rsid w:val="00F218DB"/>
    <w:rsid w:val="00F26ED8"/>
    <w:rsid w:val="00F34BF6"/>
    <w:rsid w:val="00F5122C"/>
    <w:rsid w:val="00F65CE3"/>
    <w:rsid w:val="00F66F2C"/>
    <w:rsid w:val="00F81B82"/>
    <w:rsid w:val="00FA22F8"/>
    <w:rsid w:val="00FA23AD"/>
    <w:rsid w:val="00FA6F39"/>
    <w:rsid w:val="00FC0F8B"/>
    <w:rsid w:val="00FC5F5B"/>
    <w:rsid w:val="00FD1590"/>
    <w:rsid w:val="00FE045C"/>
    <w:rsid w:val="00FE47A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7F4672-BECC-4314-8B33-9108AD3F8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4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03D"/>
  </w:style>
  <w:style w:type="paragraph" w:styleId="Footer">
    <w:name w:val="footer"/>
    <w:basedOn w:val="Normal"/>
    <w:link w:val="FooterChar"/>
    <w:uiPriority w:val="99"/>
    <w:unhideWhenUsed/>
    <w:rsid w:val="003B4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Mit12</b:Tag>
    <b:SourceType>BookSection</b:SourceType>
    <b:Guid>{57F0F608-2531-4033-BB1B-59256F92B432}</b:Guid>
    <b:Author>
      <b:Author>
        <b:Corporate>Mitchell et al.</b:Corporate>
      </b:Author>
    </b:Author>
    <b:Year>2012</b:Year>
    <b:RefOrder>2</b:RefOrder>
  </b:Source>
  <b:Source>
    <b:Tag>Hus13</b:Tag>
    <b:SourceType>BookSection</b:SourceType>
    <b:Guid>{D905769F-02EF-486C-BA54-306A97DB28C1}</b:Guid>
    <b:Author>
      <b:Author>
        <b:NameList>
          <b:Person>
            <b:Last>Huston</b:Last>
          </b:Person>
        </b:NameList>
      </b:Author>
    </b:Author>
    <b:Year>2013</b:Year>
    <b:RefOrder>1</b:RefOrder>
  </b:Source>
</b:Sources>
</file>

<file path=customXml/itemProps1.xml><?xml version="1.0" encoding="utf-8"?>
<ds:datastoreItem xmlns:ds="http://schemas.openxmlformats.org/officeDocument/2006/customXml" ds:itemID="{B7C7A52F-D8E4-426C-88B8-2E1BFBDF9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166</cp:revision>
  <dcterms:created xsi:type="dcterms:W3CDTF">2020-11-03T18:19:00Z</dcterms:created>
  <dcterms:modified xsi:type="dcterms:W3CDTF">2020-11-03T19:39:00Z</dcterms:modified>
</cp:coreProperties>
</file>