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0173" w:rsidRDefault="000C0173" w:rsidP="00C21D7E">
      <w:pPr>
        <w:spacing w:after="0" w:line="480" w:lineRule="auto"/>
        <w:contextualSpacing/>
        <w:jc w:val="center"/>
        <w:rPr>
          <w:rFonts w:ascii="Times New Roman" w:hAnsi="Times New Roman"/>
          <w:b/>
          <w:sz w:val="24"/>
          <w:szCs w:val="24"/>
        </w:rPr>
      </w:pPr>
    </w:p>
    <w:p w:rsidR="000C0173" w:rsidRDefault="000C0173" w:rsidP="00C21D7E">
      <w:pPr>
        <w:spacing w:after="0" w:line="480" w:lineRule="auto"/>
        <w:contextualSpacing/>
        <w:jc w:val="center"/>
        <w:rPr>
          <w:rFonts w:ascii="Times New Roman" w:hAnsi="Times New Roman"/>
          <w:b/>
          <w:sz w:val="24"/>
          <w:szCs w:val="24"/>
        </w:rPr>
      </w:pPr>
    </w:p>
    <w:p w:rsidR="000C0173" w:rsidRDefault="000C0173" w:rsidP="00C21D7E">
      <w:pPr>
        <w:spacing w:after="0" w:line="480" w:lineRule="auto"/>
        <w:contextualSpacing/>
        <w:jc w:val="center"/>
        <w:rPr>
          <w:rFonts w:ascii="Times New Roman" w:hAnsi="Times New Roman"/>
          <w:b/>
          <w:sz w:val="24"/>
          <w:szCs w:val="24"/>
        </w:rPr>
      </w:pPr>
    </w:p>
    <w:p w:rsidR="000C0173" w:rsidRDefault="000C0173" w:rsidP="00C21D7E">
      <w:pPr>
        <w:spacing w:after="0" w:line="480" w:lineRule="auto"/>
        <w:contextualSpacing/>
        <w:jc w:val="center"/>
        <w:rPr>
          <w:rFonts w:ascii="Times New Roman" w:hAnsi="Times New Roman"/>
          <w:b/>
          <w:sz w:val="24"/>
          <w:szCs w:val="24"/>
        </w:rPr>
      </w:pPr>
    </w:p>
    <w:p w:rsidR="0077538A" w:rsidRDefault="0077538A" w:rsidP="00C21D7E">
      <w:pPr>
        <w:spacing w:after="0" w:line="480" w:lineRule="auto"/>
        <w:contextualSpacing/>
        <w:jc w:val="center"/>
        <w:rPr>
          <w:rFonts w:ascii="Times New Roman" w:hAnsi="Times New Roman"/>
          <w:b/>
          <w:sz w:val="24"/>
          <w:szCs w:val="24"/>
        </w:rPr>
      </w:pPr>
    </w:p>
    <w:p w:rsidR="0077538A" w:rsidRDefault="0077538A" w:rsidP="00C21D7E">
      <w:pPr>
        <w:spacing w:after="0" w:line="480" w:lineRule="auto"/>
        <w:contextualSpacing/>
        <w:jc w:val="center"/>
        <w:rPr>
          <w:rFonts w:ascii="Times New Roman" w:hAnsi="Times New Roman"/>
          <w:b/>
          <w:sz w:val="24"/>
          <w:szCs w:val="24"/>
        </w:rPr>
      </w:pPr>
    </w:p>
    <w:p w:rsidR="000C0173" w:rsidRDefault="000C0173" w:rsidP="00C21D7E">
      <w:pPr>
        <w:spacing w:after="0" w:line="480" w:lineRule="auto"/>
        <w:contextualSpacing/>
        <w:jc w:val="center"/>
        <w:rPr>
          <w:rFonts w:ascii="Times New Roman" w:hAnsi="Times New Roman"/>
          <w:b/>
          <w:sz w:val="24"/>
          <w:szCs w:val="24"/>
        </w:rPr>
      </w:pPr>
    </w:p>
    <w:p w:rsidR="0047587E" w:rsidRPr="00264B3D" w:rsidRDefault="00AD138A" w:rsidP="00C21D7E">
      <w:pPr>
        <w:spacing w:after="0" w:line="480" w:lineRule="auto"/>
        <w:contextualSpacing/>
        <w:jc w:val="center"/>
        <w:rPr>
          <w:rFonts w:ascii="Times New Roman" w:hAnsi="Times New Roman"/>
          <w:b/>
          <w:sz w:val="24"/>
          <w:szCs w:val="24"/>
        </w:rPr>
      </w:pPr>
      <w:r w:rsidRPr="0047587E">
        <w:rPr>
          <w:rFonts w:ascii="Times New Roman" w:hAnsi="Times New Roman"/>
          <w:b/>
          <w:sz w:val="24"/>
          <w:szCs w:val="24"/>
        </w:rPr>
        <w:t>John Augustus</w:t>
      </w:r>
      <w:r w:rsidR="00264B3D">
        <w:rPr>
          <w:rFonts w:ascii="Times New Roman" w:hAnsi="Times New Roman"/>
          <w:b/>
          <w:sz w:val="24"/>
          <w:szCs w:val="24"/>
        </w:rPr>
        <w:t>: Chapter Summary</w:t>
      </w:r>
    </w:p>
    <w:p w:rsidR="000C0173" w:rsidRPr="0047587E" w:rsidRDefault="000C0173" w:rsidP="00C21D7E">
      <w:pPr>
        <w:spacing w:after="0" w:line="480" w:lineRule="auto"/>
        <w:contextualSpacing/>
        <w:jc w:val="center"/>
        <w:rPr>
          <w:rFonts w:ascii="Times New Roman" w:hAnsi="Times New Roman"/>
          <w:b/>
          <w:sz w:val="24"/>
          <w:szCs w:val="24"/>
        </w:rPr>
      </w:pPr>
    </w:p>
    <w:p w:rsidR="0047587E" w:rsidRPr="000C0173" w:rsidRDefault="00AD138A" w:rsidP="00C21D7E">
      <w:pPr>
        <w:spacing w:after="0" w:line="480" w:lineRule="auto"/>
        <w:contextualSpacing/>
        <w:jc w:val="center"/>
        <w:rPr>
          <w:rFonts w:ascii="Times New Roman" w:hAnsi="Times New Roman"/>
          <w:sz w:val="24"/>
          <w:szCs w:val="24"/>
        </w:rPr>
      </w:pPr>
      <w:r w:rsidRPr="000C0173">
        <w:rPr>
          <w:rFonts w:ascii="Times New Roman" w:hAnsi="Times New Roman"/>
          <w:sz w:val="24"/>
          <w:szCs w:val="24"/>
        </w:rPr>
        <w:t>Student’s Name</w:t>
      </w:r>
    </w:p>
    <w:p w:rsidR="0047587E" w:rsidRPr="000C0173" w:rsidRDefault="00AD138A" w:rsidP="00C21D7E">
      <w:pPr>
        <w:spacing w:after="0" w:line="480" w:lineRule="auto"/>
        <w:contextualSpacing/>
        <w:jc w:val="center"/>
        <w:rPr>
          <w:rFonts w:ascii="Times New Roman" w:hAnsi="Times New Roman"/>
          <w:sz w:val="24"/>
          <w:szCs w:val="24"/>
        </w:rPr>
      </w:pPr>
      <w:r w:rsidRPr="000C0173">
        <w:rPr>
          <w:rFonts w:ascii="Times New Roman" w:hAnsi="Times New Roman"/>
          <w:sz w:val="24"/>
          <w:szCs w:val="24"/>
        </w:rPr>
        <w:t>Institutiona</w:t>
      </w:r>
      <w:r w:rsidR="000C0173" w:rsidRPr="000C0173">
        <w:rPr>
          <w:rFonts w:ascii="Times New Roman" w:hAnsi="Times New Roman"/>
          <w:sz w:val="24"/>
          <w:szCs w:val="24"/>
        </w:rPr>
        <w:t>l</w:t>
      </w:r>
      <w:r w:rsidRPr="000C0173">
        <w:rPr>
          <w:rFonts w:ascii="Times New Roman" w:hAnsi="Times New Roman"/>
          <w:sz w:val="24"/>
          <w:szCs w:val="24"/>
        </w:rPr>
        <w:t xml:space="preserve"> Affiliation</w:t>
      </w:r>
    </w:p>
    <w:p w:rsidR="0047587E" w:rsidRPr="000C0173" w:rsidRDefault="00AD138A" w:rsidP="00C21D7E">
      <w:pPr>
        <w:spacing w:after="0" w:line="480" w:lineRule="auto"/>
        <w:contextualSpacing/>
        <w:jc w:val="center"/>
        <w:rPr>
          <w:rFonts w:ascii="Times New Roman" w:hAnsi="Times New Roman"/>
          <w:sz w:val="24"/>
          <w:szCs w:val="24"/>
        </w:rPr>
      </w:pPr>
      <w:r w:rsidRPr="000C0173">
        <w:rPr>
          <w:rFonts w:ascii="Times New Roman" w:hAnsi="Times New Roman"/>
          <w:sz w:val="24"/>
          <w:szCs w:val="24"/>
        </w:rPr>
        <w:t>Course Name &amp; Number</w:t>
      </w:r>
    </w:p>
    <w:p w:rsidR="0047587E" w:rsidRPr="000C0173" w:rsidRDefault="00AD138A" w:rsidP="00C21D7E">
      <w:pPr>
        <w:spacing w:after="0" w:line="480" w:lineRule="auto"/>
        <w:contextualSpacing/>
        <w:jc w:val="center"/>
        <w:rPr>
          <w:rFonts w:ascii="Times New Roman" w:hAnsi="Times New Roman"/>
          <w:sz w:val="24"/>
          <w:szCs w:val="24"/>
        </w:rPr>
      </w:pPr>
      <w:r w:rsidRPr="000C0173">
        <w:rPr>
          <w:rFonts w:ascii="Times New Roman" w:hAnsi="Times New Roman"/>
          <w:sz w:val="24"/>
          <w:szCs w:val="24"/>
        </w:rPr>
        <w:t>Instructor’s Name</w:t>
      </w:r>
    </w:p>
    <w:p w:rsidR="0047587E" w:rsidRPr="000C0173" w:rsidRDefault="00AD138A" w:rsidP="00C21D7E">
      <w:pPr>
        <w:spacing w:after="0" w:line="480" w:lineRule="auto"/>
        <w:contextualSpacing/>
        <w:jc w:val="center"/>
        <w:rPr>
          <w:rFonts w:ascii="Times New Roman" w:hAnsi="Times New Roman"/>
          <w:sz w:val="24"/>
          <w:szCs w:val="24"/>
        </w:rPr>
      </w:pPr>
      <w:r w:rsidRPr="000C0173">
        <w:rPr>
          <w:rFonts w:ascii="Times New Roman" w:hAnsi="Times New Roman"/>
          <w:sz w:val="24"/>
          <w:szCs w:val="24"/>
        </w:rPr>
        <w:t>Due Date</w:t>
      </w:r>
    </w:p>
    <w:p w:rsidR="0047587E" w:rsidRDefault="00AD138A" w:rsidP="00C21D7E">
      <w:pPr>
        <w:spacing w:after="0" w:line="480" w:lineRule="auto"/>
        <w:contextualSpacing/>
        <w:rPr>
          <w:rFonts w:ascii="Times New Roman" w:hAnsi="Times New Roman"/>
          <w:b/>
          <w:sz w:val="24"/>
          <w:szCs w:val="24"/>
        </w:rPr>
      </w:pPr>
      <w:r>
        <w:rPr>
          <w:rFonts w:ascii="Times New Roman" w:hAnsi="Times New Roman"/>
          <w:b/>
          <w:sz w:val="24"/>
          <w:szCs w:val="24"/>
        </w:rPr>
        <w:br w:type="page"/>
      </w:r>
    </w:p>
    <w:p w:rsidR="009D3117" w:rsidRPr="0047587E" w:rsidRDefault="00AD138A" w:rsidP="00C21D7E">
      <w:pPr>
        <w:spacing w:after="0" w:line="480" w:lineRule="auto"/>
        <w:ind w:firstLine="720"/>
        <w:contextualSpacing/>
        <w:jc w:val="center"/>
        <w:rPr>
          <w:rFonts w:ascii="Times New Roman" w:hAnsi="Times New Roman" w:cs="Times New Roman"/>
          <w:b/>
          <w:sz w:val="24"/>
          <w:szCs w:val="24"/>
        </w:rPr>
      </w:pPr>
      <w:r w:rsidRPr="0047587E">
        <w:rPr>
          <w:rFonts w:ascii="Times New Roman" w:hAnsi="Times New Roman" w:cs="Times New Roman"/>
          <w:b/>
          <w:sz w:val="24"/>
          <w:szCs w:val="24"/>
        </w:rPr>
        <w:lastRenderedPageBreak/>
        <w:t>A</w:t>
      </w:r>
      <w:r w:rsidR="001554BE" w:rsidRPr="0047587E">
        <w:rPr>
          <w:rFonts w:ascii="Times New Roman" w:hAnsi="Times New Roman" w:cs="Times New Roman"/>
          <w:b/>
          <w:sz w:val="24"/>
          <w:szCs w:val="24"/>
        </w:rPr>
        <w:t>ttitude</w:t>
      </w:r>
      <w:r w:rsidRPr="0047587E">
        <w:rPr>
          <w:rFonts w:ascii="Times New Roman" w:hAnsi="Times New Roman" w:cs="Times New Roman"/>
          <w:b/>
          <w:sz w:val="24"/>
          <w:szCs w:val="24"/>
        </w:rPr>
        <w:t xml:space="preserve"> </w:t>
      </w:r>
      <w:r w:rsidR="00A07AC0" w:rsidRPr="0047587E">
        <w:rPr>
          <w:rFonts w:ascii="Times New Roman" w:hAnsi="Times New Roman" w:cs="Times New Roman"/>
          <w:b/>
          <w:sz w:val="24"/>
          <w:szCs w:val="24"/>
        </w:rPr>
        <w:t xml:space="preserve">Towards Women, Role of </w:t>
      </w:r>
      <w:r w:rsidR="001554BE" w:rsidRPr="0047587E">
        <w:rPr>
          <w:rFonts w:ascii="Times New Roman" w:hAnsi="Times New Roman" w:cs="Times New Roman"/>
          <w:b/>
          <w:sz w:val="24"/>
          <w:szCs w:val="24"/>
        </w:rPr>
        <w:t xml:space="preserve">Augustus’ </w:t>
      </w:r>
      <w:r w:rsidR="00A07AC0" w:rsidRPr="0047587E">
        <w:rPr>
          <w:rFonts w:ascii="Times New Roman" w:hAnsi="Times New Roman" w:cs="Times New Roman"/>
          <w:b/>
          <w:sz w:val="24"/>
          <w:szCs w:val="24"/>
        </w:rPr>
        <w:t>Wife and other Women in His Probation Work</w:t>
      </w:r>
    </w:p>
    <w:p w:rsidR="009D3117" w:rsidRPr="0047587E" w:rsidRDefault="00AD138A" w:rsidP="00A155ED">
      <w:pPr>
        <w:spacing w:after="0" w:line="480" w:lineRule="auto"/>
        <w:ind w:firstLine="720"/>
        <w:contextualSpacing/>
        <w:jc w:val="both"/>
        <w:rPr>
          <w:rFonts w:ascii="Times New Roman" w:hAnsi="Times New Roman" w:cs="Times New Roman"/>
          <w:sz w:val="24"/>
          <w:szCs w:val="24"/>
        </w:rPr>
      </w:pPr>
      <w:r w:rsidRPr="0047587E">
        <w:rPr>
          <w:rFonts w:ascii="Times New Roman" w:hAnsi="Times New Roman" w:cs="Times New Roman"/>
          <w:sz w:val="24"/>
          <w:szCs w:val="24"/>
        </w:rPr>
        <w:t xml:space="preserve">Augustus did not consider women to be </w:t>
      </w:r>
      <w:r w:rsidRPr="0047587E">
        <w:rPr>
          <w:rFonts w:ascii="Times New Roman" w:hAnsi="Times New Roman" w:cs="Times New Roman"/>
          <w:sz w:val="24"/>
          <w:szCs w:val="24"/>
        </w:rPr>
        <w:t>deserving of probation at first</w:t>
      </w:r>
      <w:r w:rsidR="0047587E" w:rsidRPr="0047587E">
        <w:rPr>
          <w:rFonts w:ascii="Times New Roman" w:hAnsi="Times New Roman" w:cs="Times New Roman"/>
          <w:sz w:val="24"/>
          <w:szCs w:val="24"/>
        </w:rPr>
        <w:t xml:space="preserve"> (</w:t>
      </w:r>
      <w:r w:rsidR="0047587E" w:rsidRPr="0047587E">
        <w:rPr>
          <w:rFonts w:ascii="Times New Roman" w:hAnsi="Times New Roman" w:cs="Times New Roman"/>
          <w:sz w:val="24"/>
          <w:szCs w:val="24"/>
          <w:shd w:val="clear" w:color="auto" w:fill="FFFFFF"/>
        </w:rPr>
        <w:t>Labrecque, 2017)</w:t>
      </w:r>
      <w:r w:rsidRPr="0047587E">
        <w:rPr>
          <w:rFonts w:ascii="Times New Roman" w:hAnsi="Times New Roman" w:cs="Times New Roman"/>
          <w:sz w:val="24"/>
          <w:szCs w:val="24"/>
        </w:rPr>
        <w:t>. He did not think they were deserving of words of consolation while they were imprisoned. It is what occurred to a woman who begged him for aid when she was in imprisonment. The news reached the wife of a f</w:t>
      </w:r>
      <w:r w:rsidRPr="0047587E">
        <w:rPr>
          <w:rFonts w:ascii="Times New Roman" w:hAnsi="Times New Roman" w:cs="Times New Roman"/>
          <w:sz w:val="24"/>
          <w:szCs w:val="24"/>
        </w:rPr>
        <w:t>riend, who rushed to her aid. The issue was that the criminal justice system had already neglected the women. It so moved Augustus that he reversed his stance.</w:t>
      </w:r>
      <w:r w:rsidR="00892CF1" w:rsidRPr="0047587E">
        <w:rPr>
          <w:rFonts w:ascii="Times New Roman" w:hAnsi="Times New Roman" w:cs="Times New Roman"/>
          <w:sz w:val="24"/>
          <w:szCs w:val="24"/>
        </w:rPr>
        <w:t xml:space="preserve"> </w:t>
      </w:r>
      <w:r w:rsidR="007803B6" w:rsidRPr="0047587E">
        <w:rPr>
          <w:rFonts w:ascii="Times New Roman" w:hAnsi="Times New Roman" w:cs="Times New Roman"/>
          <w:sz w:val="24"/>
          <w:szCs w:val="24"/>
        </w:rPr>
        <w:t xml:space="preserve">Augustus stipulated that ladies must have genuine hearts. The kind of people that needed to modify their habits before he could aid them. Sally and Harriet were two of his </w:t>
      </w:r>
      <w:r w:rsidR="00892CF1" w:rsidRPr="0047587E">
        <w:rPr>
          <w:rFonts w:ascii="Times New Roman" w:hAnsi="Times New Roman" w:cs="Times New Roman"/>
          <w:sz w:val="24"/>
          <w:szCs w:val="24"/>
        </w:rPr>
        <w:t>wives</w:t>
      </w:r>
      <w:r w:rsidR="007803B6" w:rsidRPr="0047587E">
        <w:rPr>
          <w:rFonts w:ascii="Times New Roman" w:hAnsi="Times New Roman" w:cs="Times New Roman"/>
          <w:sz w:val="24"/>
          <w:szCs w:val="24"/>
        </w:rPr>
        <w:t xml:space="preserve">. They did not appear to be actively involved in his probation work. I imagine he utilized their attributes as a metric in some way. If the ladies pass the test </w:t>
      </w:r>
      <w:r w:rsidR="00892CF1" w:rsidRPr="0047587E">
        <w:rPr>
          <w:rFonts w:ascii="Times New Roman" w:hAnsi="Times New Roman" w:cs="Times New Roman"/>
          <w:sz w:val="24"/>
          <w:szCs w:val="24"/>
        </w:rPr>
        <w:t xml:space="preserve">of </w:t>
      </w:r>
      <w:r w:rsidR="007803B6" w:rsidRPr="0047587E">
        <w:rPr>
          <w:rFonts w:ascii="Times New Roman" w:hAnsi="Times New Roman" w:cs="Times New Roman"/>
          <w:sz w:val="24"/>
          <w:szCs w:val="24"/>
        </w:rPr>
        <w:t>the sincerity of heart, they could well be placed on probation.</w:t>
      </w:r>
    </w:p>
    <w:p w:rsidR="009D3117" w:rsidRPr="0047587E" w:rsidRDefault="00AD138A" w:rsidP="00C21D7E">
      <w:pPr>
        <w:spacing w:after="0" w:line="480" w:lineRule="auto"/>
        <w:ind w:firstLine="720"/>
        <w:contextualSpacing/>
        <w:jc w:val="center"/>
        <w:rPr>
          <w:rFonts w:ascii="Times New Roman" w:hAnsi="Times New Roman" w:cs="Times New Roman"/>
          <w:b/>
          <w:sz w:val="24"/>
          <w:szCs w:val="24"/>
        </w:rPr>
      </w:pPr>
      <w:r w:rsidRPr="0047587E">
        <w:rPr>
          <w:rFonts w:ascii="Times New Roman" w:hAnsi="Times New Roman" w:cs="Times New Roman"/>
          <w:b/>
          <w:sz w:val="24"/>
          <w:szCs w:val="24"/>
        </w:rPr>
        <w:t xml:space="preserve">People Transported </w:t>
      </w:r>
      <w:r w:rsidRPr="0047587E">
        <w:rPr>
          <w:rFonts w:ascii="Times New Roman" w:hAnsi="Times New Roman" w:cs="Times New Roman"/>
          <w:b/>
          <w:sz w:val="24"/>
          <w:szCs w:val="24"/>
        </w:rPr>
        <w:t>i</w:t>
      </w:r>
      <w:r w:rsidRPr="0047587E">
        <w:rPr>
          <w:rFonts w:ascii="Times New Roman" w:hAnsi="Times New Roman" w:cs="Times New Roman"/>
          <w:b/>
          <w:sz w:val="24"/>
          <w:szCs w:val="24"/>
        </w:rPr>
        <w:t>n His Horse Carriage</w:t>
      </w:r>
      <w:r w:rsidRPr="0047587E">
        <w:rPr>
          <w:rFonts w:ascii="Times New Roman" w:hAnsi="Times New Roman" w:cs="Times New Roman"/>
          <w:b/>
          <w:sz w:val="24"/>
          <w:szCs w:val="24"/>
        </w:rPr>
        <w:t xml:space="preserve">, </w:t>
      </w:r>
      <w:r w:rsidRPr="0047587E">
        <w:rPr>
          <w:rFonts w:ascii="Times New Roman" w:hAnsi="Times New Roman" w:cs="Times New Roman"/>
          <w:b/>
          <w:sz w:val="24"/>
          <w:szCs w:val="24"/>
        </w:rPr>
        <w:t>Clients He Handled Each Yea</w:t>
      </w:r>
      <w:r w:rsidRPr="0047587E">
        <w:rPr>
          <w:rFonts w:ascii="Times New Roman" w:hAnsi="Times New Roman" w:cs="Times New Roman"/>
          <w:b/>
          <w:sz w:val="24"/>
          <w:szCs w:val="24"/>
        </w:rPr>
        <w:t>r and The</w:t>
      </w:r>
      <w:r w:rsidRPr="0047587E">
        <w:rPr>
          <w:rFonts w:ascii="Times New Roman" w:hAnsi="Times New Roman" w:cs="Times New Roman"/>
          <w:b/>
          <w:sz w:val="24"/>
          <w:szCs w:val="24"/>
        </w:rPr>
        <w:t xml:space="preserve"> Vast Discrepancy </w:t>
      </w:r>
      <w:r w:rsidRPr="0047587E">
        <w:rPr>
          <w:rFonts w:ascii="Times New Roman" w:hAnsi="Times New Roman" w:cs="Times New Roman"/>
          <w:b/>
          <w:sz w:val="24"/>
          <w:szCs w:val="24"/>
        </w:rPr>
        <w:t>i</w:t>
      </w:r>
      <w:r w:rsidRPr="0047587E">
        <w:rPr>
          <w:rFonts w:ascii="Times New Roman" w:hAnsi="Times New Roman" w:cs="Times New Roman"/>
          <w:b/>
          <w:sz w:val="24"/>
          <w:szCs w:val="24"/>
        </w:rPr>
        <w:t xml:space="preserve">n These Two Sets </w:t>
      </w:r>
      <w:r w:rsidRPr="0047587E">
        <w:rPr>
          <w:rFonts w:ascii="Times New Roman" w:hAnsi="Times New Roman" w:cs="Times New Roman"/>
          <w:b/>
          <w:sz w:val="24"/>
          <w:szCs w:val="24"/>
        </w:rPr>
        <w:t>o</w:t>
      </w:r>
      <w:r w:rsidRPr="0047587E">
        <w:rPr>
          <w:rFonts w:ascii="Times New Roman" w:hAnsi="Times New Roman" w:cs="Times New Roman"/>
          <w:b/>
          <w:sz w:val="24"/>
          <w:szCs w:val="24"/>
        </w:rPr>
        <w:t>f Numbers</w:t>
      </w:r>
    </w:p>
    <w:p w:rsidR="009D3117" w:rsidRPr="0047587E" w:rsidRDefault="00AD138A" w:rsidP="00A155ED">
      <w:pPr>
        <w:spacing w:after="0" w:line="480" w:lineRule="auto"/>
        <w:ind w:firstLine="720"/>
        <w:contextualSpacing/>
        <w:jc w:val="both"/>
        <w:rPr>
          <w:rFonts w:ascii="Times New Roman" w:hAnsi="Times New Roman" w:cs="Times New Roman"/>
          <w:sz w:val="24"/>
          <w:szCs w:val="24"/>
        </w:rPr>
      </w:pPr>
      <w:r w:rsidRPr="0047587E">
        <w:rPr>
          <w:rFonts w:ascii="Times New Roman" w:hAnsi="Times New Roman" w:cs="Times New Roman"/>
          <w:sz w:val="24"/>
          <w:szCs w:val="24"/>
        </w:rPr>
        <w:t xml:space="preserve">Augustus's carriage was said to have carried </w:t>
      </w:r>
      <w:r w:rsidR="00892CF1" w:rsidRPr="0047587E">
        <w:rPr>
          <w:rFonts w:ascii="Times New Roman" w:hAnsi="Times New Roman" w:cs="Times New Roman"/>
          <w:sz w:val="24"/>
          <w:szCs w:val="24"/>
        </w:rPr>
        <w:t>four thousand</w:t>
      </w:r>
      <w:r w:rsidRPr="0047587E">
        <w:rPr>
          <w:rFonts w:ascii="Times New Roman" w:hAnsi="Times New Roman" w:cs="Times New Roman"/>
          <w:sz w:val="24"/>
          <w:szCs w:val="24"/>
        </w:rPr>
        <w:t xml:space="preserve"> ladies. Annually, he saw 1,500 people, according to reports</w:t>
      </w:r>
      <w:r w:rsidR="0047587E" w:rsidRPr="0047587E">
        <w:rPr>
          <w:rFonts w:ascii="Times New Roman" w:hAnsi="Times New Roman" w:cs="Times New Roman"/>
          <w:sz w:val="24"/>
          <w:szCs w:val="24"/>
        </w:rPr>
        <w:t xml:space="preserve"> by </w:t>
      </w:r>
      <w:r w:rsidR="0047587E" w:rsidRPr="0047587E">
        <w:rPr>
          <w:rFonts w:ascii="Times New Roman" w:hAnsi="Times New Roman" w:cs="Times New Roman"/>
          <w:sz w:val="24"/>
          <w:szCs w:val="24"/>
          <w:shd w:val="clear" w:color="auto" w:fill="FFFFFF"/>
        </w:rPr>
        <w:t>Mauer (2018)</w:t>
      </w:r>
      <w:r w:rsidRPr="0047587E">
        <w:rPr>
          <w:rFonts w:ascii="Times New Roman" w:hAnsi="Times New Roman" w:cs="Times New Roman"/>
          <w:sz w:val="24"/>
          <w:szCs w:val="24"/>
        </w:rPr>
        <w:t>. This figure solely comprises females. Males or youngsters who could have ridden are not mentioned. There seems to be a reference to young ladies and, ultimately, women all across</w:t>
      </w:r>
      <w:r w:rsidRPr="0047587E">
        <w:rPr>
          <w:rFonts w:ascii="Times New Roman" w:hAnsi="Times New Roman" w:cs="Times New Roman"/>
          <w:sz w:val="24"/>
          <w:szCs w:val="24"/>
        </w:rPr>
        <w:t xml:space="preserve"> the reading.</w:t>
      </w:r>
      <w:r w:rsidR="00892CF1" w:rsidRPr="0047587E">
        <w:rPr>
          <w:rFonts w:ascii="Times New Roman" w:hAnsi="Times New Roman" w:cs="Times New Roman"/>
          <w:sz w:val="24"/>
          <w:szCs w:val="24"/>
        </w:rPr>
        <w:t xml:space="preserve"> </w:t>
      </w:r>
      <w:r w:rsidRPr="0047587E">
        <w:rPr>
          <w:rFonts w:ascii="Times New Roman" w:hAnsi="Times New Roman" w:cs="Times New Roman"/>
          <w:sz w:val="24"/>
          <w:szCs w:val="24"/>
        </w:rPr>
        <w:t>Young ladies who could have ridden are similarly not mentioned. Augustus further said that he had seen lot more individuals that year than the estimated 1,500. Such individuals had been spotted at his residence, he said. They were also presen</w:t>
      </w:r>
      <w:r w:rsidRPr="0047587E">
        <w:rPr>
          <w:rFonts w:ascii="Times New Roman" w:hAnsi="Times New Roman" w:cs="Times New Roman"/>
          <w:sz w:val="24"/>
          <w:szCs w:val="24"/>
        </w:rPr>
        <w:t>t in court, according to him. As shown by this evidence, Augustus merely convened a court of people he deemed worthy of mentioning.</w:t>
      </w:r>
    </w:p>
    <w:p w:rsidR="009D3117" w:rsidRPr="0047587E" w:rsidRDefault="00AD138A" w:rsidP="00C21D7E">
      <w:pPr>
        <w:spacing w:after="0" w:line="480" w:lineRule="auto"/>
        <w:ind w:firstLine="720"/>
        <w:contextualSpacing/>
        <w:jc w:val="center"/>
        <w:rPr>
          <w:rFonts w:ascii="Times New Roman" w:hAnsi="Times New Roman" w:cs="Times New Roman"/>
          <w:b/>
          <w:sz w:val="24"/>
          <w:szCs w:val="24"/>
        </w:rPr>
      </w:pPr>
      <w:r w:rsidRPr="0047587E">
        <w:rPr>
          <w:rFonts w:ascii="Times New Roman" w:hAnsi="Times New Roman" w:cs="Times New Roman"/>
          <w:b/>
          <w:sz w:val="24"/>
          <w:szCs w:val="24"/>
        </w:rPr>
        <w:t xml:space="preserve">Shifts </w:t>
      </w:r>
      <w:r w:rsidR="00A07AC0" w:rsidRPr="0047587E">
        <w:rPr>
          <w:rFonts w:ascii="Times New Roman" w:hAnsi="Times New Roman" w:cs="Times New Roman"/>
          <w:b/>
          <w:sz w:val="24"/>
          <w:szCs w:val="24"/>
        </w:rPr>
        <w:t xml:space="preserve">from The </w:t>
      </w:r>
      <w:r w:rsidRPr="0047587E">
        <w:rPr>
          <w:rFonts w:ascii="Times New Roman" w:hAnsi="Times New Roman" w:cs="Times New Roman"/>
          <w:b/>
          <w:sz w:val="24"/>
          <w:szCs w:val="24"/>
        </w:rPr>
        <w:t xml:space="preserve">Police Court </w:t>
      </w:r>
      <w:r w:rsidR="00A07AC0" w:rsidRPr="0047587E">
        <w:rPr>
          <w:rFonts w:ascii="Times New Roman" w:hAnsi="Times New Roman" w:cs="Times New Roman"/>
          <w:b/>
          <w:sz w:val="24"/>
          <w:szCs w:val="24"/>
        </w:rPr>
        <w:t xml:space="preserve">To The </w:t>
      </w:r>
      <w:r w:rsidRPr="0047587E">
        <w:rPr>
          <w:rFonts w:ascii="Times New Roman" w:hAnsi="Times New Roman" w:cs="Times New Roman"/>
          <w:b/>
          <w:sz w:val="24"/>
          <w:szCs w:val="24"/>
        </w:rPr>
        <w:t>Municipal Court</w:t>
      </w:r>
      <w:r w:rsidRPr="0047587E">
        <w:rPr>
          <w:rFonts w:ascii="Times New Roman" w:hAnsi="Times New Roman" w:cs="Times New Roman"/>
          <w:b/>
          <w:sz w:val="24"/>
          <w:szCs w:val="24"/>
        </w:rPr>
        <w:t xml:space="preserve"> </w:t>
      </w:r>
      <w:r w:rsidR="0047587E" w:rsidRPr="0047587E">
        <w:rPr>
          <w:rFonts w:ascii="Times New Roman" w:hAnsi="Times New Roman" w:cs="Times New Roman"/>
          <w:b/>
          <w:sz w:val="24"/>
          <w:szCs w:val="24"/>
        </w:rPr>
        <w:t>a</w:t>
      </w:r>
      <w:r w:rsidR="00A07AC0" w:rsidRPr="0047587E">
        <w:rPr>
          <w:rFonts w:ascii="Times New Roman" w:hAnsi="Times New Roman" w:cs="Times New Roman"/>
          <w:b/>
          <w:sz w:val="24"/>
          <w:szCs w:val="24"/>
        </w:rPr>
        <w:t xml:space="preserve">nd How It Affected The Kinds </w:t>
      </w:r>
      <w:r w:rsidR="0047587E" w:rsidRPr="0047587E">
        <w:rPr>
          <w:rFonts w:ascii="Times New Roman" w:hAnsi="Times New Roman" w:cs="Times New Roman"/>
          <w:b/>
          <w:sz w:val="24"/>
          <w:szCs w:val="24"/>
        </w:rPr>
        <w:t>o</w:t>
      </w:r>
      <w:r w:rsidR="00A07AC0" w:rsidRPr="0047587E">
        <w:rPr>
          <w:rFonts w:ascii="Times New Roman" w:hAnsi="Times New Roman" w:cs="Times New Roman"/>
          <w:b/>
          <w:sz w:val="24"/>
          <w:szCs w:val="24"/>
        </w:rPr>
        <w:t>f Cases He Handled</w:t>
      </w:r>
    </w:p>
    <w:p w:rsidR="009D3117" w:rsidRPr="0047587E" w:rsidRDefault="00AD138A" w:rsidP="00A155ED">
      <w:pPr>
        <w:spacing w:after="0" w:line="480" w:lineRule="auto"/>
        <w:ind w:firstLine="720"/>
        <w:contextualSpacing/>
        <w:jc w:val="both"/>
        <w:rPr>
          <w:rFonts w:ascii="Times New Roman" w:hAnsi="Times New Roman" w:cs="Times New Roman"/>
          <w:sz w:val="24"/>
          <w:szCs w:val="24"/>
        </w:rPr>
      </w:pPr>
      <w:r w:rsidRPr="0047587E">
        <w:rPr>
          <w:rFonts w:ascii="Times New Roman" w:hAnsi="Times New Roman" w:cs="Times New Roman"/>
          <w:sz w:val="24"/>
          <w:szCs w:val="24"/>
        </w:rPr>
        <w:lastRenderedPageBreak/>
        <w:t xml:space="preserve">Augustus stated that </w:t>
      </w:r>
      <w:r w:rsidRPr="0047587E">
        <w:rPr>
          <w:rFonts w:ascii="Times New Roman" w:hAnsi="Times New Roman" w:cs="Times New Roman"/>
          <w:sz w:val="24"/>
          <w:szCs w:val="24"/>
        </w:rPr>
        <w:t>he shifted from the Police Court to the Municipal Court due to resistance. He stated how the court authorities regarded him with utter contempt. Mr. Stratton's activities were detailed by him</w:t>
      </w:r>
      <w:r w:rsidR="00892CF1" w:rsidRPr="0047587E">
        <w:rPr>
          <w:rFonts w:ascii="Times New Roman" w:hAnsi="Times New Roman" w:cs="Times New Roman"/>
          <w:sz w:val="24"/>
          <w:szCs w:val="24"/>
        </w:rPr>
        <w:t>, whereby t</w:t>
      </w:r>
      <w:r w:rsidRPr="0047587E">
        <w:rPr>
          <w:rFonts w:ascii="Times New Roman" w:hAnsi="Times New Roman" w:cs="Times New Roman"/>
          <w:sz w:val="24"/>
          <w:szCs w:val="24"/>
        </w:rPr>
        <w:t>his court officer had the authority to approve or refu</w:t>
      </w:r>
      <w:r w:rsidRPr="0047587E">
        <w:rPr>
          <w:rFonts w:ascii="Times New Roman" w:hAnsi="Times New Roman" w:cs="Times New Roman"/>
          <w:sz w:val="24"/>
          <w:szCs w:val="24"/>
        </w:rPr>
        <w:t>se Augustus access to inmates. He relished the possibility of refusing Augustus without reason on numerous occasions. Augustus was unable to comply with the approach since surety documents based on property value were required.</w:t>
      </w:r>
      <w:r w:rsidR="00892CF1" w:rsidRPr="0047587E">
        <w:rPr>
          <w:rFonts w:ascii="Times New Roman" w:hAnsi="Times New Roman" w:cs="Times New Roman"/>
          <w:sz w:val="24"/>
          <w:szCs w:val="24"/>
        </w:rPr>
        <w:t xml:space="preserve"> </w:t>
      </w:r>
      <w:r w:rsidRPr="0047587E">
        <w:rPr>
          <w:rFonts w:ascii="Times New Roman" w:hAnsi="Times New Roman" w:cs="Times New Roman"/>
          <w:sz w:val="24"/>
          <w:szCs w:val="24"/>
        </w:rPr>
        <w:t>At the Police Court in 1849,</w:t>
      </w:r>
      <w:r w:rsidRPr="0047587E">
        <w:rPr>
          <w:rFonts w:ascii="Times New Roman" w:hAnsi="Times New Roman" w:cs="Times New Roman"/>
          <w:sz w:val="24"/>
          <w:szCs w:val="24"/>
        </w:rPr>
        <w:t xml:space="preserve"> Augustus was able to aid 41 individuals. He managed to get 126 individuals out of Municipal Court the same year. Augustus seemed to have moved from the Police Court to the Municipal Court altogether. He, </w:t>
      </w:r>
      <w:r w:rsidR="00892CF1" w:rsidRPr="0047587E">
        <w:rPr>
          <w:rFonts w:ascii="Times New Roman" w:hAnsi="Times New Roman" w:cs="Times New Roman"/>
          <w:sz w:val="24"/>
          <w:szCs w:val="24"/>
        </w:rPr>
        <w:t xml:space="preserve">however, </w:t>
      </w:r>
      <w:r w:rsidRPr="0047587E">
        <w:rPr>
          <w:rFonts w:ascii="Times New Roman" w:hAnsi="Times New Roman" w:cs="Times New Roman"/>
          <w:sz w:val="24"/>
          <w:szCs w:val="24"/>
        </w:rPr>
        <w:t>did not seem to be shifting from probation</w:t>
      </w:r>
      <w:r w:rsidRPr="0047587E">
        <w:rPr>
          <w:rFonts w:ascii="Times New Roman" w:hAnsi="Times New Roman" w:cs="Times New Roman"/>
          <w:sz w:val="24"/>
          <w:szCs w:val="24"/>
        </w:rPr>
        <w:t xml:space="preserve"> to other work. He appeared to have some of the comparable cases as before.</w:t>
      </w:r>
    </w:p>
    <w:p w:rsidR="009D3117" w:rsidRPr="00E712C0" w:rsidRDefault="00AD138A" w:rsidP="00C21D7E">
      <w:pPr>
        <w:spacing w:after="0" w:line="480" w:lineRule="auto"/>
        <w:ind w:firstLine="720"/>
        <w:contextualSpacing/>
        <w:jc w:val="center"/>
        <w:rPr>
          <w:rFonts w:ascii="Times New Roman" w:hAnsi="Times New Roman" w:cs="Times New Roman"/>
          <w:b/>
          <w:sz w:val="24"/>
          <w:szCs w:val="24"/>
        </w:rPr>
      </w:pPr>
      <w:r w:rsidRPr="0047587E">
        <w:rPr>
          <w:rFonts w:ascii="Times New Roman" w:hAnsi="Times New Roman" w:cs="Times New Roman"/>
          <w:b/>
          <w:sz w:val="24"/>
          <w:szCs w:val="24"/>
        </w:rPr>
        <w:t xml:space="preserve">Handling </w:t>
      </w:r>
      <w:r w:rsidR="0047587E" w:rsidRPr="0047587E">
        <w:rPr>
          <w:rFonts w:ascii="Times New Roman" w:hAnsi="Times New Roman" w:cs="Times New Roman"/>
          <w:b/>
          <w:sz w:val="24"/>
          <w:szCs w:val="24"/>
        </w:rPr>
        <w:t>Different Kinds of Cases and Different Amounts and Kinds Of Work and Consequences He Had For His Own Life</w:t>
      </w:r>
    </w:p>
    <w:p w:rsidR="009D3117" w:rsidRPr="00E712C0" w:rsidRDefault="00AD138A" w:rsidP="00A155ED">
      <w:pPr>
        <w:spacing w:after="0" w:line="480" w:lineRule="auto"/>
        <w:ind w:firstLine="720"/>
        <w:contextualSpacing/>
        <w:jc w:val="both"/>
        <w:rPr>
          <w:rFonts w:ascii="Times New Roman" w:hAnsi="Times New Roman" w:cs="Times New Roman"/>
          <w:sz w:val="24"/>
          <w:szCs w:val="24"/>
        </w:rPr>
      </w:pPr>
      <w:r w:rsidRPr="0047587E">
        <w:rPr>
          <w:rFonts w:ascii="Times New Roman" w:hAnsi="Times New Roman" w:cs="Times New Roman"/>
          <w:sz w:val="24"/>
          <w:szCs w:val="24"/>
        </w:rPr>
        <w:t>Among th</w:t>
      </w:r>
      <w:r w:rsidR="00A07AC0" w:rsidRPr="0047587E">
        <w:rPr>
          <w:rFonts w:ascii="Times New Roman" w:hAnsi="Times New Roman" w:cs="Times New Roman"/>
          <w:sz w:val="24"/>
          <w:szCs w:val="24"/>
        </w:rPr>
        <w:t>e</w:t>
      </w:r>
      <w:r w:rsidRPr="0047587E">
        <w:rPr>
          <w:rFonts w:ascii="Times New Roman" w:hAnsi="Times New Roman" w:cs="Times New Roman"/>
          <w:sz w:val="24"/>
          <w:szCs w:val="24"/>
        </w:rPr>
        <w:t xml:space="preserve"> different kinds of cases is that </w:t>
      </w:r>
      <w:r w:rsidRPr="0047587E">
        <w:rPr>
          <w:rFonts w:ascii="Times New Roman" w:hAnsi="Times New Roman" w:cs="Times New Roman"/>
          <w:sz w:val="24"/>
          <w:szCs w:val="24"/>
        </w:rPr>
        <w:t xml:space="preserve">Augustus dealt with </w:t>
      </w:r>
      <w:r w:rsidRPr="0047587E">
        <w:rPr>
          <w:rFonts w:ascii="Times New Roman" w:hAnsi="Times New Roman" w:cs="Times New Roman"/>
          <w:sz w:val="24"/>
          <w:szCs w:val="24"/>
        </w:rPr>
        <w:t>"common drunks," as he referred</w:t>
      </w:r>
      <w:r w:rsidRPr="0047587E">
        <w:rPr>
          <w:rFonts w:ascii="Times New Roman" w:hAnsi="Times New Roman" w:cs="Times New Roman"/>
          <w:sz w:val="24"/>
          <w:szCs w:val="24"/>
        </w:rPr>
        <w:t xml:space="preserve"> to</w:t>
      </w:r>
      <w:r w:rsidRPr="0047587E">
        <w:rPr>
          <w:rFonts w:ascii="Times New Roman" w:hAnsi="Times New Roman" w:cs="Times New Roman"/>
          <w:sz w:val="24"/>
          <w:szCs w:val="24"/>
        </w:rPr>
        <w:t xml:space="preserve"> them. He could conduct two acts if they sought bail. The first move was to have the common drunks say the pledge. It was almost as if they were making a promise that if they were given probation, they would not perpetuate</w:t>
      </w:r>
      <w:r w:rsidRPr="0047587E">
        <w:rPr>
          <w:rFonts w:ascii="Times New Roman" w:hAnsi="Times New Roman" w:cs="Times New Roman"/>
          <w:sz w:val="24"/>
          <w:szCs w:val="24"/>
        </w:rPr>
        <w:t xml:space="preserve"> the very same offense. A regular drunkard's aid costs $376. Augustus took a slightly different strategy when it came to </w:t>
      </w:r>
      <w:r w:rsidRPr="0047587E">
        <w:rPr>
          <w:rFonts w:ascii="Times New Roman" w:hAnsi="Times New Roman" w:cs="Times New Roman"/>
          <w:sz w:val="24"/>
          <w:szCs w:val="24"/>
        </w:rPr>
        <w:t xml:space="preserve">some cases, such as </w:t>
      </w:r>
      <w:r w:rsidRPr="0047587E">
        <w:rPr>
          <w:rFonts w:ascii="Times New Roman" w:hAnsi="Times New Roman" w:cs="Times New Roman"/>
          <w:sz w:val="24"/>
          <w:szCs w:val="24"/>
        </w:rPr>
        <w:t>juvenile thefts. A little girl and her elder sister robbed and traded apples for cash.</w:t>
      </w:r>
      <w:r w:rsidRPr="0047587E">
        <w:rPr>
          <w:rFonts w:ascii="Times New Roman" w:hAnsi="Times New Roman" w:cs="Times New Roman"/>
          <w:sz w:val="24"/>
          <w:szCs w:val="24"/>
        </w:rPr>
        <w:t xml:space="preserve"> The parents were unable to s</w:t>
      </w:r>
      <w:r w:rsidRPr="0047587E">
        <w:rPr>
          <w:rFonts w:ascii="Times New Roman" w:hAnsi="Times New Roman" w:cs="Times New Roman"/>
          <w:sz w:val="24"/>
          <w:szCs w:val="24"/>
        </w:rPr>
        <w:t>upport their children. Augustus stumped up the money and brought the younger girl home with him after providing a $100 surety. After that, he fostered this youngster as his daughter. However, Augustus did not do this to absolutely every single female child</w:t>
      </w:r>
      <w:r w:rsidRPr="0047587E">
        <w:rPr>
          <w:rFonts w:ascii="Times New Roman" w:hAnsi="Times New Roman" w:cs="Times New Roman"/>
          <w:sz w:val="24"/>
          <w:szCs w:val="24"/>
        </w:rPr>
        <w:t>; he just did it to this one since he desired a daughter. He looked personally engaged in some situations, but he was motivated to aid because of his views on others.</w:t>
      </w:r>
    </w:p>
    <w:p w:rsidR="009D3117" w:rsidRPr="0047587E" w:rsidRDefault="00AD138A" w:rsidP="00C21D7E">
      <w:pPr>
        <w:spacing w:after="0" w:line="480" w:lineRule="auto"/>
        <w:ind w:firstLine="720"/>
        <w:contextualSpacing/>
        <w:jc w:val="center"/>
        <w:rPr>
          <w:rFonts w:ascii="Times New Roman" w:hAnsi="Times New Roman" w:cs="Times New Roman"/>
          <w:b/>
          <w:sz w:val="24"/>
          <w:szCs w:val="24"/>
        </w:rPr>
      </w:pPr>
      <w:r w:rsidRPr="0047587E">
        <w:rPr>
          <w:rFonts w:ascii="Times New Roman" w:hAnsi="Times New Roman" w:cs="Times New Roman"/>
          <w:b/>
          <w:sz w:val="24"/>
          <w:szCs w:val="24"/>
        </w:rPr>
        <w:t xml:space="preserve">Source </w:t>
      </w:r>
      <w:r w:rsidR="0047587E" w:rsidRPr="0047587E">
        <w:rPr>
          <w:rFonts w:ascii="Times New Roman" w:hAnsi="Times New Roman" w:cs="Times New Roman"/>
          <w:b/>
          <w:sz w:val="24"/>
          <w:szCs w:val="24"/>
        </w:rPr>
        <w:t xml:space="preserve">of The Money </w:t>
      </w:r>
      <w:r w:rsidR="00E712C0">
        <w:rPr>
          <w:rFonts w:ascii="Times New Roman" w:hAnsi="Times New Roman" w:cs="Times New Roman"/>
          <w:b/>
          <w:sz w:val="24"/>
          <w:szCs w:val="24"/>
        </w:rPr>
        <w:t>f</w:t>
      </w:r>
      <w:r w:rsidR="0047587E" w:rsidRPr="0047587E">
        <w:rPr>
          <w:rFonts w:ascii="Times New Roman" w:hAnsi="Times New Roman" w:cs="Times New Roman"/>
          <w:b/>
          <w:sz w:val="24"/>
          <w:szCs w:val="24"/>
        </w:rPr>
        <w:t xml:space="preserve">or </w:t>
      </w:r>
      <w:r w:rsidRPr="0047587E">
        <w:rPr>
          <w:rFonts w:ascii="Times New Roman" w:hAnsi="Times New Roman" w:cs="Times New Roman"/>
          <w:b/>
          <w:sz w:val="24"/>
          <w:szCs w:val="24"/>
        </w:rPr>
        <w:t xml:space="preserve">Augustus’ </w:t>
      </w:r>
      <w:r w:rsidR="0047587E" w:rsidRPr="0047587E">
        <w:rPr>
          <w:rFonts w:ascii="Times New Roman" w:hAnsi="Times New Roman" w:cs="Times New Roman"/>
          <w:b/>
          <w:sz w:val="24"/>
          <w:szCs w:val="24"/>
        </w:rPr>
        <w:t>Probation Work and How The Expenses of Probation Affected His Wealth</w:t>
      </w:r>
    </w:p>
    <w:p w:rsidR="009D3117" w:rsidRPr="0047587E" w:rsidRDefault="009D3117" w:rsidP="00C21D7E">
      <w:pPr>
        <w:spacing w:after="0" w:line="480" w:lineRule="auto"/>
        <w:ind w:left="360" w:firstLine="720"/>
        <w:contextualSpacing/>
        <w:rPr>
          <w:rFonts w:ascii="Times New Roman" w:hAnsi="Times New Roman" w:cs="Times New Roman"/>
          <w:sz w:val="24"/>
          <w:szCs w:val="24"/>
        </w:rPr>
      </w:pPr>
    </w:p>
    <w:p w:rsidR="009D3117" w:rsidRPr="0047587E" w:rsidRDefault="00AD138A" w:rsidP="00A155ED">
      <w:pPr>
        <w:spacing w:after="0" w:line="480" w:lineRule="auto"/>
        <w:ind w:firstLine="720"/>
        <w:contextualSpacing/>
        <w:jc w:val="both"/>
        <w:rPr>
          <w:rFonts w:ascii="Times New Roman" w:hAnsi="Times New Roman" w:cs="Times New Roman"/>
          <w:sz w:val="24"/>
          <w:szCs w:val="24"/>
        </w:rPr>
      </w:pPr>
      <w:r w:rsidRPr="0047587E">
        <w:rPr>
          <w:rFonts w:ascii="Times New Roman" w:hAnsi="Times New Roman" w:cs="Times New Roman"/>
          <w:sz w:val="24"/>
          <w:szCs w:val="24"/>
        </w:rPr>
        <w:t xml:space="preserve">Augustus had to pay the bailout of his own money when he first started his "probation" attempts. He required </w:t>
      </w:r>
      <w:r w:rsidR="0066547F" w:rsidRPr="0047587E">
        <w:rPr>
          <w:rFonts w:ascii="Times New Roman" w:hAnsi="Times New Roman" w:cs="Times New Roman"/>
          <w:sz w:val="24"/>
          <w:szCs w:val="24"/>
        </w:rPr>
        <w:t>further</w:t>
      </w:r>
      <w:r w:rsidRPr="0047587E">
        <w:rPr>
          <w:rFonts w:ascii="Times New Roman" w:hAnsi="Times New Roman" w:cs="Times New Roman"/>
          <w:sz w:val="24"/>
          <w:szCs w:val="24"/>
        </w:rPr>
        <w:t xml:space="preserve"> assistance as the </w:t>
      </w:r>
      <w:r w:rsidR="0066547F" w:rsidRPr="0047587E">
        <w:rPr>
          <w:rFonts w:ascii="Times New Roman" w:hAnsi="Times New Roman" w:cs="Times New Roman"/>
          <w:sz w:val="24"/>
          <w:szCs w:val="24"/>
        </w:rPr>
        <w:t>quantities</w:t>
      </w:r>
      <w:r w:rsidRPr="0047587E">
        <w:rPr>
          <w:rFonts w:ascii="Times New Roman" w:hAnsi="Times New Roman" w:cs="Times New Roman"/>
          <w:sz w:val="24"/>
          <w:szCs w:val="24"/>
        </w:rPr>
        <w:t xml:space="preserve"> grew larger. Augustus claimed to have been overly reliant on his companions</w:t>
      </w:r>
      <w:r w:rsidR="0066547F" w:rsidRPr="0047587E">
        <w:rPr>
          <w:rFonts w:ascii="Times New Roman" w:hAnsi="Times New Roman" w:cs="Times New Roman"/>
          <w:sz w:val="24"/>
          <w:szCs w:val="24"/>
        </w:rPr>
        <w:t xml:space="preserve"> who provided financial assistance, p</w:t>
      </w:r>
      <w:r w:rsidRPr="0047587E">
        <w:rPr>
          <w:rFonts w:ascii="Times New Roman" w:hAnsi="Times New Roman" w:cs="Times New Roman"/>
          <w:sz w:val="24"/>
          <w:szCs w:val="24"/>
        </w:rPr>
        <w:t>hilanthropists, to be specific. To generate funds, he held fundraisers.</w:t>
      </w:r>
      <w:r w:rsidRPr="0047587E">
        <w:rPr>
          <w:rFonts w:ascii="Times New Roman" w:hAnsi="Times New Roman" w:cs="Times New Roman"/>
          <w:sz w:val="24"/>
          <w:szCs w:val="24"/>
        </w:rPr>
        <w:t xml:space="preserve"> He was the one who had to pay the full bail money</w:t>
      </w:r>
      <w:r w:rsidR="006F10D0" w:rsidRPr="0047587E">
        <w:rPr>
          <w:rFonts w:ascii="Times New Roman" w:hAnsi="Times New Roman" w:cs="Times New Roman"/>
          <w:sz w:val="24"/>
          <w:szCs w:val="24"/>
        </w:rPr>
        <w:t xml:space="preserve"> t</w:t>
      </w:r>
      <w:r w:rsidRPr="0047587E">
        <w:rPr>
          <w:rFonts w:ascii="Times New Roman" w:hAnsi="Times New Roman" w:cs="Times New Roman"/>
          <w:sz w:val="24"/>
          <w:szCs w:val="24"/>
        </w:rPr>
        <w:t>hat appeared to be the actual price set for the detainees' bail</w:t>
      </w:r>
      <w:r w:rsidR="0066547F" w:rsidRPr="0047587E">
        <w:rPr>
          <w:rFonts w:ascii="Times New Roman" w:hAnsi="Times New Roman" w:cs="Times New Roman"/>
          <w:sz w:val="24"/>
          <w:szCs w:val="24"/>
        </w:rPr>
        <w:t>; hence this made him seek more assistance through such approaches</w:t>
      </w:r>
      <w:r w:rsidRPr="0047587E">
        <w:rPr>
          <w:rFonts w:ascii="Times New Roman" w:hAnsi="Times New Roman" w:cs="Times New Roman"/>
          <w:sz w:val="24"/>
          <w:szCs w:val="24"/>
        </w:rPr>
        <w:t xml:space="preserve">. Augustus' business deteriorated as a result of his increasing attempts to assist inmates or prospective inmates. </w:t>
      </w:r>
      <w:r w:rsidR="0066547F" w:rsidRPr="0047587E">
        <w:rPr>
          <w:rFonts w:ascii="Times New Roman" w:hAnsi="Times New Roman" w:cs="Times New Roman"/>
          <w:sz w:val="24"/>
          <w:szCs w:val="24"/>
        </w:rPr>
        <w:t>It</w:t>
      </w:r>
      <w:r w:rsidRPr="0047587E">
        <w:rPr>
          <w:rFonts w:ascii="Times New Roman" w:hAnsi="Times New Roman" w:cs="Times New Roman"/>
          <w:sz w:val="24"/>
          <w:szCs w:val="24"/>
        </w:rPr>
        <w:t xml:space="preserve"> is thought t</w:t>
      </w:r>
      <w:r w:rsidR="0066547F" w:rsidRPr="0047587E">
        <w:rPr>
          <w:rFonts w:ascii="Times New Roman" w:hAnsi="Times New Roman" w:cs="Times New Roman"/>
          <w:sz w:val="24"/>
          <w:szCs w:val="24"/>
        </w:rPr>
        <w:t>hat</w:t>
      </w:r>
      <w:r w:rsidRPr="0047587E">
        <w:rPr>
          <w:rFonts w:ascii="Times New Roman" w:hAnsi="Times New Roman" w:cs="Times New Roman"/>
          <w:sz w:val="24"/>
          <w:szCs w:val="24"/>
        </w:rPr>
        <w:t xml:space="preserve"> </w:t>
      </w:r>
      <w:r w:rsidR="0066547F" w:rsidRPr="0047587E">
        <w:rPr>
          <w:rFonts w:ascii="Times New Roman" w:hAnsi="Times New Roman" w:cs="Times New Roman"/>
          <w:sz w:val="24"/>
          <w:szCs w:val="24"/>
        </w:rPr>
        <w:t>he</w:t>
      </w:r>
      <w:r w:rsidRPr="0047587E">
        <w:rPr>
          <w:rFonts w:ascii="Times New Roman" w:hAnsi="Times New Roman" w:cs="Times New Roman"/>
          <w:sz w:val="24"/>
          <w:szCs w:val="24"/>
        </w:rPr>
        <w:t xml:space="preserve"> eventually lost his shop. There was little </w:t>
      </w:r>
      <w:r w:rsidR="0066547F" w:rsidRPr="0047587E">
        <w:rPr>
          <w:rFonts w:ascii="Times New Roman" w:hAnsi="Times New Roman" w:cs="Times New Roman"/>
          <w:sz w:val="24"/>
          <w:szCs w:val="24"/>
        </w:rPr>
        <w:t>evidence of what he owned</w:t>
      </w:r>
      <w:r w:rsidRPr="0047587E">
        <w:rPr>
          <w:rFonts w:ascii="Times New Roman" w:hAnsi="Times New Roman" w:cs="Times New Roman"/>
          <w:sz w:val="24"/>
          <w:szCs w:val="24"/>
        </w:rPr>
        <w:t> or had earned. Ba</w:t>
      </w:r>
      <w:r w:rsidRPr="0047587E">
        <w:rPr>
          <w:rFonts w:ascii="Times New Roman" w:hAnsi="Times New Roman" w:cs="Times New Roman"/>
          <w:sz w:val="24"/>
          <w:szCs w:val="24"/>
        </w:rPr>
        <w:t xml:space="preserve">il for common drunkards had been recorded as high as </w:t>
      </w:r>
      <w:r w:rsidR="0066547F" w:rsidRPr="0047587E">
        <w:rPr>
          <w:rFonts w:ascii="Times New Roman" w:hAnsi="Times New Roman" w:cs="Times New Roman"/>
          <w:sz w:val="24"/>
          <w:szCs w:val="24"/>
        </w:rPr>
        <w:t>three hundred and seventy-six united states dollars</w:t>
      </w:r>
      <w:r w:rsidRPr="0047587E">
        <w:rPr>
          <w:rFonts w:ascii="Times New Roman" w:hAnsi="Times New Roman" w:cs="Times New Roman"/>
          <w:sz w:val="24"/>
          <w:szCs w:val="24"/>
        </w:rPr>
        <w:t>.</w:t>
      </w:r>
    </w:p>
    <w:p w:rsidR="009D3117" w:rsidRPr="0047587E" w:rsidRDefault="00AD138A" w:rsidP="00C21D7E">
      <w:pPr>
        <w:spacing w:after="0" w:line="480" w:lineRule="auto"/>
        <w:ind w:firstLine="720"/>
        <w:contextualSpacing/>
        <w:jc w:val="center"/>
        <w:rPr>
          <w:rFonts w:ascii="Times New Roman" w:hAnsi="Times New Roman" w:cs="Times New Roman"/>
          <w:b/>
          <w:sz w:val="24"/>
          <w:szCs w:val="24"/>
        </w:rPr>
      </w:pPr>
      <w:r w:rsidRPr="0047587E">
        <w:rPr>
          <w:rFonts w:ascii="Times New Roman" w:hAnsi="Times New Roman" w:cs="Times New Roman"/>
          <w:b/>
          <w:sz w:val="24"/>
          <w:szCs w:val="24"/>
        </w:rPr>
        <w:t xml:space="preserve">The </w:t>
      </w:r>
      <w:r w:rsidR="0047587E" w:rsidRPr="0047587E">
        <w:rPr>
          <w:rFonts w:ascii="Times New Roman" w:hAnsi="Times New Roman" w:cs="Times New Roman"/>
          <w:b/>
          <w:sz w:val="24"/>
          <w:szCs w:val="24"/>
        </w:rPr>
        <w:t>Special Difficulties with Shutting Down Brothels and Dealing With Prostitution Cases</w:t>
      </w:r>
    </w:p>
    <w:p w:rsidR="006F10D0" w:rsidRPr="0047587E" w:rsidRDefault="00AD138A" w:rsidP="00A155ED">
      <w:pPr>
        <w:spacing w:after="0" w:line="480" w:lineRule="auto"/>
        <w:ind w:firstLine="720"/>
        <w:contextualSpacing/>
        <w:jc w:val="both"/>
        <w:rPr>
          <w:rFonts w:ascii="Times New Roman" w:hAnsi="Times New Roman" w:cs="Times New Roman"/>
          <w:sz w:val="24"/>
          <w:szCs w:val="24"/>
        </w:rPr>
      </w:pPr>
      <w:r w:rsidRPr="0047587E">
        <w:rPr>
          <w:rFonts w:ascii="Times New Roman" w:hAnsi="Times New Roman" w:cs="Times New Roman"/>
          <w:sz w:val="24"/>
          <w:szCs w:val="24"/>
        </w:rPr>
        <w:t>Prostitution was a profession of choice, but it was also a pr</w:t>
      </w:r>
      <w:r w:rsidRPr="0047587E">
        <w:rPr>
          <w:rFonts w:ascii="Times New Roman" w:hAnsi="Times New Roman" w:cs="Times New Roman"/>
          <w:sz w:val="24"/>
          <w:szCs w:val="24"/>
        </w:rPr>
        <w:t>ofession of need. Women were only permitted to perform certain activities, according to Augustus. Such positions were determined by their level of education, marriage status, and socioeconomic standing. Teachers were permitted to be unmarried, educated wom</w:t>
      </w:r>
      <w:r w:rsidRPr="0047587E">
        <w:rPr>
          <w:rFonts w:ascii="Times New Roman" w:hAnsi="Times New Roman" w:cs="Times New Roman"/>
          <w:sz w:val="24"/>
          <w:szCs w:val="24"/>
        </w:rPr>
        <w:t>en. Single Irish immigrant girls did domestic labor. Young women turned to prostitution when both education and job were limited.</w:t>
      </w:r>
      <w:r w:rsidR="00A07AC0" w:rsidRPr="0047587E">
        <w:rPr>
          <w:rFonts w:ascii="Times New Roman" w:hAnsi="Times New Roman" w:cs="Times New Roman"/>
          <w:sz w:val="24"/>
          <w:szCs w:val="24"/>
        </w:rPr>
        <w:t xml:space="preserve"> </w:t>
      </w:r>
      <w:r w:rsidRPr="0047587E">
        <w:rPr>
          <w:rFonts w:ascii="Times New Roman" w:hAnsi="Times New Roman" w:cs="Times New Roman"/>
          <w:sz w:val="24"/>
          <w:szCs w:val="24"/>
        </w:rPr>
        <w:t>Augustus could not resolve the problem imposed by society on his own. Prostitutes, unlike those in other cases, have almost no</w:t>
      </w:r>
      <w:r w:rsidRPr="0047587E">
        <w:rPr>
          <w:rFonts w:ascii="Times New Roman" w:hAnsi="Times New Roman" w:cs="Times New Roman"/>
          <w:sz w:val="24"/>
          <w:szCs w:val="24"/>
        </w:rPr>
        <w:t xml:space="preserve"> sources of sustenance except their unlawful jobs. After being bailed out, they would most probably return to such occupations. It was apparent that the Police got paid by the brothels for sexual favors or bribes. It would be impossible to take such cases </w:t>
      </w:r>
      <w:r w:rsidRPr="0047587E">
        <w:rPr>
          <w:rFonts w:ascii="Times New Roman" w:hAnsi="Times New Roman" w:cs="Times New Roman"/>
          <w:sz w:val="24"/>
          <w:szCs w:val="24"/>
        </w:rPr>
        <w:t>on with the Police engaged, bearing in mind that the Police fought Augustus at every turn.</w:t>
      </w:r>
    </w:p>
    <w:p w:rsidR="00A155ED" w:rsidRDefault="00A155ED">
      <w:pPr>
        <w:rPr>
          <w:rFonts w:ascii="Times New Roman" w:hAnsi="Times New Roman" w:cs="Times New Roman"/>
          <w:b/>
          <w:sz w:val="24"/>
          <w:szCs w:val="24"/>
        </w:rPr>
      </w:pPr>
      <w:r>
        <w:rPr>
          <w:rFonts w:ascii="Times New Roman" w:hAnsi="Times New Roman" w:cs="Times New Roman"/>
          <w:b/>
          <w:sz w:val="24"/>
          <w:szCs w:val="24"/>
        </w:rPr>
        <w:br w:type="page"/>
      </w:r>
    </w:p>
    <w:p w:rsidR="0047587E" w:rsidRPr="00E712C0" w:rsidRDefault="00AD138A" w:rsidP="00C21D7E">
      <w:pPr>
        <w:spacing w:after="0" w:line="480" w:lineRule="auto"/>
        <w:ind w:firstLine="720"/>
        <w:contextualSpacing/>
        <w:jc w:val="center"/>
        <w:rPr>
          <w:rFonts w:ascii="Times New Roman" w:hAnsi="Times New Roman" w:cs="Times New Roman"/>
          <w:b/>
          <w:sz w:val="24"/>
          <w:szCs w:val="24"/>
        </w:rPr>
      </w:pPr>
      <w:bookmarkStart w:id="0" w:name="_GoBack"/>
      <w:bookmarkEnd w:id="0"/>
      <w:r w:rsidRPr="00E712C0">
        <w:rPr>
          <w:rFonts w:ascii="Times New Roman" w:hAnsi="Times New Roman" w:cs="Times New Roman"/>
          <w:b/>
          <w:sz w:val="24"/>
          <w:szCs w:val="24"/>
        </w:rPr>
        <w:lastRenderedPageBreak/>
        <w:t>References</w:t>
      </w:r>
    </w:p>
    <w:p w:rsidR="0047587E" w:rsidRPr="0047587E" w:rsidRDefault="00AD138A" w:rsidP="00C21D7E">
      <w:pPr>
        <w:spacing w:after="0" w:line="480" w:lineRule="auto"/>
        <w:ind w:left="720" w:hanging="720"/>
        <w:contextualSpacing/>
        <w:rPr>
          <w:rFonts w:ascii="Times New Roman" w:hAnsi="Times New Roman" w:cs="Times New Roman"/>
          <w:sz w:val="24"/>
          <w:szCs w:val="24"/>
          <w:shd w:val="clear" w:color="auto" w:fill="FFFFFF"/>
        </w:rPr>
      </w:pPr>
      <w:r w:rsidRPr="0047587E">
        <w:rPr>
          <w:rFonts w:ascii="Times New Roman" w:hAnsi="Times New Roman" w:cs="Times New Roman"/>
          <w:sz w:val="24"/>
          <w:szCs w:val="24"/>
          <w:shd w:val="clear" w:color="auto" w:fill="FFFFFF"/>
        </w:rPr>
        <w:t>Labrecque, R. M. (2017). Probation in the United States: A historical and modern perspective. </w:t>
      </w:r>
      <w:r w:rsidRPr="0047587E">
        <w:rPr>
          <w:rFonts w:ascii="Times New Roman" w:hAnsi="Times New Roman" w:cs="Times New Roman"/>
          <w:i/>
          <w:iCs/>
          <w:sz w:val="24"/>
          <w:szCs w:val="24"/>
          <w:shd w:val="clear" w:color="auto" w:fill="FFFFFF"/>
        </w:rPr>
        <w:t>Routledge Handbook of Corrections in the United States</w:t>
      </w:r>
      <w:r w:rsidRPr="0047587E">
        <w:rPr>
          <w:rFonts w:ascii="Times New Roman" w:hAnsi="Times New Roman" w:cs="Times New Roman"/>
          <w:sz w:val="24"/>
          <w:szCs w:val="24"/>
          <w:shd w:val="clear" w:color="auto" w:fill="FFFFFF"/>
        </w:rPr>
        <w:t xml:space="preserve">, </w:t>
      </w:r>
      <w:r w:rsidRPr="0047587E">
        <w:rPr>
          <w:rFonts w:ascii="Times New Roman" w:hAnsi="Times New Roman" w:cs="Times New Roman"/>
          <w:sz w:val="24"/>
          <w:szCs w:val="24"/>
          <w:shd w:val="clear" w:color="auto" w:fill="FFFFFF"/>
        </w:rPr>
        <w:t>155-164.</w:t>
      </w:r>
    </w:p>
    <w:p w:rsidR="0047587E" w:rsidRPr="00C21D7E" w:rsidRDefault="00AD138A" w:rsidP="00C21D7E">
      <w:pPr>
        <w:spacing w:after="0" w:line="480" w:lineRule="auto"/>
        <w:ind w:left="720" w:hanging="720"/>
        <w:contextualSpacing/>
        <w:rPr>
          <w:rFonts w:ascii="Times New Roman" w:hAnsi="Times New Roman" w:cs="Times New Roman"/>
          <w:sz w:val="24"/>
          <w:szCs w:val="24"/>
          <w:shd w:val="clear" w:color="auto" w:fill="FFFFFF"/>
        </w:rPr>
      </w:pPr>
      <w:r w:rsidRPr="0047587E">
        <w:rPr>
          <w:rFonts w:ascii="Times New Roman" w:hAnsi="Times New Roman" w:cs="Times New Roman"/>
          <w:sz w:val="24"/>
          <w:szCs w:val="24"/>
          <w:shd w:val="clear" w:color="auto" w:fill="FFFFFF"/>
        </w:rPr>
        <w:t>Mauer, M. (2018). Long-term sentences: Time to reconsider the scale of punishment. </w:t>
      </w:r>
      <w:r w:rsidRPr="0047587E">
        <w:rPr>
          <w:rFonts w:ascii="Times New Roman" w:hAnsi="Times New Roman" w:cs="Times New Roman"/>
          <w:i/>
          <w:iCs/>
          <w:sz w:val="24"/>
          <w:szCs w:val="24"/>
          <w:shd w:val="clear" w:color="auto" w:fill="FFFFFF"/>
        </w:rPr>
        <w:t>UMKC L. Rev.</w:t>
      </w:r>
      <w:r w:rsidRPr="0047587E">
        <w:rPr>
          <w:rFonts w:ascii="Times New Roman" w:hAnsi="Times New Roman" w:cs="Times New Roman"/>
          <w:sz w:val="24"/>
          <w:szCs w:val="24"/>
          <w:shd w:val="clear" w:color="auto" w:fill="FFFFFF"/>
        </w:rPr>
        <w:t>, </w:t>
      </w:r>
      <w:r w:rsidRPr="0047587E">
        <w:rPr>
          <w:rFonts w:ascii="Times New Roman" w:hAnsi="Times New Roman" w:cs="Times New Roman"/>
          <w:i/>
          <w:iCs/>
          <w:sz w:val="24"/>
          <w:szCs w:val="24"/>
          <w:shd w:val="clear" w:color="auto" w:fill="FFFFFF"/>
        </w:rPr>
        <w:t>87</w:t>
      </w:r>
      <w:r w:rsidRPr="0047587E">
        <w:rPr>
          <w:rFonts w:ascii="Times New Roman" w:hAnsi="Times New Roman" w:cs="Times New Roman"/>
          <w:sz w:val="24"/>
          <w:szCs w:val="24"/>
          <w:shd w:val="clear" w:color="auto" w:fill="FFFFFF"/>
        </w:rPr>
        <w:t>, 113.</w:t>
      </w:r>
    </w:p>
    <w:sectPr w:rsidR="0047587E" w:rsidRPr="00C21D7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38A" w:rsidRDefault="00AD138A">
      <w:pPr>
        <w:spacing w:after="0" w:line="240" w:lineRule="auto"/>
      </w:pPr>
      <w:r>
        <w:separator/>
      </w:r>
    </w:p>
  </w:endnote>
  <w:endnote w:type="continuationSeparator" w:id="0">
    <w:p w:rsidR="00AD138A" w:rsidRDefault="00AD1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38A" w:rsidRDefault="00AD138A">
      <w:pPr>
        <w:spacing w:after="0" w:line="240" w:lineRule="auto"/>
      </w:pPr>
      <w:r>
        <w:separator/>
      </w:r>
    </w:p>
  </w:footnote>
  <w:footnote w:type="continuationSeparator" w:id="0">
    <w:p w:rsidR="00AD138A" w:rsidRDefault="00AD1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625362802"/>
      <w:docPartObj>
        <w:docPartGallery w:val="Page Numbers (Top of Page)"/>
        <w:docPartUnique/>
      </w:docPartObj>
    </w:sdtPr>
    <w:sdtEndPr>
      <w:rPr>
        <w:noProof/>
      </w:rPr>
    </w:sdtEndPr>
    <w:sdtContent>
      <w:p w:rsidR="0047587E" w:rsidRPr="0047587E" w:rsidRDefault="00AD138A">
        <w:pPr>
          <w:pStyle w:val="Header"/>
          <w:jc w:val="right"/>
          <w:rPr>
            <w:rFonts w:ascii="Times New Roman" w:hAnsi="Times New Roman" w:cs="Times New Roman"/>
            <w:sz w:val="24"/>
          </w:rPr>
        </w:pPr>
        <w:r w:rsidRPr="0047587E">
          <w:rPr>
            <w:rFonts w:ascii="Times New Roman" w:hAnsi="Times New Roman" w:cs="Times New Roman"/>
            <w:sz w:val="24"/>
          </w:rPr>
          <w:fldChar w:fldCharType="begin"/>
        </w:r>
        <w:r w:rsidRPr="0047587E">
          <w:rPr>
            <w:rFonts w:ascii="Times New Roman" w:hAnsi="Times New Roman" w:cs="Times New Roman"/>
            <w:sz w:val="24"/>
          </w:rPr>
          <w:instrText xml:space="preserve"> PAGE   \* MERGEFORMAT </w:instrText>
        </w:r>
        <w:r w:rsidRPr="0047587E">
          <w:rPr>
            <w:rFonts w:ascii="Times New Roman" w:hAnsi="Times New Roman" w:cs="Times New Roman"/>
            <w:sz w:val="24"/>
          </w:rPr>
          <w:fldChar w:fldCharType="separate"/>
        </w:r>
        <w:r w:rsidRPr="0047587E">
          <w:rPr>
            <w:rFonts w:ascii="Times New Roman" w:hAnsi="Times New Roman" w:cs="Times New Roman"/>
            <w:noProof/>
            <w:sz w:val="24"/>
          </w:rPr>
          <w:t>2</w:t>
        </w:r>
        <w:r w:rsidRPr="0047587E">
          <w:rPr>
            <w:rFonts w:ascii="Times New Roman" w:hAnsi="Times New Roman" w:cs="Times New Roman"/>
            <w:noProof/>
            <w:sz w:val="24"/>
          </w:rPr>
          <w:fldChar w:fldCharType="end"/>
        </w:r>
      </w:p>
    </w:sdtContent>
  </w:sdt>
  <w:p w:rsidR="0047587E" w:rsidRPr="0047587E" w:rsidRDefault="0047587E">
    <w:pPr>
      <w:pStyle w:val="Header"/>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E6529"/>
    <w:multiLevelType w:val="hybridMultilevel"/>
    <w:tmpl w:val="D5908724"/>
    <w:lvl w:ilvl="0" w:tplc="C56422F8">
      <w:start w:val="1"/>
      <w:numFmt w:val="decimal"/>
      <w:lvlText w:val="%1."/>
      <w:lvlJc w:val="left"/>
      <w:pPr>
        <w:ind w:left="1080" w:hanging="720"/>
      </w:pPr>
      <w:rPr>
        <w:rFonts w:hint="default"/>
      </w:rPr>
    </w:lvl>
    <w:lvl w:ilvl="1" w:tplc="E61690E0" w:tentative="1">
      <w:start w:val="1"/>
      <w:numFmt w:val="lowerLetter"/>
      <w:lvlText w:val="%2."/>
      <w:lvlJc w:val="left"/>
      <w:pPr>
        <w:ind w:left="1440" w:hanging="360"/>
      </w:pPr>
    </w:lvl>
    <w:lvl w:ilvl="2" w:tplc="604A6042" w:tentative="1">
      <w:start w:val="1"/>
      <w:numFmt w:val="lowerRoman"/>
      <w:lvlText w:val="%3."/>
      <w:lvlJc w:val="right"/>
      <w:pPr>
        <w:ind w:left="2160" w:hanging="180"/>
      </w:pPr>
    </w:lvl>
    <w:lvl w:ilvl="3" w:tplc="2E7A75C4" w:tentative="1">
      <w:start w:val="1"/>
      <w:numFmt w:val="decimal"/>
      <w:lvlText w:val="%4."/>
      <w:lvlJc w:val="left"/>
      <w:pPr>
        <w:ind w:left="2880" w:hanging="360"/>
      </w:pPr>
    </w:lvl>
    <w:lvl w:ilvl="4" w:tplc="6DEEDCA8" w:tentative="1">
      <w:start w:val="1"/>
      <w:numFmt w:val="lowerLetter"/>
      <w:lvlText w:val="%5."/>
      <w:lvlJc w:val="left"/>
      <w:pPr>
        <w:ind w:left="3600" w:hanging="360"/>
      </w:pPr>
    </w:lvl>
    <w:lvl w:ilvl="5" w:tplc="CB6C6AB4" w:tentative="1">
      <w:start w:val="1"/>
      <w:numFmt w:val="lowerRoman"/>
      <w:lvlText w:val="%6."/>
      <w:lvlJc w:val="right"/>
      <w:pPr>
        <w:ind w:left="4320" w:hanging="180"/>
      </w:pPr>
    </w:lvl>
    <w:lvl w:ilvl="6" w:tplc="F81E2BB0" w:tentative="1">
      <w:start w:val="1"/>
      <w:numFmt w:val="decimal"/>
      <w:lvlText w:val="%7."/>
      <w:lvlJc w:val="left"/>
      <w:pPr>
        <w:ind w:left="5040" w:hanging="360"/>
      </w:pPr>
    </w:lvl>
    <w:lvl w:ilvl="7" w:tplc="50AA0716" w:tentative="1">
      <w:start w:val="1"/>
      <w:numFmt w:val="lowerLetter"/>
      <w:lvlText w:val="%8."/>
      <w:lvlJc w:val="left"/>
      <w:pPr>
        <w:ind w:left="5760" w:hanging="360"/>
      </w:pPr>
    </w:lvl>
    <w:lvl w:ilvl="8" w:tplc="2B18C716"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4BE"/>
    <w:rsid w:val="000C0173"/>
    <w:rsid w:val="001554BE"/>
    <w:rsid w:val="00264B3D"/>
    <w:rsid w:val="003A5276"/>
    <w:rsid w:val="0047587E"/>
    <w:rsid w:val="0066547F"/>
    <w:rsid w:val="006F10D0"/>
    <w:rsid w:val="0077538A"/>
    <w:rsid w:val="007803B6"/>
    <w:rsid w:val="00892CF1"/>
    <w:rsid w:val="008E7CC4"/>
    <w:rsid w:val="009D3117"/>
    <w:rsid w:val="00A07AC0"/>
    <w:rsid w:val="00A155ED"/>
    <w:rsid w:val="00AD138A"/>
    <w:rsid w:val="00C21D7E"/>
    <w:rsid w:val="00E712C0"/>
    <w:rsid w:val="00ED4367"/>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F1AA"/>
  <w15:chartTrackingRefBased/>
  <w15:docId w15:val="{870DA64E-8CE9-432B-85E2-93B5D5CD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17"/>
    <w:pPr>
      <w:ind w:left="720"/>
      <w:contextualSpacing/>
    </w:pPr>
  </w:style>
  <w:style w:type="paragraph" w:styleId="Header">
    <w:name w:val="header"/>
    <w:basedOn w:val="Normal"/>
    <w:link w:val="HeaderChar"/>
    <w:uiPriority w:val="99"/>
    <w:unhideWhenUsed/>
    <w:rsid w:val="004758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87E"/>
  </w:style>
  <w:style w:type="paragraph" w:styleId="Footer">
    <w:name w:val="footer"/>
    <w:basedOn w:val="Normal"/>
    <w:link w:val="FooterChar"/>
    <w:uiPriority w:val="99"/>
    <w:unhideWhenUsed/>
    <w:rsid w:val="004758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5</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12</cp:revision>
  <dcterms:created xsi:type="dcterms:W3CDTF">2021-08-17T09:45:00Z</dcterms:created>
  <dcterms:modified xsi:type="dcterms:W3CDTF">2021-08-17T12:08:00Z</dcterms:modified>
</cp:coreProperties>
</file>