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2B" w:rsidRDefault="00D55A2B"/>
    <w:p w:rsidR="006E55F0" w:rsidRDefault="006E55F0"/>
    <w:p w:rsidR="006E55F0" w:rsidRDefault="006E55F0"/>
    <w:p w:rsidR="006E55F0" w:rsidRDefault="006E55F0"/>
    <w:p w:rsidR="006E55F0" w:rsidRDefault="006E55F0"/>
    <w:p w:rsidR="006E55F0" w:rsidRDefault="006C6171" w:rsidP="006E55F0">
      <w:pPr>
        <w:spacing w:line="480" w:lineRule="auto"/>
        <w:jc w:val="center"/>
        <w:rPr>
          <w:rFonts w:ascii="Times New Roman" w:hAnsi="Times New Roman" w:cs="Times New Roman"/>
          <w:sz w:val="24"/>
          <w:szCs w:val="24"/>
        </w:rPr>
      </w:pPr>
      <w:r>
        <w:rPr>
          <w:rFonts w:ascii="Times New Roman" w:hAnsi="Times New Roman" w:cs="Times New Roman"/>
          <w:sz w:val="24"/>
          <w:szCs w:val="24"/>
        </w:rPr>
        <w:t>United Nations and Gender Equality</w:t>
      </w:r>
    </w:p>
    <w:p w:rsidR="006E55F0" w:rsidRDefault="006C6171" w:rsidP="006E55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55F0" w:rsidRDefault="006C6171" w:rsidP="006E55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55F0" w:rsidRDefault="006C6171" w:rsidP="006E55F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E55F0" w:rsidRDefault="006C6171">
      <w:pPr>
        <w:rPr>
          <w:rFonts w:ascii="Times New Roman" w:hAnsi="Times New Roman" w:cs="Times New Roman"/>
          <w:sz w:val="24"/>
          <w:szCs w:val="24"/>
        </w:rPr>
      </w:pPr>
      <w:r>
        <w:rPr>
          <w:rFonts w:ascii="Times New Roman" w:hAnsi="Times New Roman" w:cs="Times New Roman"/>
          <w:sz w:val="24"/>
          <w:szCs w:val="24"/>
        </w:rPr>
        <w:br w:type="page"/>
      </w:r>
    </w:p>
    <w:p w:rsidR="006E55F0" w:rsidRDefault="006C6171" w:rsidP="006E55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Gender Equality and Women Rights</w:t>
      </w:r>
    </w:p>
    <w:p w:rsidR="006E55F0"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 constitute more than a half global population yet they hold the smallest fraction of powerful positions globally. They have always been sidelined and discriminated by the patriarchal system that </w:t>
      </w:r>
      <w:r w:rsidR="00120633">
        <w:rPr>
          <w:rFonts w:ascii="Times New Roman" w:hAnsi="Times New Roman" w:cs="Times New Roman"/>
          <w:sz w:val="24"/>
          <w:szCs w:val="24"/>
        </w:rPr>
        <w:t xml:space="preserve">views them as "lesser" human. However, there is hope as women empowerment programs and fight for gender equality bears fruit. Currently, countries like Rwanda </w:t>
      </w:r>
      <w:r w:rsidR="00242523">
        <w:rPr>
          <w:rFonts w:ascii="Times New Roman" w:hAnsi="Times New Roman" w:cs="Times New Roman"/>
          <w:sz w:val="24"/>
          <w:szCs w:val="24"/>
        </w:rPr>
        <w:t>have sixty-seven percent women representation in parliament- making it the leading nation with female members of parliament.</w:t>
      </w:r>
      <w:r w:rsidR="000D5949">
        <w:rPr>
          <w:rFonts w:ascii="Times New Roman" w:hAnsi="Times New Roman" w:cs="Times New Roman"/>
          <w:sz w:val="24"/>
          <w:szCs w:val="24"/>
        </w:rPr>
        <w:t xml:space="preserve"> The IUP data also indicate an increasing trend in women winning the elective post in recent years. For instance,</w:t>
      </w:r>
      <w:r w:rsidR="00C75DBF">
        <w:rPr>
          <w:rFonts w:ascii="Times New Roman" w:hAnsi="Times New Roman" w:cs="Times New Roman"/>
          <w:sz w:val="24"/>
          <w:szCs w:val="24"/>
        </w:rPr>
        <w:t xml:space="preserve"> it shows an</w:t>
      </w:r>
      <w:r w:rsidR="000D5949">
        <w:rPr>
          <w:rFonts w:ascii="Times New Roman" w:hAnsi="Times New Roman" w:cs="Times New Roman"/>
          <w:sz w:val="24"/>
          <w:szCs w:val="24"/>
        </w:rPr>
        <w:t xml:space="preserve"> increase</w:t>
      </w:r>
      <w:r w:rsidR="00C75DBF">
        <w:rPr>
          <w:rFonts w:ascii="Times New Roman" w:hAnsi="Times New Roman" w:cs="Times New Roman"/>
          <w:sz w:val="24"/>
          <w:szCs w:val="24"/>
        </w:rPr>
        <w:t xml:space="preserve"> of 0.7 percent from 22.6 to 23.3 percent in 2016 and 2015 respe</w:t>
      </w:r>
      <w:r w:rsidR="009967CF">
        <w:rPr>
          <w:rFonts w:ascii="Times New Roman" w:hAnsi="Times New Roman" w:cs="Times New Roman"/>
          <w:sz w:val="24"/>
          <w:szCs w:val="24"/>
        </w:rPr>
        <w:t>ctively</w:t>
      </w:r>
      <w:sdt>
        <w:sdtPr>
          <w:rPr>
            <w:rFonts w:ascii="Times New Roman" w:hAnsi="Times New Roman" w:cs="Times New Roman"/>
            <w:sz w:val="24"/>
            <w:szCs w:val="24"/>
          </w:rPr>
          <w:id w:val="-1010291387"/>
          <w:citation/>
        </w:sdtPr>
        <w:sdtEndPr/>
        <w:sdtContent>
          <w:r w:rsidR="009967CF">
            <w:rPr>
              <w:rFonts w:ascii="Times New Roman" w:hAnsi="Times New Roman" w:cs="Times New Roman"/>
              <w:sz w:val="24"/>
              <w:szCs w:val="24"/>
            </w:rPr>
            <w:fldChar w:fldCharType="begin"/>
          </w:r>
          <w:r w:rsidR="009967CF">
            <w:rPr>
              <w:rFonts w:ascii="Times New Roman" w:hAnsi="Times New Roman" w:cs="Times New Roman"/>
              <w:sz w:val="24"/>
              <w:szCs w:val="24"/>
            </w:rPr>
            <w:instrText xml:space="preserve"> CITATION UN17 \l 1033 </w:instrText>
          </w:r>
          <w:r w:rsidR="009967CF">
            <w:rPr>
              <w:rFonts w:ascii="Times New Roman" w:hAnsi="Times New Roman" w:cs="Times New Roman"/>
              <w:sz w:val="24"/>
              <w:szCs w:val="24"/>
            </w:rPr>
            <w:fldChar w:fldCharType="separate"/>
          </w:r>
          <w:r w:rsidR="009967CF">
            <w:rPr>
              <w:rFonts w:ascii="Times New Roman" w:hAnsi="Times New Roman" w:cs="Times New Roman"/>
              <w:noProof/>
              <w:sz w:val="24"/>
              <w:szCs w:val="24"/>
            </w:rPr>
            <w:t xml:space="preserve"> </w:t>
          </w:r>
          <w:r w:rsidR="009967CF" w:rsidRPr="009967CF">
            <w:rPr>
              <w:rFonts w:ascii="Times New Roman" w:hAnsi="Times New Roman" w:cs="Times New Roman"/>
              <w:noProof/>
              <w:sz w:val="24"/>
              <w:szCs w:val="24"/>
            </w:rPr>
            <w:t>(UN, 2017)</w:t>
          </w:r>
          <w:r w:rsidR="009967CF">
            <w:rPr>
              <w:rFonts w:ascii="Times New Roman" w:hAnsi="Times New Roman" w:cs="Times New Roman"/>
              <w:sz w:val="24"/>
              <w:szCs w:val="24"/>
            </w:rPr>
            <w:fldChar w:fldCharType="end"/>
          </w:r>
        </w:sdtContent>
      </w:sdt>
      <w:r w:rsidR="009967CF">
        <w:rPr>
          <w:rFonts w:ascii="Times New Roman" w:hAnsi="Times New Roman" w:cs="Times New Roman"/>
          <w:sz w:val="24"/>
          <w:szCs w:val="24"/>
        </w:rPr>
        <w:t xml:space="preserve">. Additionally, the number of female House Speakers is also at its highest point with 53 out of the 273 positions occupied by women. Despite the positive trend, a lot </w:t>
      </w:r>
      <w:r w:rsidR="00773CE1">
        <w:rPr>
          <w:rFonts w:ascii="Times New Roman" w:hAnsi="Times New Roman" w:cs="Times New Roman"/>
          <w:sz w:val="24"/>
          <w:szCs w:val="24"/>
        </w:rPr>
        <w:t xml:space="preserve">of work is still needed to protect women rights globally. </w:t>
      </w:r>
    </w:p>
    <w:p w:rsidR="00773CE1"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Globally, women are still vulnerable to both physical and mental abuse their male colleagues and partners. Sexual harassment is also one of the leading problems faced by women that needs to urgently </w:t>
      </w:r>
      <w:r w:rsidR="00A167FB">
        <w:rPr>
          <w:rFonts w:ascii="Times New Roman" w:hAnsi="Times New Roman" w:cs="Times New Roman"/>
          <w:sz w:val="24"/>
          <w:szCs w:val="24"/>
        </w:rPr>
        <w:t>address. The social movement like “Me Too” campaign has revealed the high prevalence of sexual abuse in the United States than previously imagined. It has given women the courage to speak up about their personal experience and it is evident that</w:t>
      </w:r>
      <w:r w:rsidR="0012014F">
        <w:rPr>
          <w:rFonts w:ascii="Times New Roman" w:hAnsi="Times New Roman" w:cs="Times New Roman"/>
          <w:sz w:val="24"/>
          <w:szCs w:val="24"/>
        </w:rPr>
        <w:t xml:space="preserve"> workplaces are not as safe as imagined. Currently, close to thirty-five percent of women globally experienced either physical or </w:t>
      </w:r>
      <w:r w:rsidR="0099662E">
        <w:rPr>
          <w:rFonts w:ascii="Times New Roman" w:hAnsi="Times New Roman" w:cs="Times New Roman"/>
          <w:sz w:val="24"/>
          <w:szCs w:val="24"/>
        </w:rPr>
        <w:t>violence (or both) from their intimate partner</w:t>
      </w:r>
      <w:sdt>
        <w:sdtPr>
          <w:rPr>
            <w:rFonts w:ascii="Times New Roman" w:hAnsi="Times New Roman" w:cs="Times New Roman"/>
            <w:sz w:val="24"/>
            <w:szCs w:val="24"/>
          </w:rPr>
          <w:id w:val="1973326038"/>
          <w:citation/>
        </w:sdtPr>
        <w:sdtEndPr/>
        <w:sdtContent>
          <w:r w:rsidR="0099662E">
            <w:rPr>
              <w:rFonts w:ascii="Times New Roman" w:hAnsi="Times New Roman" w:cs="Times New Roman"/>
              <w:sz w:val="24"/>
              <w:szCs w:val="24"/>
            </w:rPr>
            <w:fldChar w:fldCharType="begin"/>
          </w:r>
          <w:r w:rsidR="0099662E">
            <w:rPr>
              <w:rFonts w:ascii="Times New Roman" w:hAnsi="Times New Roman" w:cs="Times New Roman"/>
              <w:sz w:val="24"/>
              <w:szCs w:val="24"/>
            </w:rPr>
            <w:instrText xml:space="preserve"> CITATION UNW18 \l 1033 </w:instrText>
          </w:r>
          <w:r w:rsidR="0099662E">
            <w:rPr>
              <w:rFonts w:ascii="Times New Roman" w:hAnsi="Times New Roman" w:cs="Times New Roman"/>
              <w:sz w:val="24"/>
              <w:szCs w:val="24"/>
            </w:rPr>
            <w:fldChar w:fldCharType="separate"/>
          </w:r>
          <w:r w:rsidR="0099662E">
            <w:rPr>
              <w:rFonts w:ascii="Times New Roman" w:hAnsi="Times New Roman" w:cs="Times New Roman"/>
              <w:noProof/>
              <w:sz w:val="24"/>
              <w:szCs w:val="24"/>
            </w:rPr>
            <w:t xml:space="preserve"> </w:t>
          </w:r>
          <w:r w:rsidR="0099662E" w:rsidRPr="0099662E">
            <w:rPr>
              <w:rFonts w:ascii="Times New Roman" w:hAnsi="Times New Roman" w:cs="Times New Roman"/>
              <w:noProof/>
              <w:sz w:val="24"/>
              <w:szCs w:val="24"/>
            </w:rPr>
            <w:t>(UN Women , 2018)</w:t>
          </w:r>
          <w:r w:rsidR="0099662E">
            <w:rPr>
              <w:rFonts w:ascii="Times New Roman" w:hAnsi="Times New Roman" w:cs="Times New Roman"/>
              <w:sz w:val="24"/>
              <w:szCs w:val="24"/>
            </w:rPr>
            <w:fldChar w:fldCharType="end"/>
          </w:r>
        </w:sdtContent>
      </w:sdt>
      <w:r w:rsidR="0099662E">
        <w:rPr>
          <w:rFonts w:ascii="Times New Roman" w:hAnsi="Times New Roman" w:cs="Times New Roman"/>
          <w:sz w:val="24"/>
          <w:szCs w:val="24"/>
        </w:rPr>
        <w:t>.</w:t>
      </w:r>
      <w:r w:rsidR="007C7E55">
        <w:rPr>
          <w:rFonts w:ascii="Times New Roman" w:hAnsi="Times New Roman" w:cs="Times New Roman"/>
          <w:sz w:val="24"/>
          <w:szCs w:val="24"/>
        </w:rPr>
        <w:t xml:space="preserve"> In some countries, the figures are </w:t>
      </w:r>
      <w:r w:rsidR="000D66FB">
        <w:rPr>
          <w:rFonts w:ascii="Times New Roman" w:hAnsi="Times New Roman" w:cs="Times New Roman"/>
          <w:sz w:val="24"/>
          <w:szCs w:val="24"/>
        </w:rPr>
        <w:t xml:space="preserve">as high as 70 percent depicting the high vulnerability of women. The situation is worsened by increasing conflicts across various parts of the globe as they are the most affected victims. Besides, a woman who experiences any form of abuse has a </w:t>
      </w:r>
      <w:r w:rsidR="000D66FB">
        <w:rPr>
          <w:rFonts w:ascii="Times New Roman" w:hAnsi="Times New Roman" w:cs="Times New Roman"/>
          <w:sz w:val="24"/>
          <w:szCs w:val="24"/>
        </w:rPr>
        <w:lastRenderedPageBreak/>
        <w:t xml:space="preserve">higher likelihood of suffering from </w:t>
      </w:r>
      <w:r w:rsidR="00475477">
        <w:rPr>
          <w:rFonts w:ascii="Times New Roman" w:hAnsi="Times New Roman" w:cs="Times New Roman"/>
          <w:sz w:val="24"/>
          <w:szCs w:val="24"/>
        </w:rPr>
        <w:t>depression</w:t>
      </w:r>
      <w:sdt>
        <w:sdtPr>
          <w:rPr>
            <w:rFonts w:ascii="Times New Roman" w:hAnsi="Times New Roman" w:cs="Times New Roman"/>
            <w:sz w:val="24"/>
            <w:szCs w:val="24"/>
          </w:rPr>
          <w:id w:val="1349681342"/>
          <w:citation/>
        </w:sdtPr>
        <w:sdtEndPr/>
        <w:sdtContent>
          <w:r w:rsidR="00475477">
            <w:rPr>
              <w:rFonts w:ascii="Times New Roman" w:hAnsi="Times New Roman" w:cs="Times New Roman"/>
              <w:sz w:val="24"/>
              <w:szCs w:val="24"/>
            </w:rPr>
            <w:fldChar w:fldCharType="begin"/>
          </w:r>
          <w:r w:rsidR="00475477">
            <w:rPr>
              <w:rFonts w:ascii="Times New Roman" w:hAnsi="Times New Roman" w:cs="Times New Roman"/>
              <w:sz w:val="24"/>
              <w:szCs w:val="24"/>
            </w:rPr>
            <w:instrText xml:space="preserve"> CITATION UNW18 \l 1033 </w:instrText>
          </w:r>
          <w:r w:rsidR="00475477">
            <w:rPr>
              <w:rFonts w:ascii="Times New Roman" w:hAnsi="Times New Roman" w:cs="Times New Roman"/>
              <w:sz w:val="24"/>
              <w:szCs w:val="24"/>
            </w:rPr>
            <w:fldChar w:fldCharType="separate"/>
          </w:r>
          <w:r w:rsidR="00475477">
            <w:rPr>
              <w:rFonts w:ascii="Times New Roman" w:hAnsi="Times New Roman" w:cs="Times New Roman"/>
              <w:noProof/>
              <w:sz w:val="24"/>
              <w:szCs w:val="24"/>
            </w:rPr>
            <w:t xml:space="preserve"> </w:t>
          </w:r>
          <w:r w:rsidR="00475477" w:rsidRPr="00475477">
            <w:rPr>
              <w:rFonts w:ascii="Times New Roman" w:hAnsi="Times New Roman" w:cs="Times New Roman"/>
              <w:noProof/>
              <w:sz w:val="24"/>
              <w:szCs w:val="24"/>
            </w:rPr>
            <w:t>(UN Women , 2018)</w:t>
          </w:r>
          <w:r w:rsidR="00475477">
            <w:rPr>
              <w:rFonts w:ascii="Times New Roman" w:hAnsi="Times New Roman" w:cs="Times New Roman"/>
              <w:sz w:val="24"/>
              <w:szCs w:val="24"/>
            </w:rPr>
            <w:fldChar w:fldCharType="end"/>
          </w:r>
        </w:sdtContent>
      </w:sdt>
      <w:r w:rsidR="00475477">
        <w:rPr>
          <w:rFonts w:ascii="Times New Roman" w:hAnsi="Times New Roman" w:cs="Times New Roman"/>
          <w:sz w:val="24"/>
          <w:szCs w:val="24"/>
        </w:rPr>
        <w:t>. The physical abuse thus has a long-lasting impact on the lives of the victims hence the need to address the cases.</w:t>
      </w:r>
    </w:p>
    <w:p w:rsidR="00475477"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notable that men's upbringing also contributed to the cases of gender-based violence against women. The United</w:t>
      </w:r>
      <w:r>
        <w:rPr>
          <w:rFonts w:ascii="Times New Roman" w:hAnsi="Times New Roman" w:cs="Times New Roman"/>
          <w:sz w:val="24"/>
          <w:szCs w:val="24"/>
        </w:rPr>
        <w:t xml:space="preserve"> Nation'</w:t>
      </w:r>
      <w:r w:rsidR="00F96396">
        <w:rPr>
          <w:rFonts w:ascii="Times New Roman" w:hAnsi="Times New Roman" w:cs="Times New Roman"/>
          <w:sz w:val="24"/>
          <w:szCs w:val="24"/>
        </w:rPr>
        <w:t>s data from a study conducted in four countries (in North Africa and the Middle East) indicate that men who grew up witnessing violence gains women are likely to commit the same</w:t>
      </w:r>
      <w:sdt>
        <w:sdtPr>
          <w:rPr>
            <w:rFonts w:ascii="Times New Roman" w:hAnsi="Times New Roman" w:cs="Times New Roman"/>
            <w:sz w:val="24"/>
            <w:szCs w:val="24"/>
          </w:rPr>
          <w:id w:val="2079555465"/>
          <w:citation/>
        </w:sdtPr>
        <w:sdtEndPr/>
        <w:sdtContent>
          <w:r w:rsidR="00F96396">
            <w:rPr>
              <w:rFonts w:ascii="Times New Roman" w:hAnsi="Times New Roman" w:cs="Times New Roman"/>
              <w:sz w:val="24"/>
              <w:szCs w:val="24"/>
            </w:rPr>
            <w:fldChar w:fldCharType="begin"/>
          </w:r>
          <w:r w:rsidR="00F96396">
            <w:rPr>
              <w:rFonts w:ascii="Times New Roman" w:hAnsi="Times New Roman" w:cs="Times New Roman"/>
              <w:sz w:val="24"/>
              <w:szCs w:val="24"/>
            </w:rPr>
            <w:instrText xml:space="preserve"> CITATION UNW18 \l 1033 </w:instrText>
          </w:r>
          <w:r w:rsidR="00F96396">
            <w:rPr>
              <w:rFonts w:ascii="Times New Roman" w:hAnsi="Times New Roman" w:cs="Times New Roman"/>
              <w:sz w:val="24"/>
              <w:szCs w:val="24"/>
            </w:rPr>
            <w:fldChar w:fldCharType="separate"/>
          </w:r>
          <w:r w:rsidR="00F96396">
            <w:rPr>
              <w:rFonts w:ascii="Times New Roman" w:hAnsi="Times New Roman" w:cs="Times New Roman"/>
              <w:noProof/>
              <w:sz w:val="24"/>
              <w:szCs w:val="24"/>
            </w:rPr>
            <w:t xml:space="preserve"> </w:t>
          </w:r>
          <w:r w:rsidR="00F96396" w:rsidRPr="00F96396">
            <w:rPr>
              <w:rFonts w:ascii="Times New Roman" w:hAnsi="Times New Roman" w:cs="Times New Roman"/>
              <w:noProof/>
              <w:sz w:val="24"/>
              <w:szCs w:val="24"/>
            </w:rPr>
            <w:t>(UN Women , 2018)</w:t>
          </w:r>
          <w:r w:rsidR="00F96396">
            <w:rPr>
              <w:rFonts w:ascii="Times New Roman" w:hAnsi="Times New Roman" w:cs="Times New Roman"/>
              <w:sz w:val="24"/>
              <w:szCs w:val="24"/>
            </w:rPr>
            <w:fldChar w:fldCharType="end"/>
          </w:r>
        </w:sdtContent>
      </w:sdt>
      <w:r w:rsidR="00F96396">
        <w:rPr>
          <w:rFonts w:ascii="Times New Roman" w:hAnsi="Times New Roman" w:cs="Times New Roman"/>
          <w:sz w:val="24"/>
          <w:szCs w:val="24"/>
        </w:rPr>
        <w:t xml:space="preserve">. Moreover, experiencing violence in their childhood also increases their prevalence of assaulting their partners. For instance, the findings from </w:t>
      </w:r>
      <w:r w:rsidR="006B2FAF">
        <w:rPr>
          <w:rFonts w:ascii="Times New Roman" w:hAnsi="Times New Roman" w:cs="Times New Roman"/>
          <w:sz w:val="24"/>
          <w:szCs w:val="24"/>
        </w:rPr>
        <w:t>Lebanon indicate that men who witnessed the fathers assaulting their mothers are three times more likely to do the same compared to those who did not</w:t>
      </w:r>
      <w:sdt>
        <w:sdtPr>
          <w:rPr>
            <w:rFonts w:ascii="Times New Roman" w:hAnsi="Times New Roman" w:cs="Times New Roman"/>
            <w:sz w:val="24"/>
            <w:szCs w:val="24"/>
          </w:rPr>
          <w:id w:val="329410890"/>
          <w:citation/>
        </w:sdtPr>
        <w:sdtEndPr/>
        <w:sdtContent>
          <w:r w:rsidR="006B2FAF">
            <w:rPr>
              <w:rFonts w:ascii="Times New Roman" w:hAnsi="Times New Roman" w:cs="Times New Roman"/>
              <w:sz w:val="24"/>
              <w:szCs w:val="24"/>
            </w:rPr>
            <w:fldChar w:fldCharType="begin"/>
          </w:r>
          <w:r w:rsidR="006B2FAF">
            <w:rPr>
              <w:rFonts w:ascii="Times New Roman" w:hAnsi="Times New Roman" w:cs="Times New Roman"/>
              <w:sz w:val="24"/>
              <w:szCs w:val="24"/>
            </w:rPr>
            <w:instrText xml:space="preserve"> CITATION UNW18 \l 1033 </w:instrText>
          </w:r>
          <w:r w:rsidR="006B2FAF">
            <w:rPr>
              <w:rFonts w:ascii="Times New Roman" w:hAnsi="Times New Roman" w:cs="Times New Roman"/>
              <w:sz w:val="24"/>
              <w:szCs w:val="24"/>
            </w:rPr>
            <w:fldChar w:fldCharType="separate"/>
          </w:r>
          <w:r w:rsidR="006B2FAF">
            <w:rPr>
              <w:rFonts w:ascii="Times New Roman" w:hAnsi="Times New Roman" w:cs="Times New Roman"/>
              <w:noProof/>
              <w:sz w:val="24"/>
              <w:szCs w:val="24"/>
            </w:rPr>
            <w:t xml:space="preserve"> </w:t>
          </w:r>
          <w:r w:rsidR="006B2FAF" w:rsidRPr="006B2FAF">
            <w:rPr>
              <w:rFonts w:ascii="Times New Roman" w:hAnsi="Times New Roman" w:cs="Times New Roman"/>
              <w:noProof/>
              <w:sz w:val="24"/>
              <w:szCs w:val="24"/>
            </w:rPr>
            <w:t>(UN Women , 2018)</w:t>
          </w:r>
          <w:r w:rsidR="006B2FAF">
            <w:rPr>
              <w:rFonts w:ascii="Times New Roman" w:hAnsi="Times New Roman" w:cs="Times New Roman"/>
              <w:sz w:val="24"/>
              <w:szCs w:val="24"/>
            </w:rPr>
            <w:fldChar w:fldCharType="end"/>
          </w:r>
        </w:sdtContent>
      </w:sdt>
      <w:r w:rsidR="006B2FAF">
        <w:rPr>
          <w:rFonts w:ascii="Times New Roman" w:hAnsi="Times New Roman" w:cs="Times New Roman"/>
          <w:sz w:val="24"/>
          <w:szCs w:val="24"/>
        </w:rPr>
        <w:t>. In essence, there is a correlation between an individual upbringing and their attitude towards women. Therefore, it is necessary for parents to remain as civil as possible in case of conflict to lower the effects on their children.</w:t>
      </w:r>
    </w:p>
    <w:p w:rsidR="006B2FAF"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gross violation of women rights is also evident in the </w:t>
      </w:r>
      <w:r w:rsidR="005B74A7">
        <w:rPr>
          <w:rFonts w:ascii="Times New Roman" w:hAnsi="Times New Roman" w:cs="Times New Roman"/>
          <w:sz w:val="24"/>
          <w:szCs w:val="24"/>
        </w:rPr>
        <w:t xml:space="preserve">human trafficking business. Adult women consist </w:t>
      </w:r>
      <w:r w:rsidR="00D72AE2">
        <w:rPr>
          <w:rFonts w:ascii="Times New Roman" w:hAnsi="Times New Roman" w:cs="Times New Roman"/>
          <w:sz w:val="24"/>
          <w:szCs w:val="24"/>
        </w:rPr>
        <w:t xml:space="preserve">of more than a half (fifty-one percent) of all the trafficking incidents. Besides, women and girls constitute seventy-one percent of all the cases making females the most vulnerable in this illegal trade. </w:t>
      </w:r>
      <w:r w:rsidR="00896156">
        <w:rPr>
          <w:rFonts w:ascii="Times New Roman" w:hAnsi="Times New Roman" w:cs="Times New Roman"/>
          <w:sz w:val="24"/>
          <w:szCs w:val="24"/>
        </w:rPr>
        <w:t xml:space="preserve">Girls constitute three-quarters of all cases of child trafficking globally. </w:t>
      </w:r>
      <w:r w:rsidR="00D72AE2">
        <w:rPr>
          <w:rFonts w:ascii="Times New Roman" w:hAnsi="Times New Roman" w:cs="Times New Roman"/>
          <w:sz w:val="24"/>
          <w:szCs w:val="24"/>
        </w:rPr>
        <w:t>The trafficking process also comes with gross human right violation including rape, physical, and verbal abuse.</w:t>
      </w:r>
      <w:r w:rsidR="00896156">
        <w:rPr>
          <w:rFonts w:ascii="Times New Roman" w:hAnsi="Times New Roman" w:cs="Times New Roman"/>
          <w:sz w:val="24"/>
          <w:szCs w:val="24"/>
        </w:rPr>
        <w:t xml:space="preserve"> Moreover, the victims are primarily trafficked for sexual exploitation which exposes them HIV and other sexually transmitted diseases.</w:t>
      </w:r>
      <w:r w:rsidR="004822EF">
        <w:rPr>
          <w:rFonts w:ascii="Times New Roman" w:hAnsi="Times New Roman" w:cs="Times New Roman"/>
          <w:sz w:val="24"/>
          <w:szCs w:val="24"/>
        </w:rPr>
        <w:t xml:space="preserve"> Also, they suffer from depression and other mental health problems considering the inhumane treatment they undergo during trafficking and arriving at the designated destination. </w:t>
      </w:r>
    </w:p>
    <w:p w:rsidR="00B82AF3"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cases of child marriage are also threatening the future of girls as they are denied a right to education. Currently, close to 650 million girls and wom</w:t>
      </w:r>
      <w:r>
        <w:rPr>
          <w:rFonts w:ascii="Times New Roman" w:hAnsi="Times New Roman" w:cs="Times New Roman"/>
          <w:sz w:val="24"/>
          <w:szCs w:val="24"/>
        </w:rPr>
        <w:t xml:space="preserve">en were married off </w:t>
      </w:r>
      <w:r>
        <w:rPr>
          <w:rFonts w:ascii="Times New Roman" w:hAnsi="Times New Roman" w:cs="Times New Roman"/>
          <w:sz w:val="24"/>
          <w:szCs w:val="24"/>
        </w:rPr>
        <w:lastRenderedPageBreak/>
        <w:t>as children below the age of eighteen years</w:t>
      </w:r>
      <w:sdt>
        <w:sdtPr>
          <w:rPr>
            <w:rFonts w:ascii="Times New Roman" w:hAnsi="Times New Roman" w:cs="Times New Roman"/>
            <w:sz w:val="24"/>
            <w:szCs w:val="24"/>
          </w:rPr>
          <w:id w:val="76234241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UNW18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E433C">
            <w:rPr>
              <w:rFonts w:ascii="Times New Roman" w:hAnsi="Times New Roman" w:cs="Times New Roman"/>
              <w:noProof/>
              <w:sz w:val="24"/>
              <w:szCs w:val="24"/>
            </w:rPr>
            <w:t>(UN Women , 2018)</w:t>
          </w:r>
          <w:r>
            <w:rPr>
              <w:rFonts w:ascii="Times New Roman" w:hAnsi="Times New Roman" w:cs="Times New Roman"/>
              <w:sz w:val="24"/>
              <w:szCs w:val="24"/>
            </w:rPr>
            <w:fldChar w:fldCharType="end"/>
          </w:r>
        </w:sdtContent>
      </w:sdt>
      <w:r>
        <w:rPr>
          <w:rFonts w:ascii="Times New Roman" w:hAnsi="Times New Roman" w:cs="Times New Roman"/>
          <w:sz w:val="24"/>
          <w:szCs w:val="24"/>
        </w:rPr>
        <w:t>. However, it commendable that there has been a slight drop in th</w:t>
      </w:r>
      <w:r w:rsidR="005D4E5F">
        <w:rPr>
          <w:rFonts w:ascii="Times New Roman" w:hAnsi="Times New Roman" w:cs="Times New Roman"/>
          <w:sz w:val="24"/>
          <w:szCs w:val="24"/>
        </w:rPr>
        <w:t xml:space="preserve">e cases of child marriage in the past. Currently, one out five children is likely to get married before attaining eighteen years compared to the one in every four in the previous years. But the practice is still rampant in some West African countries due to their cultural practices. Socio-economic factors also play an instrumental role in </w:t>
      </w:r>
      <w:r w:rsidR="007E1F27">
        <w:rPr>
          <w:rFonts w:ascii="Times New Roman" w:hAnsi="Times New Roman" w:cs="Times New Roman"/>
          <w:sz w:val="24"/>
          <w:szCs w:val="24"/>
        </w:rPr>
        <w:t>early marriages. Girls from poor family background have higher chances since their parents find it a burden to provide them with basic needs. In fact, there are some instances where parents trade their young children for wealth</w:t>
      </w:r>
      <w:r w:rsidR="00B82AF3">
        <w:rPr>
          <w:rFonts w:ascii="Times New Roman" w:hAnsi="Times New Roman" w:cs="Times New Roman"/>
          <w:sz w:val="24"/>
          <w:szCs w:val="24"/>
        </w:rPr>
        <w:t>.</w:t>
      </w:r>
      <w:bookmarkStart w:id="0" w:name="_GoBack"/>
      <w:bookmarkEnd w:id="0"/>
    </w:p>
    <w:p w:rsidR="00544CC7"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way of fighting child marriages is increasing accessibility to education- especially among the poor. Education is</w:t>
      </w:r>
      <w:r>
        <w:rPr>
          <w:rFonts w:ascii="Times New Roman" w:hAnsi="Times New Roman" w:cs="Times New Roman"/>
          <w:sz w:val="24"/>
          <w:szCs w:val="24"/>
        </w:rPr>
        <w:t xml:space="preserve"> one of the primary factors that help in reducing cases of child marriages as they are engaged in class activities. For example, making basic education (up to O level) compulsory and accessible means that by the time one completes her education she will mo</w:t>
      </w:r>
      <w:r>
        <w:rPr>
          <w:rFonts w:ascii="Times New Roman" w:hAnsi="Times New Roman" w:cs="Times New Roman"/>
          <w:sz w:val="24"/>
          <w:szCs w:val="24"/>
        </w:rPr>
        <w:t xml:space="preserve">st likely be eighteen years. Moreover, </w:t>
      </w:r>
      <w:r w:rsidR="00757971">
        <w:rPr>
          <w:rFonts w:ascii="Times New Roman" w:hAnsi="Times New Roman" w:cs="Times New Roman"/>
          <w:sz w:val="24"/>
          <w:szCs w:val="24"/>
        </w:rPr>
        <w:t xml:space="preserve">accessibility and affordability reduce the burden on the parents thus discourages them from marrying their daughters off for wealth. </w:t>
      </w:r>
      <w:r w:rsidR="004F7A68">
        <w:rPr>
          <w:rFonts w:ascii="Times New Roman" w:hAnsi="Times New Roman" w:cs="Times New Roman"/>
          <w:sz w:val="24"/>
          <w:szCs w:val="24"/>
        </w:rPr>
        <w:t>Lowering cases of early marriages minimizes the cases of teenage pregnancies and allows children to exploit their childhood.</w:t>
      </w:r>
      <w:r w:rsidR="00DA35F1">
        <w:rPr>
          <w:rFonts w:ascii="Times New Roman" w:hAnsi="Times New Roman" w:cs="Times New Roman"/>
          <w:sz w:val="24"/>
          <w:szCs w:val="24"/>
        </w:rPr>
        <w:t xml:space="preserve"> They also get an opportunity to pursue their dreams and hopefully break the vicious poverty cycle.  </w:t>
      </w:r>
    </w:p>
    <w:p w:rsidR="00DA35F1"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violence against is not only prevalent among the poor but also common among successful women. Close to eighty </w:t>
      </w:r>
      <w:r>
        <w:rPr>
          <w:rFonts w:ascii="Times New Roman" w:hAnsi="Times New Roman" w:cs="Times New Roman"/>
          <w:sz w:val="24"/>
          <w:szCs w:val="24"/>
        </w:rPr>
        <w:t>percent of female parliamentarians reported harassment- both physically and verbally, in the course of their duties</w:t>
      </w:r>
      <w:sdt>
        <w:sdtPr>
          <w:rPr>
            <w:rFonts w:ascii="Times New Roman" w:hAnsi="Times New Roman" w:cs="Times New Roman"/>
            <w:sz w:val="24"/>
            <w:szCs w:val="24"/>
          </w:rPr>
          <w:id w:val="-24720413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UNW18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F2426">
            <w:rPr>
              <w:rFonts w:ascii="Times New Roman" w:hAnsi="Times New Roman" w:cs="Times New Roman"/>
              <w:noProof/>
              <w:sz w:val="24"/>
              <w:szCs w:val="24"/>
            </w:rPr>
            <w:t>(UN Women , 2018)</w:t>
          </w:r>
          <w:r>
            <w:rPr>
              <w:rFonts w:ascii="Times New Roman" w:hAnsi="Times New Roman" w:cs="Times New Roman"/>
              <w:sz w:val="24"/>
              <w:szCs w:val="24"/>
            </w:rPr>
            <w:fldChar w:fldCharType="end"/>
          </w:r>
        </w:sdtContent>
      </w:sdt>
      <w:r>
        <w:rPr>
          <w:rFonts w:ascii="Times New Roman" w:hAnsi="Times New Roman" w:cs="Times New Roman"/>
          <w:sz w:val="24"/>
          <w:szCs w:val="24"/>
        </w:rPr>
        <w:t>. The Inter-Parliamentary Union study carried out in thirty-nine countries across five regions</w:t>
      </w:r>
      <w:r>
        <w:rPr>
          <w:rFonts w:ascii="Times New Roman" w:hAnsi="Times New Roman" w:cs="Times New Roman"/>
          <w:sz w:val="24"/>
          <w:szCs w:val="24"/>
        </w:rPr>
        <w:t xml:space="preserve"> paints a gloomy picture of the struggle women </w:t>
      </w:r>
      <w:r w:rsidR="00AC0A4A">
        <w:rPr>
          <w:rFonts w:ascii="Times New Roman" w:hAnsi="Times New Roman" w:cs="Times New Roman"/>
          <w:sz w:val="24"/>
          <w:szCs w:val="24"/>
        </w:rPr>
        <w:t xml:space="preserve">in the political sphere. They still face threats, sexist remarks, and cyberbullying. Social media has created an avenue for the male chauvinists to bully </w:t>
      </w:r>
      <w:r w:rsidR="00AC0A4A">
        <w:rPr>
          <w:rFonts w:ascii="Times New Roman" w:hAnsi="Times New Roman" w:cs="Times New Roman"/>
          <w:sz w:val="24"/>
          <w:szCs w:val="24"/>
        </w:rPr>
        <w:lastRenderedPageBreak/>
        <w:t xml:space="preserve">the female politicians with aim of pushing them out of the political space. The report further </w:t>
      </w:r>
      <w:r w:rsidR="006C0DE4">
        <w:rPr>
          <w:rFonts w:ascii="Times New Roman" w:hAnsi="Times New Roman" w:cs="Times New Roman"/>
          <w:sz w:val="24"/>
          <w:szCs w:val="24"/>
        </w:rPr>
        <w:t>indicates that close to forty-four</w:t>
      </w:r>
      <w:r w:rsidR="00AC0A4A">
        <w:rPr>
          <w:rFonts w:ascii="Times New Roman" w:hAnsi="Times New Roman" w:cs="Times New Roman"/>
          <w:sz w:val="24"/>
          <w:szCs w:val="24"/>
        </w:rPr>
        <w:t xml:space="preserve"> percent of them have encountered direct threats or to their families. </w:t>
      </w:r>
      <w:r w:rsidR="009709C7">
        <w:rPr>
          <w:rFonts w:ascii="Times New Roman" w:hAnsi="Times New Roman" w:cs="Times New Roman"/>
          <w:sz w:val="24"/>
          <w:szCs w:val="24"/>
        </w:rPr>
        <w:t>Similarly</w:t>
      </w:r>
      <w:r w:rsidR="006C0DE4">
        <w:rPr>
          <w:rFonts w:ascii="Times New Roman" w:hAnsi="Times New Roman" w:cs="Times New Roman"/>
          <w:sz w:val="24"/>
          <w:szCs w:val="24"/>
        </w:rPr>
        <w:t>, sixty percent received unfavorable remarks from male counterparts in the parliament. The gross violation of women politicians' rights depicts a flawed system designed to keep them down.</w:t>
      </w:r>
    </w:p>
    <w:p w:rsidR="006C0DE4"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Nations has adopted gender equality as one of its sustainable development goals (SDG) that seeks to transform the world by 2030. Women empowerment and gender e</w:t>
      </w:r>
      <w:r>
        <w:rPr>
          <w:rFonts w:ascii="Times New Roman" w:hAnsi="Times New Roman" w:cs="Times New Roman"/>
          <w:sz w:val="24"/>
          <w:szCs w:val="24"/>
        </w:rPr>
        <w:t xml:space="preserve">quality is goal number and targets to create equal opportunity for </w:t>
      </w:r>
      <w:r w:rsidR="009238BB">
        <w:rPr>
          <w:rFonts w:ascii="Times New Roman" w:hAnsi="Times New Roman" w:cs="Times New Roman"/>
          <w:sz w:val="24"/>
          <w:szCs w:val="24"/>
        </w:rPr>
        <w:t xml:space="preserve">everyone regardless of gender. </w:t>
      </w:r>
      <w:r w:rsidR="00B00355">
        <w:rPr>
          <w:rFonts w:ascii="Times New Roman" w:hAnsi="Times New Roman" w:cs="Times New Roman"/>
          <w:sz w:val="24"/>
          <w:szCs w:val="24"/>
        </w:rPr>
        <w:t xml:space="preserve">It seeks to improve women's productivity by making them involved in economic activities. Currently, the majority are or the sidelined as they are not directly involved in activities that improve their economic status. For instance, land ownership is still male-dominated with women accounting for only thirteen percent of all agricultural landholders. Ironically, </w:t>
      </w:r>
      <w:r w:rsidR="006B2A0B">
        <w:rPr>
          <w:rFonts w:ascii="Times New Roman" w:hAnsi="Times New Roman" w:cs="Times New Roman"/>
          <w:sz w:val="24"/>
          <w:szCs w:val="24"/>
        </w:rPr>
        <w:t>women constitute more than a half of the world population. The UN hopes to reverse the trend by improving their involvement in various economic activities through empowerment.</w:t>
      </w:r>
    </w:p>
    <w:p w:rsidR="00AB2F88"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five of the UN SDGs targets to eliminate violence of </w:t>
      </w:r>
      <w:r w:rsidR="005565D4">
        <w:rPr>
          <w:rFonts w:ascii="Times New Roman" w:hAnsi="Times New Roman" w:cs="Times New Roman"/>
          <w:sz w:val="24"/>
          <w:szCs w:val="24"/>
        </w:rPr>
        <w:t>all form against women by 2030 including trafficking, domestic violence, and sexual abuse. It also seeks to have countries developing and adopting policies and legislation to protect women and girls</w:t>
      </w:r>
      <w:sdt>
        <w:sdtPr>
          <w:rPr>
            <w:rFonts w:ascii="Times New Roman" w:hAnsi="Times New Roman" w:cs="Times New Roman"/>
            <w:sz w:val="24"/>
            <w:szCs w:val="24"/>
          </w:rPr>
          <w:id w:val="54056218"/>
          <w:citation/>
        </w:sdtPr>
        <w:sdtEndPr/>
        <w:sdtContent>
          <w:r w:rsidR="00C051F6">
            <w:rPr>
              <w:rFonts w:ascii="Times New Roman" w:hAnsi="Times New Roman" w:cs="Times New Roman"/>
              <w:sz w:val="24"/>
              <w:szCs w:val="24"/>
            </w:rPr>
            <w:fldChar w:fldCharType="begin"/>
          </w:r>
          <w:r w:rsidR="00C051F6">
            <w:rPr>
              <w:rFonts w:ascii="Times New Roman" w:hAnsi="Times New Roman" w:cs="Times New Roman"/>
              <w:sz w:val="24"/>
              <w:szCs w:val="24"/>
            </w:rPr>
            <w:instrText xml:space="preserve"> CITATION UN18 \l 1033 </w:instrText>
          </w:r>
          <w:r w:rsidR="00C051F6">
            <w:rPr>
              <w:rFonts w:ascii="Times New Roman" w:hAnsi="Times New Roman" w:cs="Times New Roman"/>
              <w:sz w:val="24"/>
              <w:szCs w:val="24"/>
            </w:rPr>
            <w:fldChar w:fldCharType="separate"/>
          </w:r>
          <w:r w:rsidR="00C051F6">
            <w:rPr>
              <w:rFonts w:ascii="Times New Roman" w:hAnsi="Times New Roman" w:cs="Times New Roman"/>
              <w:noProof/>
              <w:sz w:val="24"/>
              <w:szCs w:val="24"/>
            </w:rPr>
            <w:t xml:space="preserve"> </w:t>
          </w:r>
          <w:r w:rsidR="00C051F6" w:rsidRPr="00C051F6">
            <w:rPr>
              <w:rFonts w:ascii="Times New Roman" w:hAnsi="Times New Roman" w:cs="Times New Roman"/>
              <w:noProof/>
              <w:sz w:val="24"/>
              <w:szCs w:val="24"/>
            </w:rPr>
            <w:t>(UN, 2018)</w:t>
          </w:r>
          <w:r w:rsidR="00C051F6">
            <w:rPr>
              <w:rFonts w:ascii="Times New Roman" w:hAnsi="Times New Roman" w:cs="Times New Roman"/>
              <w:sz w:val="24"/>
              <w:szCs w:val="24"/>
            </w:rPr>
            <w:fldChar w:fldCharType="end"/>
          </w:r>
        </w:sdtContent>
      </w:sdt>
      <w:r w:rsidR="000D60C8">
        <w:rPr>
          <w:rFonts w:ascii="Times New Roman" w:hAnsi="Times New Roman" w:cs="Times New Roman"/>
          <w:sz w:val="24"/>
          <w:szCs w:val="24"/>
        </w:rPr>
        <w:t xml:space="preserve">. It is good to note that countries are adopting legislation that promotes gender equality in civil service and </w:t>
      </w:r>
      <w:r w:rsidR="000447A5">
        <w:rPr>
          <w:rFonts w:ascii="Times New Roman" w:hAnsi="Times New Roman" w:cs="Times New Roman"/>
          <w:sz w:val="24"/>
          <w:szCs w:val="24"/>
        </w:rPr>
        <w:t>the political field. For instance, a country like Kenya passed a constitution which requires that no single should constitute more than two-thirds of all public appointments, political offices, and other critical institutions in the country</w:t>
      </w:r>
      <w:sdt>
        <w:sdtPr>
          <w:rPr>
            <w:rFonts w:ascii="Times New Roman" w:hAnsi="Times New Roman" w:cs="Times New Roman"/>
            <w:sz w:val="24"/>
            <w:szCs w:val="24"/>
          </w:rPr>
          <w:id w:val="2013029581"/>
          <w:citation/>
        </w:sdtPr>
        <w:sdtEndPr/>
        <w:sdtContent>
          <w:r w:rsidR="001E5AFC">
            <w:rPr>
              <w:rFonts w:ascii="Times New Roman" w:hAnsi="Times New Roman" w:cs="Times New Roman"/>
              <w:sz w:val="24"/>
              <w:szCs w:val="24"/>
            </w:rPr>
            <w:fldChar w:fldCharType="begin"/>
          </w:r>
          <w:r w:rsidR="001E5AFC">
            <w:rPr>
              <w:rFonts w:ascii="Times New Roman" w:hAnsi="Times New Roman" w:cs="Times New Roman"/>
              <w:sz w:val="24"/>
              <w:szCs w:val="24"/>
            </w:rPr>
            <w:instrText xml:space="preserve">CITATION Wom17 \l 1033 </w:instrText>
          </w:r>
          <w:r w:rsidR="001E5AFC">
            <w:rPr>
              <w:rFonts w:ascii="Times New Roman" w:hAnsi="Times New Roman" w:cs="Times New Roman"/>
              <w:sz w:val="24"/>
              <w:szCs w:val="24"/>
            </w:rPr>
            <w:fldChar w:fldCharType="separate"/>
          </w:r>
          <w:r w:rsidR="001E5AFC">
            <w:rPr>
              <w:rFonts w:ascii="Times New Roman" w:hAnsi="Times New Roman" w:cs="Times New Roman"/>
              <w:noProof/>
              <w:sz w:val="24"/>
              <w:szCs w:val="24"/>
            </w:rPr>
            <w:t xml:space="preserve"> </w:t>
          </w:r>
          <w:r w:rsidR="001E5AFC" w:rsidRPr="001E5AFC">
            <w:rPr>
              <w:rFonts w:ascii="Times New Roman" w:hAnsi="Times New Roman" w:cs="Times New Roman"/>
              <w:noProof/>
              <w:sz w:val="24"/>
              <w:szCs w:val="24"/>
            </w:rPr>
            <w:t>(Ali, 2017)</w:t>
          </w:r>
          <w:r w:rsidR="001E5AFC">
            <w:rPr>
              <w:rFonts w:ascii="Times New Roman" w:hAnsi="Times New Roman" w:cs="Times New Roman"/>
              <w:sz w:val="24"/>
              <w:szCs w:val="24"/>
            </w:rPr>
            <w:fldChar w:fldCharType="end"/>
          </w:r>
        </w:sdtContent>
      </w:sdt>
      <w:r w:rsidR="000447A5">
        <w:rPr>
          <w:rFonts w:ascii="Times New Roman" w:hAnsi="Times New Roman" w:cs="Times New Roman"/>
          <w:sz w:val="24"/>
          <w:szCs w:val="24"/>
        </w:rPr>
        <w:t>. The constitution opened political space for women in the country and currently has three female governors which are incredible for a developing country.</w:t>
      </w:r>
    </w:p>
    <w:p w:rsidR="006B2A0B"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women still an immense violation of their rights that needs urgent attention for the global leaders. They are exposed to domestic violence, sexual abuse, child marriages, and economic marginalization</w:t>
      </w:r>
      <w:r w:rsidR="003E48A8">
        <w:rPr>
          <w:rFonts w:ascii="Times New Roman" w:hAnsi="Times New Roman" w:cs="Times New Roman"/>
          <w:sz w:val="24"/>
          <w:szCs w:val="24"/>
        </w:rPr>
        <w:t xml:space="preserve">. Their problems are further complicated by socio-economic factors that make them more vulnerable to exploitation by the predators. However, there has been progress in the journey to gender equality as more women are getting elected to political offices. In some countries like Rwanda, their representation has even surpassed that of more men which is incredible. </w:t>
      </w:r>
      <w:r w:rsidR="00BB7468">
        <w:rPr>
          <w:rFonts w:ascii="Times New Roman" w:hAnsi="Times New Roman" w:cs="Times New Roman"/>
          <w:sz w:val="24"/>
          <w:szCs w:val="24"/>
        </w:rPr>
        <w:t>Despite the progress, a lot needs to be done in terms of legislation to ensure they are empowered and protected.</w:t>
      </w:r>
    </w:p>
    <w:p w:rsidR="00544CC7" w:rsidRDefault="006C6171" w:rsidP="006E5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0739DA" w:rsidP="006E55F0">
      <w:pPr>
        <w:spacing w:line="480" w:lineRule="auto"/>
        <w:ind w:firstLine="720"/>
        <w:rPr>
          <w:rFonts w:ascii="Times New Roman" w:hAnsi="Times New Roman" w:cs="Times New Roman"/>
          <w:sz w:val="24"/>
          <w:szCs w:val="24"/>
        </w:rPr>
      </w:pPr>
    </w:p>
    <w:p w:rsidR="000739DA" w:rsidRDefault="006C6171" w:rsidP="000739D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0739DA" w:rsidRDefault="006C6171" w:rsidP="000739DA">
      <w:pPr>
        <w:pStyle w:val="Bibliography"/>
        <w:ind w:left="720" w:hanging="720"/>
        <w:rPr>
          <w:noProof/>
          <w:sz w:val="24"/>
          <w:szCs w:val="24"/>
        </w:rPr>
      </w:pP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Ali, N. (2017, September 14). </w:t>
      </w:r>
      <w:r>
        <w:rPr>
          <w:i/>
          <w:iCs/>
          <w:noProof/>
        </w:rPr>
        <w:t>Women strongly emerge as political leaders in Kenya</w:t>
      </w:r>
      <w:r>
        <w:rPr>
          <w:noProof/>
        </w:rPr>
        <w:t>. Retrieved from UNDP Kenya: http://www.ke.undp.org/content/kenya/en/home/blog/2017/9/14/Kenyan-women-emerge-in-political-leadership-and-governance.html</w:t>
      </w:r>
    </w:p>
    <w:p w:rsidR="000739DA" w:rsidRDefault="006C6171" w:rsidP="000739DA">
      <w:pPr>
        <w:pStyle w:val="Bibliography"/>
        <w:ind w:left="720" w:hanging="720"/>
        <w:rPr>
          <w:noProof/>
        </w:rPr>
      </w:pPr>
      <w:r>
        <w:rPr>
          <w:noProof/>
        </w:rPr>
        <w:t xml:space="preserve">UN. (2017, March 16). </w:t>
      </w:r>
      <w:r>
        <w:rPr>
          <w:i/>
          <w:iCs/>
          <w:noProof/>
        </w:rPr>
        <w:t>Women’s political parity slow to grow as UN launches latest ‘Women in Politics’ map</w:t>
      </w:r>
      <w:r>
        <w:rPr>
          <w:noProof/>
        </w:rPr>
        <w:t>. Retrieved from UN : https://www.un.org/sustainabledevelopment/blog/2017/03/womens-political-parity-slow-to-grow-as-un-launches-latest-women-in-polit</w:t>
      </w:r>
      <w:r>
        <w:rPr>
          <w:noProof/>
        </w:rPr>
        <w:t>ics-map/</w:t>
      </w:r>
    </w:p>
    <w:p w:rsidR="000739DA" w:rsidRDefault="006C6171" w:rsidP="000739DA">
      <w:pPr>
        <w:pStyle w:val="Bibliography"/>
        <w:ind w:left="720" w:hanging="720"/>
        <w:rPr>
          <w:noProof/>
        </w:rPr>
      </w:pPr>
      <w:r>
        <w:rPr>
          <w:noProof/>
        </w:rPr>
        <w:t xml:space="preserve">UN. (2018). </w:t>
      </w:r>
      <w:r>
        <w:rPr>
          <w:i/>
          <w:iCs/>
          <w:noProof/>
        </w:rPr>
        <w:t>Goal 5: Achieve gender equality and empower all women and girls</w:t>
      </w:r>
      <w:r>
        <w:rPr>
          <w:noProof/>
        </w:rPr>
        <w:t>. Retrieved from Sustainable Development Goals: https://www.un.org/sustainabledevelopment/gender-equality/</w:t>
      </w:r>
    </w:p>
    <w:p w:rsidR="000739DA" w:rsidRDefault="006C6171" w:rsidP="000739DA">
      <w:pPr>
        <w:pStyle w:val="Bibliography"/>
        <w:ind w:left="720" w:hanging="720"/>
        <w:rPr>
          <w:noProof/>
        </w:rPr>
      </w:pPr>
      <w:r>
        <w:rPr>
          <w:noProof/>
        </w:rPr>
        <w:t xml:space="preserve">UN Women . (2018, November ). </w:t>
      </w:r>
      <w:r>
        <w:rPr>
          <w:i/>
          <w:iCs/>
          <w:noProof/>
        </w:rPr>
        <w:t xml:space="preserve">Facts and figures: Ending violence </w:t>
      </w:r>
      <w:r>
        <w:rPr>
          <w:i/>
          <w:iCs/>
          <w:noProof/>
        </w:rPr>
        <w:t>against women</w:t>
      </w:r>
      <w:r>
        <w:rPr>
          <w:noProof/>
        </w:rPr>
        <w:t>. Retrieved from UN Women: http://www.unwomen.org/en/what-we-do/ending-violence-against-women/facts-and-figures</w:t>
      </w:r>
    </w:p>
    <w:p w:rsidR="000739DA" w:rsidRDefault="006C6171" w:rsidP="000739DA">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0739DA" w:rsidRDefault="000739DA" w:rsidP="000739DA">
      <w:pPr>
        <w:spacing w:line="480" w:lineRule="auto"/>
        <w:ind w:firstLine="720"/>
        <w:jc w:val="center"/>
        <w:rPr>
          <w:rFonts w:ascii="Times New Roman" w:hAnsi="Times New Roman" w:cs="Times New Roman"/>
          <w:sz w:val="24"/>
          <w:szCs w:val="24"/>
        </w:rPr>
      </w:pPr>
    </w:p>
    <w:p w:rsidR="006B2FAF" w:rsidRDefault="006B2FAF" w:rsidP="006E55F0">
      <w:pPr>
        <w:spacing w:line="480" w:lineRule="auto"/>
        <w:ind w:firstLine="720"/>
        <w:rPr>
          <w:rFonts w:ascii="Times New Roman" w:hAnsi="Times New Roman" w:cs="Times New Roman"/>
          <w:sz w:val="24"/>
          <w:szCs w:val="24"/>
        </w:rPr>
      </w:pPr>
    </w:p>
    <w:p w:rsidR="00475477" w:rsidRPr="006E55F0" w:rsidRDefault="00475477" w:rsidP="006E55F0">
      <w:pPr>
        <w:spacing w:line="480" w:lineRule="auto"/>
        <w:ind w:firstLine="720"/>
        <w:rPr>
          <w:rFonts w:ascii="Times New Roman" w:hAnsi="Times New Roman" w:cs="Times New Roman"/>
          <w:sz w:val="24"/>
          <w:szCs w:val="24"/>
        </w:rPr>
      </w:pPr>
    </w:p>
    <w:sectPr w:rsidR="00475477" w:rsidRPr="006E55F0" w:rsidSect="006E55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171" w:rsidRDefault="006C6171">
      <w:pPr>
        <w:spacing w:after="0" w:line="240" w:lineRule="auto"/>
      </w:pPr>
      <w:r>
        <w:separator/>
      </w:r>
    </w:p>
  </w:endnote>
  <w:endnote w:type="continuationSeparator" w:id="0">
    <w:p w:rsidR="006C6171" w:rsidRDefault="006C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171" w:rsidRDefault="006C6171">
      <w:pPr>
        <w:spacing w:after="0" w:line="240" w:lineRule="auto"/>
      </w:pPr>
      <w:r>
        <w:separator/>
      </w:r>
    </w:p>
  </w:footnote>
  <w:footnote w:type="continuationSeparator" w:id="0">
    <w:p w:rsidR="006C6171" w:rsidRDefault="006C61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5F0" w:rsidRPr="006E55F0" w:rsidRDefault="006C6171">
    <w:pPr>
      <w:pStyle w:val="Header"/>
      <w:rPr>
        <w:rFonts w:ascii="Times New Roman" w:hAnsi="Times New Roman" w:cs="Times New Roman"/>
        <w:sz w:val="24"/>
        <w:szCs w:val="24"/>
      </w:rPr>
    </w:pPr>
    <w:r>
      <w:rPr>
        <w:rFonts w:ascii="Times New Roman" w:hAnsi="Times New Roman" w:cs="Times New Roman"/>
        <w:sz w:val="24"/>
        <w:szCs w:val="24"/>
      </w:rPr>
      <w:t xml:space="preserve">United Nations and Gender Equality </w:t>
    </w:r>
    <w:r>
      <w:rPr>
        <w:rFonts w:ascii="Times New Roman" w:hAnsi="Times New Roman" w:cs="Times New Roman"/>
        <w:sz w:val="24"/>
        <w:szCs w:val="24"/>
      </w:rPr>
      <w:tab/>
    </w:r>
    <w:r>
      <w:rPr>
        <w:rFonts w:ascii="Times New Roman" w:hAnsi="Times New Roman" w:cs="Times New Roman"/>
        <w:sz w:val="24"/>
        <w:szCs w:val="24"/>
      </w:rPr>
      <w:tab/>
    </w:r>
    <w:r w:rsidRPr="006E55F0">
      <w:rPr>
        <w:rFonts w:ascii="Times New Roman" w:hAnsi="Times New Roman" w:cs="Times New Roman"/>
        <w:sz w:val="24"/>
        <w:szCs w:val="24"/>
      </w:rPr>
      <w:fldChar w:fldCharType="begin"/>
    </w:r>
    <w:r w:rsidRPr="006E55F0">
      <w:rPr>
        <w:rFonts w:ascii="Times New Roman" w:hAnsi="Times New Roman" w:cs="Times New Roman"/>
        <w:sz w:val="24"/>
        <w:szCs w:val="24"/>
      </w:rPr>
      <w:instrText xml:space="preserve"> PAGE   \* MERGEFORMAT </w:instrText>
    </w:r>
    <w:r w:rsidRPr="006E55F0">
      <w:rPr>
        <w:rFonts w:ascii="Times New Roman" w:hAnsi="Times New Roman" w:cs="Times New Roman"/>
        <w:sz w:val="24"/>
        <w:szCs w:val="24"/>
      </w:rPr>
      <w:fldChar w:fldCharType="separate"/>
    </w:r>
    <w:r w:rsidR="00B82AF3">
      <w:rPr>
        <w:rFonts w:ascii="Times New Roman" w:hAnsi="Times New Roman" w:cs="Times New Roman"/>
        <w:noProof/>
        <w:sz w:val="24"/>
        <w:szCs w:val="24"/>
      </w:rPr>
      <w:t>2</w:t>
    </w:r>
    <w:r w:rsidRPr="006E55F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5F0" w:rsidRPr="006E55F0" w:rsidRDefault="006C6171">
    <w:pPr>
      <w:pStyle w:val="Header"/>
      <w:rPr>
        <w:rFonts w:ascii="Times New Roman" w:hAnsi="Times New Roman" w:cs="Times New Roman"/>
        <w:sz w:val="24"/>
        <w:szCs w:val="24"/>
      </w:rPr>
    </w:pPr>
    <w:r>
      <w:rPr>
        <w:rFonts w:ascii="Times New Roman" w:hAnsi="Times New Roman" w:cs="Times New Roman"/>
        <w:sz w:val="24"/>
        <w:szCs w:val="24"/>
      </w:rPr>
      <w:t xml:space="preserve">Running Head: United Nations and Gender Equality </w:t>
    </w:r>
    <w:r>
      <w:rPr>
        <w:rFonts w:ascii="Times New Roman" w:hAnsi="Times New Roman" w:cs="Times New Roman"/>
        <w:sz w:val="24"/>
        <w:szCs w:val="24"/>
      </w:rPr>
      <w:tab/>
    </w:r>
    <w:r w:rsidRPr="006E55F0">
      <w:rPr>
        <w:rFonts w:ascii="Times New Roman" w:hAnsi="Times New Roman" w:cs="Times New Roman"/>
        <w:sz w:val="24"/>
        <w:szCs w:val="24"/>
      </w:rPr>
      <w:fldChar w:fldCharType="begin"/>
    </w:r>
    <w:r w:rsidRPr="006E55F0">
      <w:rPr>
        <w:rFonts w:ascii="Times New Roman" w:hAnsi="Times New Roman" w:cs="Times New Roman"/>
        <w:sz w:val="24"/>
        <w:szCs w:val="24"/>
      </w:rPr>
      <w:instrText xml:space="preserve"> PAGE   \* MERGEFORMAT </w:instrText>
    </w:r>
    <w:r w:rsidRPr="006E55F0">
      <w:rPr>
        <w:rFonts w:ascii="Times New Roman" w:hAnsi="Times New Roman" w:cs="Times New Roman"/>
        <w:sz w:val="24"/>
        <w:szCs w:val="24"/>
      </w:rPr>
      <w:fldChar w:fldCharType="separate"/>
    </w:r>
    <w:r w:rsidR="00B82AF3">
      <w:rPr>
        <w:rFonts w:ascii="Times New Roman" w:hAnsi="Times New Roman" w:cs="Times New Roman"/>
        <w:noProof/>
        <w:sz w:val="24"/>
        <w:szCs w:val="24"/>
      </w:rPr>
      <w:t>1</w:t>
    </w:r>
    <w:r w:rsidRPr="006E55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5F0"/>
    <w:rsid w:val="000447A5"/>
    <w:rsid w:val="000739DA"/>
    <w:rsid w:val="000D5949"/>
    <w:rsid w:val="000D60C8"/>
    <w:rsid w:val="000D66FB"/>
    <w:rsid w:val="0012014F"/>
    <w:rsid w:val="00120633"/>
    <w:rsid w:val="00125388"/>
    <w:rsid w:val="001E5AFC"/>
    <w:rsid w:val="00242523"/>
    <w:rsid w:val="003E48A8"/>
    <w:rsid w:val="00475477"/>
    <w:rsid w:val="004822EF"/>
    <w:rsid w:val="004F7A68"/>
    <w:rsid w:val="00544CC7"/>
    <w:rsid w:val="005565D4"/>
    <w:rsid w:val="005B74A7"/>
    <w:rsid w:val="005D4E5F"/>
    <w:rsid w:val="00612A9C"/>
    <w:rsid w:val="006B2A0B"/>
    <w:rsid w:val="006B2FAF"/>
    <w:rsid w:val="006C0DE4"/>
    <w:rsid w:val="006C50B4"/>
    <w:rsid w:val="006C6171"/>
    <w:rsid w:val="006E55F0"/>
    <w:rsid w:val="00743E49"/>
    <w:rsid w:val="00757971"/>
    <w:rsid w:val="00773CE1"/>
    <w:rsid w:val="007C7E55"/>
    <w:rsid w:val="007E1F27"/>
    <w:rsid w:val="00896156"/>
    <w:rsid w:val="009238BB"/>
    <w:rsid w:val="009709C7"/>
    <w:rsid w:val="0099662E"/>
    <w:rsid w:val="009967CF"/>
    <w:rsid w:val="00A167FB"/>
    <w:rsid w:val="00AB2F88"/>
    <w:rsid w:val="00AC0A4A"/>
    <w:rsid w:val="00B00355"/>
    <w:rsid w:val="00B82AF3"/>
    <w:rsid w:val="00BB7468"/>
    <w:rsid w:val="00C051F6"/>
    <w:rsid w:val="00C75DBF"/>
    <w:rsid w:val="00CE433C"/>
    <w:rsid w:val="00D55A2B"/>
    <w:rsid w:val="00D72AE2"/>
    <w:rsid w:val="00DA35F1"/>
    <w:rsid w:val="00DE6564"/>
    <w:rsid w:val="00E26320"/>
    <w:rsid w:val="00EF189A"/>
    <w:rsid w:val="00F96396"/>
    <w:rsid w:val="00FF2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2C2A0-9E7C-48D3-B7EC-8747381C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5F0"/>
  </w:style>
  <w:style w:type="paragraph" w:styleId="Footer">
    <w:name w:val="footer"/>
    <w:basedOn w:val="Normal"/>
    <w:link w:val="FooterChar"/>
    <w:uiPriority w:val="99"/>
    <w:unhideWhenUsed/>
    <w:rsid w:val="006E5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5F0"/>
  </w:style>
  <w:style w:type="paragraph" w:styleId="Bibliography">
    <w:name w:val="Bibliography"/>
    <w:basedOn w:val="Normal"/>
    <w:next w:val="Normal"/>
    <w:uiPriority w:val="37"/>
    <w:unhideWhenUsed/>
    <w:rsid w:val="00073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UN17</b:Tag>
    <b:SourceType>InternetSite</b:SourceType>
    <b:Guid>{76C42142-649F-4FC0-A7A6-9D899F71483D}</b:Guid>
    <b:Title>Women’s political parity slow to grow as UN launches latest ‘Women in Politics’ map</b:Title>
    <b:Year>2017</b:Year>
    <b:Month>March</b:Month>
    <b:Day>16</b:Day>
    <b:InternetSiteTitle>UN </b:InternetSiteTitle>
    <b:URL>https://www.un.org/sustainabledevelopment/blog/2017/03/womens-political-parity-slow-to-grow-as-un-launches-latest-women-in-politics-map/</b:URL>
    <b:Author>
      <b:Author>
        <b:Corporate>UN</b:Corporate>
      </b:Author>
    </b:Author>
    <b:RefOrder>1</b:RefOrder>
  </b:Source>
  <b:Source>
    <b:Tag>UNW18</b:Tag>
    <b:SourceType>InternetSite</b:SourceType>
    <b:Guid>{FA6FFEDB-7605-4129-A947-FCED911B5D03}</b:Guid>
    <b:Author>
      <b:Author>
        <b:Corporate>UN Women </b:Corporate>
      </b:Author>
    </b:Author>
    <b:Title>Facts and figures: Ending violence against women</b:Title>
    <b:InternetSiteTitle>UN Women</b:InternetSiteTitle>
    <b:Year>2018</b:Year>
    <b:Month>November </b:Month>
    <b:URL>http://www.unwomen.org/en/what-we-do/ending-violence-against-women/facts-and-figures</b:URL>
    <b:RefOrder>2</b:RefOrder>
  </b:Source>
  <b:Source>
    <b:Tag>UN18</b:Tag>
    <b:SourceType>InternetSite</b:SourceType>
    <b:Guid>{948CC183-E343-478F-B55D-B170008DB9A7}</b:Guid>
    <b:Author>
      <b:Author>
        <b:Corporate>UN</b:Corporate>
      </b:Author>
    </b:Author>
    <b:Title>Goal 5: Achieve gender equality and empower all women and girls</b:Title>
    <b:InternetSiteTitle>Sustainable Development Goals</b:InternetSiteTitle>
    <b:Year>2018</b:Year>
    <b:URL>https://www.un.org/sustainabledevelopment/gender-equality/</b:URL>
    <b:RefOrder>3</b:RefOrder>
  </b:Source>
  <b:Source>
    <b:Tag>Wom17</b:Tag>
    <b:SourceType>InternetSite</b:SourceType>
    <b:Guid>{A27A281F-3B11-4B55-88CA-388CD7924B5C}</b:Guid>
    <b:Title>Women strongly emerge as political leaders in Kenya</b:Title>
    <b:InternetSiteTitle>UNDP Kenya</b:InternetSiteTitle>
    <b:Year>2017</b:Year>
    <b:Month>September</b:Month>
    <b:Day>14</b:Day>
    <b:URL>http://www.ke.undp.org/content/kenya/en/home/blog/2017/9/14/Kenyan-women-emerge-in-political-leadership-and-governance.html</b:URL>
    <b:Author>
      <b:Author>
        <b:NameList>
          <b:Person>
            <b:Last>Ali</b:Last>
            <b:First>Ngele</b:First>
          </b:Person>
        </b:NameList>
      </b:Author>
    </b:Author>
    <b:RefOrder>4</b:RefOrder>
  </b:Source>
</b:Sources>
</file>

<file path=customXml/itemProps1.xml><?xml version="1.0" encoding="utf-8"?>
<ds:datastoreItem xmlns:ds="http://schemas.openxmlformats.org/officeDocument/2006/customXml" ds:itemID="{36741E42-A073-4CAD-BE24-E4261CA9C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26</cp:revision>
  <dcterms:created xsi:type="dcterms:W3CDTF">2018-12-07T04:26:00Z</dcterms:created>
  <dcterms:modified xsi:type="dcterms:W3CDTF">2018-12-07T08:17:00Z</dcterms:modified>
</cp:coreProperties>
</file>