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A2B" w:rsidRDefault="00C714F2">
      <w:pPr>
        <w:rPr>
          <w:rFonts w:ascii="Times New Roman" w:hAnsi="Times New Roman" w:cs="Times New Roman"/>
          <w:sz w:val="24"/>
          <w:szCs w:val="24"/>
        </w:rPr>
      </w:pPr>
      <w:r>
        <w:rPr>
          <w:rFonts w:ascii="Times New Roman" w:hAnsi="Times New Roman" w:cs="Times New Roman"/>
          <w:sz w:val="24"/>
          <w:szCs w:val="24"/>
        </w:rPr>
        <w:t xml:space="preserve">Surname </w:t>
      </w:r>
    </w:p>
    <w:p w:rsidR="00126092" w:rsidRDefault="00C714F2">
      <w:pPr>
        <w:rPr>
          <w:rFonts w:ascii="Times New Roman" w:hAnsi="Times New Roman" w:cs="Times New Roman"/>
          <w:sz w:val="24"/>
          <w:szCs w:val="24"/>
        </w:rPr>
      </w:pPr>
      <w:r>
        <w:rPr>
          <w:rFonts w:ascii="Times New Roman" w:hAnsi="Times New Roman" w:cs="Times New Roman"/>
          <w:sz w:val="24"/>
          <w:szCs w:val="24"/>
        </w:rPr>
        <w:t>Instructor</w:t>
      </w:r>
    </w:p>
    <w:p w:rsidR="00126092" w:rsidRDefault="00C714F2">
      <w:pPr>
        <w:rPr>
          <w:rFonts w:ascii="Times New Roman" w:hAnsi="Times New Roman" w:cs="Times New Roman"/>
          <w:sz w:val="24"/>
          <w:szCs w:val="24"/>
        </w:rPr>
      </w:pPr>
      <w:r>
        <w:rPr>
          <w:rFonts w:ascii="Times New Roman" w:hAnsi="Times New Roman" w:cs="Times New Roman"/>
          <w:sz w:val="24"/>
          <w:szCs w:val="24"/>
        </w:rPr>
        <w:t>Course</w:t>
      </w:r>
    </w:p>
    <w:p w:rsidR="00126092" w:rsidRDefault="00C714F2">
      <w:pPr>
        <w:rPr>
          <w:rFonts w:ascii="Times New Roman" w:hAnsi="Times New Roman" w:cs="Times New Roman"/>
          <w:sz w:val="24"/>
          <w:szCs w:val="24"/>
        </w:rPr>
      </w:pPr>
      <w:r>
        <w:rPr>
          <w:rFonts w:ascii="Times New Roman" w:hAnsi="Times New Roman" w:cs="Times New Roman"/>
          <w:sz w:val="24"/>
          <w:szCs w:val="24"/>
        </w:rPr>
        <w:t>Date</w:t>
      </w:r>
    </w:p>
    <w:p w:rsidR="00126092" w:rsidRDefault="00C714F2" w:rsidP="00126092">
      <w:pPr>
        <w:jc w:val="center"/>
        <w:rPr>
          <w:rFonts w:ascii="Times New Roman" w:hAnsi="Times New Roman" w:cs="Times New Roman"/>
          <w:sz w:val="24"/>
          <w:szCs w:val="24"/>
        </w:rPr>
      </w:pPr>
      <w:r>
        <w:rPr>
          <w:rFonts w:ascii="Times New Roman" w:hAnsi="Times New Roman" w:cs="Times New Roman"/>
          <w:sz w:val="24"/>
          <w:szCs w:val="24"/>
        </w:rPr>
        <w:t>Andrew Johnson and Abraham Lincoln</w:t>
      </w:r>
    </w:p>
    <w:p w:rsidR="00126092"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Abraham Lincoln </w:t>
      </w:r>
      <w:r w:rsidR="00A5144D">
        <w:rPr>
          <w:rFonts w:ascii="Times New Roman" w:hAnsi="Times New Roman" w:cs="Times New Roman"/>
          <w:sz w:val="24"/>
          <w:szCs w:val="24"/>
        </w:rPr>
        <w:t>and Andrew Jack</w:t>
      </w:r>
      <w:r>
        <w:rPr>
          <w:rFonts w:ascii="Times New Roman" w:hAnsi="Times New Roman" w:cs="Times New Roman"/>
          <w:sz w:val="24"/>
          <w:szCs w:val="24"/>
        </w:rPr>
        <w:t xml:space="preserve">son served </w:t>
      </w:r>
      <w:r w:rsidR="00A5144D">
        <w:rPr>
          <w:rFonts w:ascii="Times New Roman" w:hAnsi="Times New Roman" w:cs="Times New Roman"/>
          <w:sz w:val="24"/>
          <w:szCs w:val="24"/>
        </w:rPr>
        <w:t xml:space="preserve">as sixteenth and seventh </w:t>
      </w:r>
      <w:r>
        <w:rPr>
          <w:rFonts w:ascii="Times New Roman" w:hAnsi="Times New Roman" w:cs="Times New Roman"/>
          <w:sz w:val="24"/>
          <w:szCs w:val="24"/>
        </w:rPr>
        <w:t xml:space="preserve">president of the United States respectively. In fact, the two served in one cabinet before Abraham Lincoln was assassinated in 1865. Andrew succeeded him and only served one time riddled with conflicts with the Senate and Congress. Even though they served </w:t>
      </w:r>
      <w:r>
        <w:rPr>
          <w:rFonts w:ascii="Times New Roman" w:hAnsi="Times New Roman" w:cs="Times New Roman"/>
          <w:sz w:val="24"/>
          <w:szCs w:val="24"/>
        </w:rPr>
        <w:t xml:space="preserve">during </w:t>
      </w:r>
      <w:r w:rsidR="00BA7881">
        <w:rPr>
          <w:rFonts w:ascii="Times New Roman" w:hAnsi="Times New Roman" w:cs="Times New Roman"/>
          <w:sz w:val="24"/>
          <w:szCs w:val="24"/>
        </w:rPr>
        <w:t>the same period in the country’s history, they held divergent views on various aspects of civil rights. Abraham was pro-reforms agitated for equal rights among the US citizens regardless of the sk</w:t>
      </w:r>
      <w:r w:rsidR="00A5144D">
        <w:rPr>
          <w:rFonts w:ascii="Times New Roman" w:hAnsi="Times New Roman" w:cs="Times New Roman"/>
          <w:sz w:val="24"/>
          <w:szCs w:val="24"/>
        </w:rPr>
        <w:t>in color. On the other hand, Jackson</w:t>
      </w:r>
      <w:r w:rsidR="00BA7881">
        <w:rPr>
          <w:rFonts w:ascii="Times New Roman" w:hAnsi="Times New Roman" w:cs="Times New Roman"/>
          <w:sz w:val="24"/>
          <w:szCs w:val="24"/>
        </w:rPr>
        <w:t xml:space="preserve"> was a pro-status quo and</w:t>
      </w:r>
      <w:r w:rsidR="00730905">
        <w:rPr>
          <w:rFonts w:ascii="Times New Roman" w:hAnsi="Times New Roman" w:cs="Times New Roman"/>
          <w:sz w:val="24"/>
          <w:szCs w:val="24"/>
        </w:rPr>
        <w:t xml:space="preserve"> since he was also a slave owner</w:t>
      </w:r>
      <w:r w:rsidR="00E61568">
        <w:rPr>
          <w:rFonts w:ascii="Times New Roman" w:hAnsi="Times New Roman" w:cs="Times New Roman"/>
          <w:sz w:val="24"/>
          <w:szCs w:val="24"/>
        </w:rPr>
        <w:t xml:space="preserve">. </w:t>
      </w:r>
      <w:r w:rsidR="000B6B42">
        <w:rPr>
          <w:rFonts w:ascii="Times New Roman" w:hAnsi="Times New Roman" w:cs="Times New Roman"/>
          <w:sz w:val="24"/>
          <w:szCs w:val="24"/>
        </w:rPr>
        <w:t xml:space="preserve">Abraham Lincoln made a strong contribution to the civil right movement that continues to </w:t>
      </w:r>
      <w:r w:rsidR="00847103">
        <w:rPr>
          <w:rFonts w:ascii="Times New Roman" w:hAnsi="Times New Roman" w:cs="Times New Roman"/>
          <w:sz w:val="24"/>
          <w:szCs w:val="24"/>
        </w:rPr>
        <w:t>impact American society to date.</w:t>
      </w:r>
      <w:bookmarkStart w:id="0" w:name="_GoBack"/>
      <w:bookmarkEnd w:id="0"/>
    </w:p>
    <w:p w:rsidR="00CD4234"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Abraham Lincoln became president when the country was divided over the abolition of slavery.</w:t>
      </w:r>
      <w:r>
        <w:rPr>
          <w:rFonts w:ascii="Times New Roman" w:hAnsi="Times New Roman" w:cs="Times New Roman"/>
          <w:sz w:val="24"/>
          <w:szCs w:val="24"/>
        </w:rPr>
        <w:t xml:space="preserve"> The North supported the liberation of black slaves whereas the South wanted to continue holding on the slaves</w:t>
      </w:r>
      <w:sdt>
        <w:sdtPr>
          <w:rPr>
            <w:rFonts w:ascii="Times New Roman" w:hAnsi="Times New Roman" w:cs="Times New Roman"/>
            <w:sz w:val="24"/>
            <w:szCs w:val="24"/>
          </w:rPr>
          <w:id w:val="-776949252"/>
          <w:citation/>
        </w:sdtPr>
        <w:sdtEndPr/>
        <w:sdtContent>
          <w:r w:rsidR="001F1FCC">
            <w:rPr>
              <w:rFonts w:ascii="Times New Roman" w:hAnsi="Times New Roman" w:cs="Times New Roman"/>
              <w:sz w:val="24"/>
              <w:szCs w:val="24"/>
            </w:rPr>
            <w:fldChar w:fldCharType="begin"/>
          </w:r>
          <w:r w:rsidR="001F1FCC">
            <w:rPr>
              <w:rFonts w:ascii="Times New Roman" w:hAnsi="Times New Roman" w:cs="Times New Roman"/>
              <w:sz w:val="24"/>
              <w:szCs w:val="24"/>
            </w:rPr>
            <w:instrText xml:space="preserve"> CITATION Fon18 \l 1033 </w:instrText>
          </w:r>
          <w:r w:rsidR="001F1FCC">
            <w:rPr>
              <w:rFonts w:ascii="Times New Roman" w:hAnsi="Times New Roman" w:cs="Times New Roman"/>
              <w:sz w:val="24"/>
              <w:szCs w:val="24"/>
            </w:rPr>
            <w:fldChar w:fldCharType="separate"/>
          </w:r>
          <w:r w:rsidR="001F1FCC">
            <w:rPr>
              <w:rFonts w:ascii="Times New Roman" w:hAnsi="Times New Roman" w:cs="Times New Roman"/>
              <w:noProof/>
              <w:sz w:val="24"/>
              <w:szCs w:val="24"/>
            </w:rPr>
            <w:t xml:space="preserve"> </w:t>
          </w:r>
          <w:r w:rsidR="001F1FCC" w:rsidRPr="001F1FCC">
            <w:rPr>
              <w:rFonts w:ascii="Times New Roman" w:hAnsi="Times New Roman" w:cs="Times New Roman"/>
              <w:noProof/>
              <w:sz w:val="24"/>
              <w:szCs w:val="24"/>
            </w:rPr>
            <w:t>(Eric, 2018)</w:t>
          </w:r>
          <w:r w:rsidR="001F1FCC">
            <w:rPr>
              <w:rFonts w:ascii="Times New Roman" w:hAnsi="Times New Roman" w:cs="Times New Roman"/>
              <w:sz w:val="24"/>
              <w:szCs w:val="24"/>
            </w:rPr>
            <w:fldChar w:fldCharType="end"/>
          </w:r>
        </w:sdtContent>
      </w:sdt>
      <w:r>
        <w:rPr>
          <w:rFonts w:ascii="Times New Roman" w:hAnsi="Times New Roman" w:cs="Times New Roman"/>
          <w:sz w:val="24"/>
          <w:szCs w:val="24"/>
        </w:rPr>
        <w:t>. Abraham believed in complete emancipation of the black slaves and set them free</w:t>
      </w:r>
      <w:sdt>
        <w:sdtPr>
          <w:rPr>
            <w:rFonts w:ascii="Times New Roman" w:hAnsi="Times New Roman" w:cs="Times New Roman"/>
            <w:sz w:val="24"/>
            <w:szCs w:val="24"/>
          </w:rPr>
          <w:id w:val="106082527"/>
          <w:citation/>
        </w:sdtPr>
        <w:sdtEndPr/>
        <w:sdtContent>
          <w:r w:rsidR="001F1FCC">
            <w:rPr>
              <w:rFonts w:ascii="Times New Roman" w:hAnsi="Times New Roman" w:cs="Times New Roman"/>
              <w:sz w:val="24"/>
              <w:szCs w:val="24"/>
            </w:rPr>
            <w:fldChar w:fldCharType="begin"/>
          </w:r>
          <w:r w:rsidR="001F1FCC">
            <w:rPr>
              <w:rFonts w:ascii="Times New Roman" w:hAnsi="Times New Roman" w:cs="Times New Roman"/>
              <w:sz w:val="24"/>
              <w:szCs w:val="24"/>
            </w:rPr>
            <w:instrText xml:space="preserve"> CITATION Fon18 \l 1033 </w:instrText>
          </w:r>
          <w:r w:rsidR="001F1FCC">
            <w:rPr>
              <w:rFonts w:ascii="Times New Roman" w:hAnsi="Times New Roman" w:cs="Times New Roman"/>
              <w:sz w:val="24"/>
              <w:szCs w:val="24"/>
            </w:rPr>
            <w:fldChar w:fldCharType="separate"/>
          </w:r>
          <w:r w:rsidR="001F1FCC">
            <w:rPr>
              <w:rFonts w:ascii="Times New Roman" w:hAnsi="Times New Roman" w:cs="Times New Roman"/>
              <w:noProof/>
              <w:sz w:val="24"/>
              <w:szCs w:val="24"/>
            </w:rPr>
            <w:t xml:space="preserve"> </w:t>
          </w:r>
          <w:r w:rsidR="001F1FCC" w:rsidRPr="001F1FCC">
            <w:rPr>
              <w:rFonts w:ascii="Times New Roman" w:hAnsi="Times New Roman" w:cs="Times New Roman"/>
              <w:noProof/>
              <w:sz w:val="24"/>
              <w:szCs w:val="24"/>
            </w:rPr>
            <w:t>(Eric, 2018)</w:t>
          </w:r>
          <w:r w:rsidR="001F1FC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He believed in complete freedom for all the Americans regardless of their race. His Emancipation Proclamation after the defeat of Confederacy was a milestone in the fight against slavery in the United States. </w:t>
      </w:r>
    </w:p>
    <w:p w:rsidR="00730905"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w:t>
      </w:r>
      <w:r>
        <w:rPr>
          <w:rFonts w:ascii="Times New Roman" w:hAnsi="Times New Roman" w:cs="Times New Roman"/>
          <w:sz w:val="24"/>
          <w:szCs w:val="24"/>
        </w:rPr>
        <w:t xml:space="preserve"> the other </w:t>
      </w:r>
      <w:r w:rsidR="00CD60D2">
        <w:rPr>
          <w:rFonts w:ascii="Times New Roman" w:hAnsi="Times New Roman" w:cs="Times New Roman"/>
          <w:sz w:val="24"/>
          <w:szCs w:val="24"/>
        </w:rPr>
        <w:t>hand, Andrew Jack</w:t>
      </w:r>
      <w:r w:rsidR="00CD4234">
        <w:rPr>
          <w:rFonts w:ascii="Times New Roman" w:hAnsi="Times New Roman" w:cs="Times New Roman"/>
          <w:sz w:val="24"/>
          <w:szCs w:val="24"/>
        </w:rPr>
        <w:t>son</w:t>
      </w:r>
      <w:r>
        <w:rPr>
          <w:rFonts w:ascii="Times New Roman" w:hAnsi="Times New Roman" w:cs="Times New Roman"/>
          <w:sz w:val="24"/>
          <w:szCs w:val="24"/>
        </w:rPr>
        <w:t xml:space="preserve"> was pro-slavery since he was also a slave owner</w:t>
      </w:r>
      <w:r w:rsidR="00CD4234">
        <w:rPr>
          <w:rFonts w:ascii="Times New Roman" w:hAnsi="Times New Roman" w:cs="Times New Roman"/>
          <w:sz w:val="24"/>
          <w:szCs w:val="24"/>
        </w:rPr>
        <w:t xml:space="preserve">. </w:t>
      </w:r>
      <w:r>
        <w:rPr>
          <w:rFonts w:ascii="Times New Roman" w:hAnsi="Times New Roman" w:cs="Times New Roman"/>
          <w:sz w:val="24"/>
          <w:szCs w:val="24"/>
        </w:rPr>
        <w:t>Additionally, his populist approach to leadership led to the oppression of the Native Americans as he forcefully took away their lands</w:t>
      </w:r>
      <w:sdt>
        <w:sdtPr>
          <w:rPr>
            <w:rFonts w:ascii="Times New Roman" w:hAnsi="Times New Roman" w:cs="Times New Roman"/>
            <w:sz w:val="24"/>
            <w:szCs w:val="24"/>
          </w:rPr>
          <w:id w:val="886921219"/>
          <w:citation/>
        </w:sdtPr>
        <w:sdtEndPr/>
        <w:sdtContent>
          <w:r w:rsidR="009F345D">
            <w:rPr>
              <w:rFonts w:ascii="Times New Roman" w:hAnsi="Times New Roman" w:cs="Times New Roman"/>
              <w:sz w:val="24"/>
              <w:szCs w:val="24"/>
            </w:rPr>
            <w:fldChar w:fldCharType="begin"/>
          </w:r>
          <w:r w:rsidR="009F345D">
            <w:rPr>
              <w:rFonts w:ascii="Times New Roman" w:hAnsi="Times New Roman" w:cs="Times New Roman"/>
              <w:sz w:val="24"/>
              <w:szCs w:val="24"/>
            </w:rPr>
            <w:instrText xml:space="preserve"> CITATION ERI18 \l 1033 </w:instrText>
          </w:r>
          <w:r w:rsidR="009F345D">
            <w:rPr>
              <w:rFonts w:ascii="Times New Roman" w:hAnsi="Times New Roman" w:cs="Times New Roman"/>
              <w:sz w:val="24"/>
              <w:szCs w:val="24"/>
            </w:rPr>
            <w:fldChar w:fldCharType="separate"/>
          </w:r>
          <w:r w:rsidR="009F345D">
            <w:rPr>
              <w:rFonts w:ascii="Times New Roman" w:hAnsi="Times New Roman" w:cs="Times New Roman"/>
              <w:noProof/>
              <w:sz w:val="24"/>
              <w:szCs w:val="24"/>
            </w:rPr>
            <w:t xml:space="preserve"> </w:t>
          </w:r>
          <w:r w:rsidR="009F345D" w:rsidRPr="009F345D">
            <w:rPr>
              <w:rFonts w:ascii="Times New Roman" w:hAnsi="Times New Roman" w:cs="Times New Roman"/>
              <w:noProof/>
              <w:sz w:val="24"/>
              <w:szCs w:val="24"/>
            </w:rPr>
            <w:t>(BLAKEMORE, 2018)</w:t>
          </w:r>
          <w:r w:rsidR="009F345D">
            <w:rPr>
              <w:rFonts w:ascii="Times New Roman" w:hAnsi="Times New Roman" w:cs="Times New Roman"/>
              <w:sz w:val="24"/>
              <w:szCs w:val="24"/>
            </w:rPr>
            <w:fldChar w:fldCharType="end"/>
          </w:r>
        </w:sdtContent>
      </w:sdt>
      <w:r>
        <w:rPr>
          <w:rFonts w:ascii="Times New Roman" w:hAnsi="Times New Roman" w:cs="Times New Roman"/>
          <w:sz w:val="24"/>
          <w:szCs w:val="24"/>
        </w:rPr>
        <w:t xml:space="preserve">. Jackson did not believe on any civil right among the slaves and Native Americans as they were viewed as subordinate to the </w:t>
      </w:r>
      <w:r w:rsidR="00C45819">
        <w:rPr>
          <w:rFonts w:ascii="Times New Roman" w:hAnsi="Times New Roman" w:cs="Times New Roman"/>
          <w:sz w:val="24"/>
          <w:szCs w:val="24"/>
        </w:rPr>
        <w:lastRenderedPageBreak/>
        <w:t xml:space="preserve">whites. Even though he had a relatively successful stint as a president, his records on agitating for equality was very poor. </w:t>
      </w:r>
    </w:p>
    <w:p w:rsidR="00A5126F" w:rsidRDefault="00C714F2" w:rsidP="00126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Abraham Lincoln </w:t>
      </w:r>
      <w:r w:rsidR="00CD60D2">
        <w:rPr>
          <w:rFonts w:ascii="Times New Roman" w:hAnsi="Times New Roman" w:cs="Times New Roman"/>
          <w:sz w:val="24"/>
          <w:szCs w:val="24"/>
        </w:rPr>
        <w:t>and Andrew Jack</w:t>
      </w:r>
      <w:r>
        <w:rPr>
          <w:rFonts w:ascii="Times New Roman" w:hAnsi="Times New Roman" w:cs="Times New Roman"/>
          <w:sz w:val="24"/>
          <w:szCs w:val="24"/>
        </w:rPr>
        <w:t>son had a conflicting view on civil rights despite serving the country during the s</w:t>
      </w:r>
      <w:r>
        <w:rPr>
          <w:rFonts w:ascii="Times New Roman" w:hAnsi="Times New Roman" w:cs="Times New Roman"/>
          <w:sz w:val="24"/>
          <w:szCs w:val="24"/>
        </w:rPr>
        <w:t>ame period. Abraham believed in reforms and political, social, and economic freedom for slaves. On the other hand, Johnson believed in the status and the rights of the whites to own slaves.</w:t>
      </w:r>
    </w:p>
    <w:p w:rsidR="00126092" w:rsidRDefault="00126092"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1F1FCC" w:rsidP="00126092">
      <w:pPr>
        <w:spacing w:line="480" w:lineRule="auto"/>
        <w:ind w:firstLine="720"/>
        <w:rPr>
          <w:rFonts w:ascii="Times New Roman" w:hAnsi="Times New Roman" w:cs="Times New Roman"/>
          <w:sz w:val="24"/>
          <w:szCs w:val="24"/>
        </w:rPr>
      </w:pPr>
    </w:p>
    <w:p w:rsidR="001F1FCC" w:rsidRDefault="00C714F2" w:rsidP="001F1FC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F1FCC" w:rsidRDefault="00C714F2" w:rsidP="001F1FCC">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BLAKEMORE, E. (2018, April 30). </w:t>
      </w:r>
      <w:r>
        <w:rPr>
          <w:i/>
          <w:iCs/>
          <w:noProof/>
        </w:rPr>
        <w:t>Why Andrew Jackson’s Legacy Is So Controversial</w:t>
      </w:r>
      <w:r>
        <w:rPr>
          <w:noProof/>
        </w:rPr>
        <w:t>. Retrieved from History: https://www.history.com/news/andrew-jackson-presidency-controversial-legacy</w:t>
      </w:r>
    </w:p>
    <w:p w:rsidR="001F1FCC" w:rsidRDefault="00C714F2" w:rsidP="001F1FCC">
      <w:pPr>
        <w:pStyle w:val="Bibliography"/>
        <w:ind w:left="720" w:hanging="720"/>
        <w:rPr>
          <w:noProof/>
        </w:rPr>
      </w:pPr>
      <w:r>
        <w:rPr>
          <w:noProof/>
        </w:rPr>
        <w:t xml:space="preserve">Eric, F. (2018). The Fiery Trial: Abraham Lincoln and American Slavery. </w:t>
      </w:r>
      <w:r>
        <w:rPr>
          <w:i/>
          <w:iCs/>
          <w:noProof/>
        </w:rPr>
        <w:t>The</w:t>
      </w:r>
      <w:r>
        <w:rPr>
          <w:i/>
          <w:iCs/>
          <w:noProof/>
        </w:rPr>
        <w:t xml:space="preserve"> Chautauqua Journal, 2(1)</w:t>
      </w:r>
      <w:r>
        <w:rPr>
          <w:noProof/>
        </w:rPr>
        <w:t>.</w:t>
      </w:r>
    </w:p>
    <w:p w:rsidR="001F1FCC" w:rsidRPr="00126092" w:rsidRDefault="00C714F2" w:rsidP="001F1FCC">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sectPr w:rsidR="001F1FCC" w:rsidRPr="001260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4F2" w:rsidRDefault="00C714F2">
      <w:pPr>
        <w:spacing w:after="0" w:line="240" w:lineRule="auto"/>
      </w:pPr>
      <w:r>
        <w:separator/>
      </w:r>
    </w:p>
  </w:endnote>
  <w:endnote w:type="continuationSeparator" w:id="0">
    <w:p w:rsidR="00C714F2" w:rsidRDefault="00C71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4F2" w:rsidRDefault="00C714F2">
      <w:pPr>
        <w:spacing w:after="0" w:line="240" w:lineRule="auto"/>
      </w:pPr>
      <w:r>
        <w:separator/>
      </w:r>
    </w:p>
  </w:footnote>
  <w:footnote w:type="continuationSeparator" w:id="0">
    <w:p w:rsidR="00C714F2" w:rsidRDefault="00C714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092" w:rsidRPr="00126092" w:rsidRDefault="00C714F2" w:rsidP="00126092">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126092">
      <w:rPr>
        <w:rFonts w:ascii="Times New Roman" w:hAnsi="Times New Roman" w:cs="Times New Roman"/>
        <w:sz w:val="24"/>
        <w:szCs w:val="24"/>
      </w:rPr>
      <w:fldChar w:fldCharType="begin"/>
    </w:r>
    <w:r w:rsidRPr="00126092">
      <w:rPr>
        <w:rFonts w:ascii="Times New Roman" w:hAnsi="Times New Roman" w:cs="Times New Roman"/>
        <w:sz w:val="24"/>
        <w:szCs w:val="24"/>
      </w:rPr>
      <w:instrText xml:space="preserve"> PAGE   \* MERGEFORMAT </w:instrText>
    </w:r>
    <w:r w:rsidRPr="00126092">
      <w:rPr>
        <w:rFonts w:ascii="Times New Roman" w:hAnsi="Times New Roman" w:cs="Times New Roman"/>
        <w:sz w:val="24"/>
        <w:szCs w:val="24"/>
      </w:rPr>
      <w:fldChar w:fldCharType="separate"/>
    </w:r>
    <w:r w:rsidR="00847103">
      <w:rPr>
        <w:rFonts w:ascii="Times New Roman" w:hAnsi="Times New Roman" w:cs="Times New Roman"/>
        <w:noProof/>
        <w:sz w:val="24"/>
        <w:szCs w:val="24"/>
      </w:rPr>
      <w:t>1</w:t>
    </w:r>
    <w:r w:rsidRPr="0012609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092"/>
    <w:rsid w:val="000B6B42"/>
    <w:rsid w:val="00126092"/>
    <w:rsid w:val="001F1FCC"/>
    <w:rsid w:val="003F75C2"/>
    <w:rsid w:val="004D4F94"/>
    <w:rsid w:val="00556DAC"/>
    <w:rsid w:val="006A3C1E"/>
    <w:rsid w:val="00730905"/>
    <w:rsid w:val="0075361D"/>
    <w:rsid w:val="007F2820"/>
    <w:rsid w:val="00847103"/>
    <w:rsid w:val="009F345D"/>
    <w:rsid w:val="00A5126F"/>
    <w:rsid w:val="00A5144D"/>
    <w:rsid w:val="00BA7881"/>
    <w:rsid w:val="00C45819"/>
    <w:rsid w:val="00C714F2"/>
    <w:rsid w:val="00CD4234"/>
    <w:rsid w:val="00CD60D2"/>
    <w:rsid w:val="00D55A2B"/>
    <w:rsid w:val="00E61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5EB4F-A005-4356-8D9E-CCCB63E8F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092"/>
  </w:style>
  <w:style w:type="paragraph" w:styleId="Footer">
    <w:name w:val="footer"/>
    <w:basedOn w:val="Normal"/>
    <w:link w:val="FooterChar"/>
    <w:uiPriority w:val="99"/>
    <w:unhideWhenUsed/>
    <w:rsid w:val="001260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092"/>
  </w:style>
  <w:style w:type="paragraph" w:styleId="Bibliography">
    <w:name w:val="Bibliography"/>
    <w:basedOn w:val="Normal"/>
    <w:next w:val="Normal"/>
    <w:uiPriority w:val="37"/>
    <w:unhideWhenUsed/>
    <w:rsid w:val="001F1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ERI18</b:Tag>
    <b:SourceType>InternetSite</b:SourceType>
    <b:Guid>{483EDA39-473B-4CE3-B312-15D0D75941B9}</b:Guid>
    <b:Author>
      <b:Author>
        <b:NameList>
          <b:Person>
            <b:Last>BLAKEMORE</b:Last>
            <b:First>ERIN</b:First>
          </b:Person>
        </b:NameList>
      </b:Author>
    </b:Author>
    <b:Title>Why Andrew Jackson’s Legacy Is So Controversial</b:Title>
    <b:InternetSiteTitle>History</b:InternetSiteTitle>
    <b:Year>2018</b:Year>
    <b:Month>April</b:Month>
    <b:Day>30</b:Day>
    <b:URL>https://www.history.com/news/andrew-jackson-presidency-controversial-legacy</b:URL>
    <b:RefOrder>2</b:RefOrder>
  </b:Source>
  <b:Source>
    <b:Tag>Fon18</b:Tag>
    <b:SourceType>JournalArticle</b:SourceType>
    <b:Guid>{E3A417D5-632A-4837-814C-0C00565289BF}</b:Guid>
    <b:Title>The Fiery Trial: Abraham Lincoln and American Slavery</b:Title>
    <b:Year>2018</b:Year>
    <b:Author>
      <b:Author>
        <b:NameList>
          <b:Person>
            <b:Last>Eric</b:Last>
            <b:First>Foner</b:First>
          </b:Person>
        </b:NameList>
      </b:Author>
    </b:Author>
    <b:JournalName>The Chautauqua Journal, 2(1)</b:JournalName>
    <b:RefOrder>1</b:RefOrder>
  </b:Source>
</b:Sources>
</file>

<file path=customXml/itemProps1.xml><?xml version="1.0" encoding="utf-8"?>
<ds:datastoreItem xmlns:ds="http://schemas.openxmlformats.org/officeDocument/2006/customXml" ds:itemID="{3743B98C-CA14-413E-ABA7-654CA980E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9</cp:revision>
  <dcterms:created xsi:type="dcterms:W3CDTF">2018-12-07T11:37:00Z</dcterms:created>
  <dcterms:modified xsi:type="dcterms:W3CDTF">2018-12-07T13:02:00Z</dcterms:modified>
</cp:coreProperties>
</file>