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4BB0" w14:textId="77777777" w:rsidR="00612B0B" w:rsidRDefault="00612B0B" w:rsidP="002852ED">
      <w:pPr>
        <w:spacing w:after="0"/>
        <w:jc w:val="center"/>
        <w:rPr>
          <w:rFonts w:ascii="Arial" w:hAnsi="Arial"/>
        </w:rPr>
      </w:pPr>
      <w:r>
        <w:rPr>
          <w:rFonts w:ascii="Arial" w:hAnsi="Arial"/>
        </w:rPr>
        <w:t>Psychology 660/760</w:t>
      </w:r>
    </w:p>
    <w:p w14:paraId="36B3722F" w14:textId="77777777" w:rsidR="002852ED" w:rsidRDefault="002852ED" w:rsidP="002852ED">
      <w:pPr>
        <w:spacing w:after="0"/>
        <w:jc w:val="center"/>
        <w:rPr>
          <w:rFonts w:ascii="Arial" w:hAnsi="Arial"/>
        </w:rPr>
      </w:pPr>
      <w:r>
        <w:rPr>
          <w:rFonts w:ascii="Arial" w:hAnsi="Arial"/>
        </w:rPr>
        <w:t>Final Exam</w:t>
      </w:r>
    </w:p>
    <w:p w14:paraId="1D304759" w14:textId="40797CCB" w:rsidR="002852ED" w:rsidRDefault="00DB5AAD" w:rsidP="002852ED">
      <w:pPr>
        <w:spacing w:after="0"/>
        <w:jc w:val="center"/>
        <w:rPr>
          <w:rFonts w:ascii="Arial" w:hAnsi="Arial"/>
        </w:rPr>
      </w:pPr>
      <w:r>
        <w:rPr>
          <w:rFonts w:ascii="Arial" w:hAnsi="Arial"/>
        </w:rPr>
        <w:t>Summer</w:t>
      </w:r>
      <w:r w:rsidR="00FC0DDF">
        <w:rPr>
          <w:rFonts w:ascii="Arial" w:hAnsi="Arial"/>
        </w:rPr>
        <w:t xml:space="preserve"> 202</w:t>
      </w:r>
      <w:r w:rsidR="00B23147">
        <w:rPr>
          <w:rFonts w:ascii="Arial" w:hAnsi="Arial"/>
        </w:rPr>
        <w:t>1</w:t>
      </w:r>
    </w:p>
    <w:p w14:paraId="602DE5BD" w14:textId="77777777" w:rsidR="002852ED" w:rsidRDefault="002852ED" w:rsidP="002852ED">
      <w:pPr>
        <w:spacing w:after="0"/>
        <w:jc w:val="center"/>
        <w:rPr>
          <w:rFonts w:ascii="Arial" w:hAnsi="Arial"/>
        </w:rPr>
      </w:pPr>
    </w:p>
    <w:p w14:paraId="5BD37DA4" w14:textId="06B169B2" w:rsidR="002852ED" w:rsidRDefault="002852ED" w:rsidP="002852ED">
      <w:pPr>
        <w:spacing w:after="0"/>
        <w:ind w:firstLine="360"/>
        <w:rPr>
          <w:rFonts w:ascii="Arial" w:hAnsi="Arial" w:cs="Arial"/>
        </w:rPr>
      </w:pPr>
      <w:r>
        <w:rPr>
          <w:rFonts w:ascii="Arial" w:hAnsi="Arial"/>
        </w:rPr>
        <w:t xml:space="preserve">The final exam consists of 7 open-book essay questions, of which you must answer 5 (at 30 points apiece). You may choose any 5 of the essay questions.  You should answer the questions using prose (complete paragraphs, rather than bullet points). </w:t>
      </w:r>
      <w:r w:rsidRPr="00986FAF">
        <w:rPr>
          <w:rFonts w:ascii="Arial" w:hAnsi="Arial" w:cs="Arial"/>
        </w:rPr>
        <w:t xml:space="preserve">Make sure you answer all parts of the question.  The questions are designed to be answered in one typed </w:t>
      </w:r>
      <w:r>
        <w:rPr>
          <w:rFonts w:ascii="Arial" w:hAnsi="Arial" w:cs="Arial"/>
        </w:rPr>
        <w:t xml:space="preserve">single-spaced </w:t>
      </w:r>
      <w:r w:rsidRPr="00986FAF">
        <w:rPr>
          <w:rFonts w:ascii="Arial" w:hAnsi="Arial" w:cs="Arial"/>
        </w:rPr>
        <w:t>page or less apiece</w:t>
      </w:r>
      <w:r w:rsidR="00D73287">
        <w:rPr>
          <w:rFonts w:ascii="Arial" w:hAnsi="Arial" w:cs="Arial"/>
        </w:rPr>
        <w:t xml:space="preserve"> (question 1 may take a bit more space to answer thoroughly)</w:t>
      </w:r>
      <w:r w:rsidRPr="00986FAF">
        <w:rPr>
          <w:rFonts w:ascii="Arial" w:hAnsi="Arial" w:cs="Arial"/>
        </w:rPr>
        <w:t>, and to be answered using only materials presented in class (lecture and assigned readings) and your thoughts in applying the material.  You are not expected to seek out any additional materials, nor will this be rewarded in assigning grades.</w:t>
      </w:r>
      <w:r>
        <w:rPr>
          <w:rFonts w:ascii="Arial" w:hAnsi="Arial" w:cs="Arial"/>
        </w:rPr>
        <w:t xml:space="preserve"> </w:t>
      </w:r>
      <w:r w:rsidR="009227E5">
        <w:rPr>
          <w:rFonts w:ascii="Arial" w:hAnsi="Arial" w:cs="Arial"/>
        </w:rPr>
        <w:t xml:space="preserve">Formal citations are not necessary for the Final, nor is a Reference section.  Informal citations are appreciated (e.g., “In his chapter, </w:t>
      </w:r>
      <w:proofErr w:type="spellStart"/>
      <w:r w:rsidR="009227E5">
        <w:rPr>
          <w:rFonts w:ascii="Arial" w:hAnsi="Arial" w:cs="Arial"/>
        </w:rPr>
        <w:t>Drotar</w:t>
      </w:r>
      <w:proofErr w:type="spellEnd"/>
      <w:r w:rsidR="009227E5">
        <w:rPr>
          <w:rFonts w:ascii="Arial" w:hAnsi="Arial" w:cs="Arial"/>
        </w:rPr>
        <w:t xml:space="preserve"> points out that…”).</w:t>
      </w:r>
    </w:p>
    <w:p w14:paraId="5B87F1B1" w14:textId="168E4052" w:rsidR="002852ED" w:rsidRDefault="002852ED" w:rsidP="002852ED">
      <w:pPr>
        <w:spacing w:after="0"/>
        <w:ind w:firstLine="360"/>
        <w:rPr>
          <w:rFonts w:ascii="Arial" w:hAnsi="Arial" w:cs="Arial"/>
        </w:rPr>
      </w:pPr>
      <w:r>
        <w:rPr>
          <w:rFonts w:ascii="Arial" w:hAnsi="Arial" w:cs="Arial"/>
        </w:rPr>
        <w:t xml:space="preserve">Questions regarding the exam should be directed to the </w:t>
      </w:r>
      <w:r w:rsidR="00DB5AAD">
        <w:rPr>
          <w:rFonts w:ascii="Arial" w:hAnsi="Arial" w:cs="Arial"/>
        </w:rPr>
        <w:t>instructor by email</w:t>
      </w:r>
      <w:r>
        <w:rPr>
          <w:rFonts w:ascii="Arial" w:hAnsi="Arial" w:cs="Arial"/>
        </w:rPr>
        <w:t xml:space="preserve">, sooner rather than later.  </w:t>
      </w:r>
    </w:p>
    <w:p w14:paraId="094FE979" w14:textId="5EB490D8" w:rsidR="002852ED" w:rsidRPr="00986FAF" w:rsidRDefault="002852ED" w:rsidP="002852ED">
      <w:pPr>
        <w:spacing w:after="0"/>
        <w:ind w:firstLine="360"/>
        <w:rPr>
          <w:rFonts w:ascii="Arial" w:hAnsi="Arial" w:cs="Arial"/>
        </w:rPr>
      </w:pPr>
      <w:r w:rsidRPr="00986FAF">
        <w:rPr>
          <w:rFonts w:ascii="Arial" w:hAnsi="Arial" w:cs="Arial"/>
        </w:rPr>
        <w:t>In keeping with the description of academic conduct in the Syllabus, you are expected to work independently on the exam.  You may not talk to others</w:t>
      </w:r>
      <w:r>
        <w:rPr>
          <w:rFonts w:ascii="Arial" w:hAnsi="Arial" w:cs="Arial"/>
        </w:rPr>
        <w:t xml:space="preserve"> (either in the class or not enrolled in the class</w:t>
      </w:r>
      <w:r w:rsidRPr="00986FAF">
        <w:rPr>
          <w:rFonts w:ascii="Arial" w:hAnsi="Arial" w:cs="Arial"/>
        </w:rPr>
        <w:t>) about your answers until after the exams are due, even if you have</w:t>
      </w:r>
      <w:r w:rsidR="00D73287">
        <w:rPr>
          <w:rFonts w:ascii="Arial" w:hAnsi="Arial" w:cs="Arial"/>
        </w:rPr>
        <w:t xml:space="preserve"> already turned yours into </w:t>
      </w:r>
      <w:r w:rsidR="00CD46FD">
        <w:rPr>
          <w:rFonts w:ascii="Arial" w:hAnsi="Arial" w:cs="Arial"/>
        </w:rPr>
        <w:t>Canvas</w:t>
      </w:r>
      <w:r w:rsidRPr="00986FAF">
        <w:rPr>
          <w:rFonts w:ascii="Arial" w:hAnsi="Arial" w:cs="Arial"/>
        </w:rPr>
        <w:t xml:space="preserve">.  “Talking” in this case includes any form of electronic communication, including (but not limited to) emails, </w:t>
      </w:r>
      <w:proofErr w:type="spellStart"/>
      <w:r w:rsidRPr="00986FAF">
        <w:rPr>
          <w:rFonts w:ascii="Arial" w:hAnsi="Arial" w:cs="Arial"/>
        </w:rPr>
        <w:t>webpostings</w:t>
      </w:r>
      <w:proofErr w:type="spellEnd"/>
      <w:r w:rsidRPr="00986FAF">
        <w:rPr>
          <w:rFonts w:ascii="Arial" w:hAnsi="Arial" w:cs="Arial"/>
        </w:rPr>
        <w:t>, and text messages.  The exam that you turn in must include a clear statement (typed before or after one of the essays) that you have neither given nor received help on the exam.</w:t>
      </w:r>
      <w:r w:rsidR="009F2E11">
        <w:rPr>
          <w:rFonts w:ascii="Arial" w:hAnsi="Arial" w:cs="Arial"/>
        </w:rPr>
        <w:t xml:space="preserve">  YOU WILL LOSE POINTS IF THIS STATEMENT IS NOT INCLUDED AND YOUR EXAM WILL NOT BE ACCEPTED UNTIL THIS IS RECEIVED.</w:t>
      </w:r>
    </w:p>
    <w:p w14:paraId="59BC7616" w14:textId="7877BCF9" w:rsidR="002852ED" w:rsidRPr="00FB4E62" w:rsidRDefault="002852ED" w:rsidP="002852ED">
      <w:pPr>
        <w:spacing w:after="0"/>
        <w:ind w:firstLine="360"/>
        <w:rPr>
          <w:rFonts w:ascii="Arial" w:hAnsi="Arial" w:cs="Arial"/>
        </w:rPr>
      </w:pPr>
      <w:r>
        <w:rPr>
          <w:rFonts w:ascii="Arial" w:hAnsi="Arial"/>
        </w:rPr>
        <w:t>The exam (in either Word, .rtf, or .pdf fo</w:t>
      </w:r>
      <w:r w:rsidR="00227411">
        <w:rPr>
          <w:rFonts w:ascii="Arial" w:hAnsi="Arial"/>
        </w:rPr>
        <w:t xml:space="preserve">rmat) is due in the </w:t>
      </w:r>
      <w:r w:rsidR="00CD46FD">
        <w:rPr>
          <w:rFonts w:ascii="Arial" w:hAnsi="Arial"/>
        </w:rPr>
        <w:t xml:space="preserve">Canvas </w:t>
      </w:r>
      <w:proofErr w:type="spellStart"/>
      <w:r w:rsidR="00227411">
        <w:rPr>
          <w:rFonts w:ascii="Arial" w:hAnsi="Arial"/>
        </w:rPr>
        <w:t>dropbox</w:t>
      </w:r>
      <w:proofErr w:type="spellEnd"/>
      <w:r w:rsidR="00227411">
        <w:rPr>
          <w:rFonts w:ascii="Arial" w:hAnsi="Arial"/>
        </w:rPr>
        <w:t xml:space="preserve"> by </w:t>
      </w:r>
      <w:r w:rsidR="005C33EE">
        <w:rPr>
          <w:rFonts w:ascii="Arial" w:hAnsi="Arial"/>
        </w:rPr>
        <w:t>10:00</w:t>
      </w:r>
      <w:r>
        <w:rPr>
          <w:rFonts w:ascii="Arial" w:hAnsi="Arial"/>
        </w:rPr>
        <w:t xml:space="preserve"> pm on </w:t>
      </w:r>
      <w:r w:rsidR="00775AC6">
        <w:rPr>
          <w:rFonts w:ascii="Arial" w:hAnsi="Arial"/>
        </w:rPr>
        <w:t>July 24</w:t>
      </w:r>
      <w:r>
        <w:rPr>
          <w:rFonts w:ascii="Arial" w:hAnsi="Arial"/>
        </w:rPr>
        <w:t xml:space="preserve">. </w:t>
      </w:r>
      <w:r w:rsidRPr="00986FAF">
        <w:rPr>
          <w:rFonts w:ascii="Arial" w:hAnsi="Arial" w:cs="Arial"/>
        </w:rPr>
        <w:t>Scores on late exams will be reduced by one poi</w:t>
      </w:r>
      <w:r>
        <w:rPr>
          <w:rFonts w:ascii="Arial" w:hAnsi="Arial" w:cs="Arial"/>
        </w:rPr>
        <w:t>nt for each hour they are late</w:t>
      </w:r>
      <w:r w:rsidR="00775AC6">
        <w:rPr>
          <w:rFonts w:ascii="Arial" w:hAnsi="Arial" w:cs="Arial"/>
        </w:rPr>
        <w:t xml:space="preserve"> unless an extension has been negotiated in advance</w:t>
      </w:r>
      <w:r>
        <w:rPr>
          <w:rFonts w:ascii="Arial" w:hAnsi="Arial" w:cs="Arial"/>
        </w:rPr>
        <w:t xml:space="preserve">.  </w:t>
      </w:r>
      <w:r>
        <w:rPr>
          <w:rFonts w:ascii="Arial" w:hAnsi="Arial"/>
        </w:rPr>
        <w:t>Please make sure that your last name appears in the name of the file as saved and that your full name appears on the document of the exam.</w:t>
      </w:r>
      <w:r w:rsidR="009F2E11">
        <w:rPr>
          <w:rFonts w:ascii="Arial" w:hAnsi="Arial"/>
        </w:rPr>
        <w:t xml:space="preserve">  </w:t>
      </w:r>
      <w:r w:rsidR="00227411">
        <w:rPr>
          <w:rFonts w:ascii="Arial" w:hAnsi="Arial"/>
        </w:rPr>
        <w:t>YOU WILL LOSE POINTS IF THESE DETAILS ARE NEGLECTED</w:t>
      </w:r>
      <w:r w:rsidR="009F2E11">
        <w:rPr>
          <w:rFonts w:ascii="Arial" w:hAnsi="Arial"/>
        </w:rPr>
        <w:t>.</w:t>
      </w:r>
      <w:r w:rsidR="00227411">
        <w:rPr>
          <w:rFonts w:ascii="Arial" w:hAnsi="Arial"/>
        </w:rPr>
        <w:t xml:space="preserve">  Please number your answers in accordance with the numbers on this exam document, rather than just numbering them in order on your page (i.e., question number 3 here should appear as question number 3 on the exam you turn in).</w:t>
      </w:r>
    </w:p>
    <w:p w14:paraId="2E0B0D80" w14:textId="77777777" w:rsidR="002852ED" w:rsidRDefault="002852ED" w:rsidP="002852ED">
      <w:pPr>
        <w:spacing w:after="0"/>
        <w:rPr>
          <w:rFonts w:ascii="Arial" w:hAnsi="Arial"/>
        </w:rPr>
      </w:pPr>
    </w:p>
    <w:p w14:paraId="7911A35D" w14:textId="5723F078" w:rsidR="002852ED" w:rsidRPr="00A971F4" w:rsidRDefault="002852ED" w:rsidP="002852ED">
      <w:pPr>
        <w:pStyle w:val="ListParagraph"/>
        <w:numPr>
          <w:ilvl w:val="0"/>
          <w:numId w:val="1"/>
        </w:numPr>
        <w:spacing w:after="0"/>
        <w:rPr>
          <w:rFonts w:ascii="Arial" w:hAnsi="Arial"/>
        </w:rPr>
      </w:pPr>
      <w:r w:rsidRPr="00A971F4">
        <w:rPr>
          <w:rFonts w:ascii="Arial" w:hAnsi="Arial"/>
        </w:rPr>
        <w:t xml:space="preserve">You are interested in studying anxiety </w:t>
      </w:r>
      <w:r w:rsidR="00DB4635">
        <w:rPr>
          <w:rFonts w:ascii="Arial" w:hAnsi="Arial"/>
        </w:rPr>
        <w:t xml:space="preserve">and stress-related </w:t>
      </w:r>
      <w:r w:rsidRPr="00A971F4">
        <w:rPr>
          <w:rFonts w:ascii="Arial" w:hAnsi="Arial"/>
        </w:rPr>
        <w:t xml:space="preserve">disorders among </w:t>
      </w:r>
      <w:r w:rsidR="008348F8">
        <w:rPr>
          <w:rFonts w:ascii="Arial" w:hAnsi="Arial"/>
        </w:rPr>
        <w:t xml:space="preserve">children and </w:t>
      </w:r>
      <w:r w:rsidRPr="00A971F4">
        <w:rPr>
          <w:rFonts w:ascii="Arial" w:hAnsi="Arial"/>
        </w:rPr>
        <w:t xml:space="preserve">adolescents </w:t>
      </w:r>
      <w:r w:rsidR="008348F8">
        <w:rPr>
          <w:rFonts w:ascii="Arial" w:hAnsi="Arial"/>
        </w:rPr>
        <w:t xml:space="preserve">during the COVID-19 pandemic. </w:t>
      </w:r>
      <w:r w:rsidRPr="00A971F4">
        <w:rPr>
          <w:rFonts w:ascii="Arial" w:hAnsi="Arial"/>
        </w:rPr>
        <w:t xml:space="preserve">What would be the advantages and disadvantages of using </w:t>
      </w:r>
      <w:r w:rsidR="00B23147">
        <w:rPr>
          <w:rFonts w:ascii="Arial" w:hAnsi="Arial"/>
        </w:rPr>
        <w:t>symptom or distress questionnaires</w:t>
      </w:r>
      <w:r w:rsidRPr="00A971F4">
        <w:rPr>
          <w:rFonts w:ascii="Arial" w:hAnsi="Arial"/>
        </w:rPr>
        <w:t xml:space="preserve">, qualitative </w:t>
      </w:r>
      <w:r w:rsidR="00B23147">
        <w:rPr>
          <w:rFonts w:ascii="Arial" w:hAnsi="Arial"/>
        </w:rPr>
        <w:t>interviews</w:t>
      </w:r>
      <w:r w:rsidRPr="00A971F4">
        <w:rPr>
          <w:rFonts w:ascii="Arial" w:hAnsi="Arial"/>
        </w:rPr>
        <w:t xml:space="preserve">, and </w:t>
      </w:r>
      <w:r w:rsidR="00694B98">
        <w:rPr>
          <w:rFonts w:ascii="Arial" w:hAnsi="Arial"/>
        </w:rPr>
        <w:t>observational methods</w:t>
      </w:r>
      <w:r w:rsidRPr="00A971F4">
        <w:rPr>
          <w:rFonts w:ascii="Arial" w:hAnsi="Arial"/>
        </w:rPr>
        <w:t xml:space="preserve"> in designing this research project?  Which do you think you would actually use and why?</w:t>
      </w:r>
      <w:r w:rsidR="00DB4635">
        <w:rPr>
          <w:rFonts w:ascii="Arial" w:hAnsi="Arial"/>
        </w:rPr>
        <w:t xml:space="preserve">  </w:t>
      </w:r>
      <w:r w:rsidR="000C7CD8">
        <w:rPr>
          <w:rFonts w:ascii="Arial" w:hAnsi="Arial"/>
        </w:rPr>
        <w:t>What ethical issues would you consider, given the sensitive nature of the research question(s)?</w:t>
      </w:r>
    </w:p>
    <w:p w14:paraId="10A33378" w14:textId="499F418F" w:rsidR="00B23147" w:rsidRDefault="00B23147" w:rsidP="002852ED">
      <w:pPr>
        <w:pStyle w:val="ListParagraph"/>
        <w:numPr>
          <w:ilvl w:val="0"/>
          <w:numId w:val="1"/>
        </w:numPr>
        <w:spacing w:after="0"/>
        <w:rPr>
          <w:rFonts w:ascii="Arial" w:hAnsi="Arial"/>
        </w:rPr>
      </w:pPr>
      <w:r>
        <w:rPr>
          <w:rFonts w:ascii="Arial" w:hAnsi="Arial"/>
        </w:rPr>
        <w:t xml:space="preserve">If you were conducting the study described in Question 1, why would it be important to make sure you included children and families from diverse </w:t>
      </w:r>
      <w:r>
        <w:rPr>
          <w:rFonts w:ascii="Arial" w:hAnsi="Arial"/>
        </w:rPr>
        <w:lastRenderedPageBreak/>
        <w:t>backgrounds in your recruitment? How might you approach recruitment to make sure you included a sample which is representative of race and ethnicity? How might a community-engaged research model fit with these goals?</w:t>
      </w:r>
    </w:p>
    <w:p w14:paraId="34B52C02" w14:textId="18CD2222" w:rsidR="002852ED" w:rsidRDefault="009D42CD" w:rsidP="002852ED">
      <w:pPr>
        <w:pStyle w:val="ListParagraph"/>
        <w:numPr>
          <w:ilvl w:val="0"/>
          <w:numId w:val="1"/>
        </w:numPr>
        <w:spacing w:after="0"/>
        <w:rPr>
          <w:rFonts w:ascii="Arial" w:hAnsi="Arial"/>
        </w:rPr>
      </w:pPr>
      <w:r>
        <w:rPr>
          <w:rFonts w:ascii="Arial" w:hAnsi="Arial"/>
        </w:rPr>
        <w:t>Outline the primary challenges in doing child psychology research that is sensitive to race, ethnicity, and culture.  Based on what you have read so far in the literature, what do you think are child psychology’s areas of strength and weakness in this area?  What suggestions would you make for bringing more emphasis in these areas into this class in the current on-line format?</w:t>
      </w:r>
    </w:p>
    <w:p w14:paraId="25662112" w14:textId="11EB3705" w:rsidR="002852ED" w:rsidRDefault="000C7CD8" w:rsidP="002852ED">
      <w:pPr>
        <w:pStyle w:val="ListParagraph"/>
        <w:numPr>
          <w:ilvl w:val="0"/>
          <w:numId w:val="1"/>
        </w:numPr>
        <w:spacing w:after="0"/>
        <w:rPr>
          <w:rFonts w:ascii="Arial" w:hAnsi="Arial"/>
        </w:rPr>
      </w:pPr>
      <w:r>
        <w:rPr>
          <w:rFonts w:ascii="Arial" w:hAnsi="Arial"/>
        </w:rPr>
        <w:t>Why do you think there is relatively little interaction between child psychology researchers and policy makers in designing social policy to optimize positive development of youth in the United States?  Please consider the perspectives of both researchers and policy makers (and feel free to disagree if you think our social policy is based in large part on social and psychological research)?  What steps could be taken to strengthen these interactions for the betterment of the society?</w:t>
      </w:r>
    </w:p>
    <w:p w14:paraId="5A0F68EF" w14:textId="77777777" w:rsidR="002852ED" w:rsidRDefault="00DB4635" w:rsidP="002852ED">
      <w:pPr>
        <w:pStyle w:val="ListParagraph"/>
        <w:numPr>
          <w:ilvl w:val="0"/>
          <w:numId w:val="1"/>
        </w:numPr>
        <w:spacing w:after="0"/>
        <w:rPr>
          <w:rFonts w:ascii="Arial" w:hAnsi="Arial"/>
        </w:rPr>
      </w:pPr>
      <w:r>
        <w:rPr>
          <w:rFonts w:ascii="Arial" w:hAnsi="Arial"/>
        </w:rPr>
        <w:t xml:space="preserve">What are the primary criticisms offered by Schmidt and others (and as discussed in lecture) regarding our current dominant paradigm of statistical significance testing?  What alternative approach has been offered for individual studies? How does meta-analysis correct for some of these shortcomings? </w:t>
      </w:r>
    </w:p>
    <w:p w14:paraId="1C3977E9" w14:textId="15169ECA" w:rsidR="002852ED" w:rsidRDefault="002852ED" w:rsidP="002852ED">
      <w:pPr>
        <w:pStyle w:val="ListParagraph"/>
        <w:numPr>
          <w:ilvl w:val="0"/>
          <w:numId w:val="1"/>
        </w:numPr>
        <w:spacing w:after="0"/>
        <w:rPr>
          <w:rFonts w:ascii="Arial" w:hAnsi="Arial"/>
        </w:rPr>
      </w:pPr>
      <w:r>
        <w:rPr>
          <w:rFonts w:ascii="Arial" w:hAnsi="Arial"/>
        </w:rPr>
        <w:t>Take ONE of the sub-studies we completed for this class (e.g.</w:t>
      </w:r>
      <w:r w:rsidR="009D42CD">
        <w:rPr>
          <w:rFonts w:ascii="Arial" w:hAnsi="Arial"/>
        </w:rPr>
        <w:t>,</w:t>
      </w:r>
      <w:r>
        <w:rPr>
          <w:rFonts w:ascii="Arial" w:hAnsi="Arial"/>
        </w:rPr>
        <w:t xml:space="preserve"> </w:t>
      </w:r>
      <w:r w:rsidR="00923434">
        <w:rPr>
          <w:rFonts w:ascii="Arial" w:hAnsi="Arial"/>
        </w:rPr>
        <w:t xml:space="preserve">COVID </w:t>
      </w:r>
      <w:r w:rsidR="00775AC6">
        <w:rPr>
          <w:rFonts w:ascii="Arial" w:hAnsi="Arial"/>
        </w:rPr>
        <w:t>vaccination</w:t>
      </w:r>
      <w:r w:rsidR="009F61CD">
        <w:rPr>
          <w:rFonts w:ascii="Arial" w:hAnsi="Arial"/>
        </w:rPr>
        <w:t xml:space="preserve">, </w:t>
      </w:r>
      <w:r w:rsidR="00775AC6">
        <w:rPr>
          <w:rFonts w:ascii="Arial" w:hAnsi="Arial"/>
        </w:rPr>
        <w:t>screen time limits</w:t>
      </w:r>
      <w:r>
        <w:rPr>
          <w:rFonts w:ascii="Arial" w:hAnsi="Arial"/>
        </w:rPr>
        <w:t xml:space="preserve">).  What strengths and weaknesses were there with the study?  What changes would you make if you did another study in this area?  (This could include sampling, measures used, and research question(s) or some combination of these.)  What specific strengths and weaknesses were associated with the on-line nature of the study? </w:t>
      </w:r>
      <w:r w:rsidR="00B23147">
        <w:rPr>
          <w:rFonts w:ascii="Arial" w:hAnsi="Arial"/>
        </w:rPr>
        <w:t>Please include consideration of issues of diversity, equity, and inclusion in your response.</w:t>
      </w:r>
      <w:r>
        <w:rPr>
          <w:rFonts w:ascii="Arial" w:hAnsi="Arial"/>
        </w:rPr>
        <w:t xml:space="preserve">  </w:t>
      </w:r>
    </w:p>
    <w:p w14:paraId="6EAE0AB2" w14:textId="77777777" w:rsidR="002852ED" w:rsidRDefault="002852ED" w:rsidP="002852ED">
      <w:pPr>
        <w:pStyle w:val="ListParagraph"/>
        <w:numPr>
          <w:ilvl w:val="0"/>
          <w:numId w:val="1"/>
        </w:numPr>
        <w:spacing w:after="0"/>
        <w:rPr>
          <w:rFonts w:ascii="Arial" w:hAnsi="Arial"/>
        </w:rPr>
      </w:pPr>
      <w:r>
        <w:rPr>
          <w:rFonts w:ascii="Arial" w:hAnsi="Arial"/>
        </w:rPr>
        <w:t xml:space="preserve">What are the keys issues surrounding student authorship as outlined </w:t>
      </w:r>
      <w:proofErr w:type="gramStart"/>
      <w:r>
        <w:rPr>
          <w:rFonts w:ascii="Arial" w:hAnsi="Arial"/>
        </w:rPr>
        <w:t>by</w:t>
      </w:r>
      <w:proofErr w:type="gramEnd"/>
    </w:p>
    <w:p w14:paraId="25DD371E" w14:textId="77777777" w:rsidR="002852ED" w:rsidRDefault="002852ED" w:rsidP="002852ED">
      <w:pPr>
        <w:pStyle w:val="ListParagraph"/>
        <w:spacing w:after="0"/>
        <w:rPr>
          <w:rFonts w:ascii="Arial" w:hAnsi="Arial"/>
        </w:rPr>
      </w:pPr>
      <w:r>
        <w:rPr>
          <w:rFonts w:ascii="Arial" w:hAnsi="Arial"/>
        </w:rPr>
        <w:t xml:space="preserve">Fine and </w:t>
      </w:r>
      <w:proofErr w:type="spellStart"/>
      <w:r>
        <w:rPr>
          <w:rFonts w:ascii="Arial" w:hAnsi="Arial"/>
        </w:rPr>
        <w:t>Kurdek</w:t>
      </w:r>
      <w:proofErr w:type="spellEnd"/>
      <w:r w:rsidR="00DB4635">
        <w:rPr>
          <w:rFonts w:ascii="Arial" w:hAnsi="Arial"/>
        </w:rPr>
        <w:t xml:space="preserve">? </w:t>
      </w:r>
      <w:r w:rsidR="001F59BE">
        <w:rPr>
          <w:rFonts w:ascii="Arial" w:hAnsi="Arial"/>
        </w:rPr>
        <w:t xml:space="preserve"> </w:t>
      </w:r>
      <w:r>
        <w:rPr>
          <w:rFonts w:ascii="Arial" w:hAnsi="Arial"/>
        </w:rPr>
        <w:t xml:space="preserve">Include in your answer the reasons that students appear to be at particular risk of abuse in this area.  What steps do Fine and </w:t>
      </w:r>
      <w:proofErr w:type="spellStart"/>
      <w:r>
        <w:rPr>
          <w:rFonts w:ascii="Arial" w:hAnsi="Arial"/>
        </w:rPr>
        <w:t>Kurdek</w:t>
      </w:r>
      <w:proofErr w:type="spellEnd"/>
      <w:r>
        <w:rPr>
          <w:rFonts w:ascii="Arial" w:hAnsi="Arial"/>
        </w:rPr>
        <w:t xml:space="preserve"> recommend to help protect student authors from encountering problems in this area?  If another student talked to you about feeling that a faculty member had taken advantage of them in this way, what would you recommend that they do?</w:t>
      </w:r>
    </w:p>
    <w:p w14:paraId="32983578" w14:textId="77777777" w:rsidR="002852ED" w:rsidRDefault="002852ED" w:rsidP="002852ED">
      <w:pPr>
        <w:pStyle w:val="ListParagraph"/>
        <w:spacing w:after="0"/>
        <w:rPr>
          <w:rFonts w:ascii="Arial" w:hAnsi="Arial"/>
        </w:rPr>
      </w:pPr>
    </w:p>
    <w:p w14:paraId="1447FF95" w14:textId="77777777" w:rsidR="002852ED" w:rsidRDefault="002852ED" w:rsidP="002852ED">
      <w:pPr>
        <w:pStyle w:val="ListParagraph"/>
        <w:spacing w:after="0"/>
        <w:rPr>
          <w:rFonts w:ascii="Arial" w:hAnsi="Arial"/>
        </w:rPr>
      </w:pPr>
    </w:p>
    <w:p w14:paraId="2924B971" w14:textId="77777777" w:rsidR="002852ED" w:rsidRPr="00A971F4" w:rsidRDefault="002852ED" w:rsidP="002852ED">
      <w:pPr>
        <w:pStyle w:val="ListParagraph"/>
        <w:spacing w:after="0"/>
        <w:rPr>
          <w:rFonts w:ascii="Arial" w:hAnsi="Arial"/>
        </w:rPr>
      </w:pPr>
    </w:p>
    <w:sectPr w:rsidR="002852ED" w:rsidRPr="00A971F4" w:rsidSect="002852E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30F39"/>
    <w:multiLevelType w:val="hybridMultilevel"/>
    <w:tmpl w:val="D42E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BC"/>
    <w:rsid w:val="000C7CD8"/>
    <w:rsid w:val="000D00A1"/>
    <w:rsid w:val="000D1045"/>
    <w:rsid w:val="000F06BC"/>
    <w:rsid w:val="00142726"/>
    <w:rsid w:val="001F59BE"/>
    <w:rsid w:val="00223B5C"/>
    <w:rsid w:val="00227411"/>
    <w:rsid w:val="002852ED"/>
    <w:rsid w:val="00370131"/>
    <w:rsid w:val="003835D3"/>
    <w:rsid w:val="00395342"/>
    <w:rsid w:val="0044260E"/>
    <w:rsid w:val="005C33EE"/>
    <w:rsid w:val="005E4157"/>
    <w:rsid w:val="00612B0B"/>
    <w:rsid w:val="00694B98"/>
    <w:rsid w:val="006C069E"/>
    <w:rsid w:val="006F1E6E"/>
    <w:rsid w:val="00717B03"/>
    <w:rsid w:val="00775AC6"/>
    <w:rsid w:val="007C15BC"/>
    <w:rsid w:val="00803D5F"/>
    <w:rsid w:val="008348F8"/>
    <w:rsid w:val="008B001F"/>
    <w:rsid w:val="009227E5"/>
    <w:rsid w:val="00923434"/>
    <w:rsid w:val="009D42CD"/>
    <w:rsid w:val="009F2E11"/>
    <w:rsid w:val="009F61CD"/>
    <w:rsid w:val="00B23147"/>
    <w:rsid w:val="00BF3AD0"/>
    <w:rsid w:val="00BF43BD"/>
    <w:rsid w:val="00C2210B"/>
    <w:rsid w:val="00CD46FD"/>
    <w:rsid w:val="00D140DA"/>
    <w:rsid w:val="00D73287"/>
    <w:rsid w:val="00D8322B"/>
    <w:rsid w:val="00DB4635"/>
    <w:rsid w:val="00DB5AAD"/>
    <w:rsid w:val="00E73752"/>
    <w:rsid w:val="00F21605"/>
    <w:rsid w:val="00F4412E"/>
    <w:rsid w:val="00FC0DDF"/>
    <w:rsid w:val="00FF07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ADD5EC"/>
  <w14:defaultImageDpi w14:val="300"/>
  <w15:docId w15:val="{2BF9B7E0-FBDD-9545-946F-FEFD62A7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12"/>
    <w:pPr>
      <w:spacing w:after="20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1F4"/>
    <w:pPr>
      <w:ind w:left="720"/>
      <w:contextualSpacing/>
    </w:pPr>
  </w:style>
  <w:style w:type="character" w:styleId="Hyperlink">
    <w:name w:val="Hyperlink"/>
    <w:uiPriority w:val="99"/>
    <w:semiHidden/>
    <w:unhideWhenUsed/>
    <w:rsid w:val="00B35945"/>
    <w:rPr>
      <w:color w:val="0000FF"/>
      <w:u w:val="single"/>
    </w:rPr>
  </w:style>
  <w:style w:type="paragraph" w:styleId="BalloonText">
    <w:name w:val="Balloon Text"/>
    <w:basedOn w:val="Normal"/>
    <w:link w:val="BalloonTextChar"/>
    <w:uiPriority w:val="99"/>
    <w:semiHidden/>
    <w:unhideWhenUsed/>
    <w:rsid w:val="001F59BE"/>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1F59B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Wisconsin - Milwaukee</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 Milwaukee L&amp;S Computer User</dc:creator>
  <cp:keywords/>
  <dc:description/>
  <cp:lastModifiedBy>Sarfraz Ahmed</cp:lastModifiedBy>
  <cp:revision>2</cp:revision>
  <dcterms:created xsi:type="dcterms:W3CDTF">2021-07-20T08:21:00Z</dcterms:created>
  <dcterms:modified xsi:type="dcterms:W3CDTF">2021-07-20T08:21:00Z</dcterms:modified>
</cp:coreProperties>
</file>