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C00C2A">
      <w:pPr>
        <w:rPr>
          <w:rFonts w:ascii="Times New Roman" w:hAnsi="Times New Roman" w:cs="Times New Roman"/>
          <w:sz w:val="24"/>
          <w:szCs w:val="24"/>
        </w:rPr>
      </w:pPr>
      <w:r>
        <w:rPr>
          <w:rFonts w:ascii="Times New Roman" w:hAnsi="Times New Roman" w:cs="Times New Roman"/>
          <w:sz w:val="24"/>
          <w:szCs w:val="24"/>
        </w:rPr>
        <w:t>Name</w:t>
      </w:r>
    </w:p>
    <w:p w:rsidR="00C00C2A" w:rsidRDefault="00C00C2A">
      <w:pPr>
        <w:rPr>
          <w:rFonts w:ascii="Times New Roman" w:hAnsi="Times New Roman" w:cs="Times New Roman"/>
          <w:sz w:val="24"/>
          <w:szCs w:val="24"/>
        </w:rPr>
      </w:pPr>
      <w:r>
        <w:rPr>
          <w:rFonts w:ascii="Times New Roman" w:hAnsi="Times New Roman" w:cs="Times New Roman"/>
          <w:sz w:val="24"/>
          <w:szCs w:val="24"/>
        </w:rPr>
        <w:t>Instructor</w:t>
      </w:r>
    </w:p>
    <w:p w:rsidR="00C00C2A" w:rsidRDefault="00C00C2A">
      <w:pPr>
        <w:rPr>
          <w:rFonts w:ascii="Times New Roman" w:hAnsi="Times New Roman" w:cs="Times New Roman"/>
          <w:sz w:val="24"/>
          <w:szCs w:val="24"/>
        </w:rPr>
      </w:pPr>
      <w:r>
        <w:rPr>
          <w:rFonts w:ascii="Times New Roman" w:hAnsi="Times New Roman" w:cs="Times New Roman"/>
          <w:sz w:val="24"/>
          <w:szCs w:val="24"/>
        </w:rPr>
        <w:t>Course</w:t>
      </w:r>
    </w:p>
    <w:p w:rsidR="00C00C2A" w:rsidRDefault="00C00C2A">
      <w:pPr>
        <w:rPr>
          <w:rFonts w:ascii="Times New Roman" w:hAnsi="Times New Roman" w:cs="Times New Roman"/>
          <w:sz w:val="24"/>
          <w:szCs w:val="24"/>
        </w:rPr>
      </w:pPr>
      <w:r>
        <w:rPr>
          <w:rFonts w:ascii="Times New Roman" w:hAnsi="Times New Roman" w:cs="Times New Roman"/>
          <w:sz w:val="24"/>
          <w:szCs w:val="24"/>
        </w:rPr>
        <w:t>Date</w:t>
      </w:r>
    </w:p>
    <w:p w:rsidR="00C00C2A" w:rsidRDefault="00C00C2A" w:rsidP="00C00C2A">
      <w:pPr>
        <w:jc w:val="center"/>
        <w:rPr>
          <w:rFonts w:ascii="Times New Roman" w:hAnsi="Times New Roman" w:cs="Times New Roman"/>
          <w:sz w:val="24"/>
          <w:szCs w:val="24"/>
        </w:rPr>
      </w:pPr>
      <w:r w:rsidRPr="00C00C2A">
        <w:rPr>
          <w:rFonts w:ascii="Times New Roman" w:hAnsi="Times New Roman" w:cs="Times New Roman"/>
          <w:sz w:val="24"/>
          <w:szCs w:val="24"/>
        </w:rPr>
        <w:t>Beowulf: Exploring Motivation through Heroism</w:t>
      </w:r>
    </w:p>
    <w:p w:rsidR="00C00C2A" w:rsidRDefault="00A913E0" w:rsidP="00C00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Beowulf is an epic poem written by an anonymous Anglo-saxophone. Its main character, Beowulf, is </w:t>
      </w:r>
      <w:r w:rsidR="00CA106E">
        <w:rPr>
          <w:rFonts w:ascii="Times New Roman" w:hAnsi="Times New Roman" w:cs="Times New Roman"/>
          <w:sz w:val="24"/>
          <w:szCs w:val="24"/>
        </w:rPr>
        <w:t xml:space="preserve">a king doubling up as a warrior. The king has a battle-hardened personality and uses his courage to sustain durable reputation and royalty. His bravery is manifested through various instances </w:t>
      </w:r>
      <w:r w:rsidR="00D363A8">
        <w:rPr>
          <w:rFonts w:ascii="Times New Roman" w:hAnsi="Times New Roman" w:cs="Times New Roman"/>
          <w:sz w:val="24"/>
          <w:szCs w:val="24"/>
        </w:rPr>
        <w:t xml:space="preserve">like assassinating the Dragon and Grendel. </w:t>
      </w:r>
      <w:r w:rsidR="00EF1D57">
        <w:rPr>
          <w:rFonts w:ascii="Times New Roman" w:hAnsi="Times New Roman" w:cs="Times New Roman"/>
          <w:sz w:val="24"/>
          <w:szCs w:val="24"/>
        </w:rPr>
        <w:t xml:space="preserve">These courageous assassinations </w:t>
      </w:r>
      <w:r w:rsidR="00057453">
        <w:rPr>
          <w:rFonts w:ascii="Times New Roman" w:hAnsi="Times New Roman" w:cs="Times New Roman"/>
          <w:sz w:val="24"/>
          <w:szCs w:val="24"/>
        </w:rPr>
        <w:t xml:space="preserve">bring </w:t>
      </w:r>
      <w:r w:rsidR="00EF1D57">
        <w:rPr>
          <w:rFonts w:ascii="Times New Roman" w:hAnsi="Times New Roman" w:cs="Times New Roman"/>
          <w:sz w:val="24"/>
          <w:szCs w:val="24"/>
        </w:rPr>
        <w:t xml:space="preserve">fame to Beowulf and makes him a model and sign of defense to his people. Essentially, Beowulf explores motivation through heroism using the warrior king as main character. </w:t>
      </w:r>
    </w:p>
    <w:p w:rsidR="00594B5E" w:rsidRDefault="008D3421" w:rsidP="00C00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warrior king is motivated in his actions by the desires to become a hero among his people. It is evident from the beginning of the po</w:t>
      </w:r>
      <w:r w:rsidR="009B05AE">
        <w:rPr>
          <w:rFonts w:ascii="Times New Roman" w:hAnsi="Times New Roman" w:cs="Times New Roman"/>
          <w:sz w:val="24"/>
          <w:szCs w:val="24"/>
        </w:rPr>
        <w:t xml:space="preserve">em that Beowulf’s desires to become great leader is based on personal interest rather than that of his community. For instance, it starts by describing the Scyld leadership and how it shaped the </w:t>
      </w:r>
      <w:r w:rsidR="00DB7BAF">
        <w:rPr>
          <w:rFonts w:ascii="Times New Roman" w:hAnsi="Times New Roman" w:cs="Times New Roman"/>
          <w:sz w:val="24"/>
          <w:szCs w:val="24"/>
        </w:rPr>
        <w:t xml:space="preserve">Beowulf’s perception on </w:t>
      </w:r>
      <w:r w:rsidR="00AF005F">
        <w:rPr>
          <w:rFonts w:ascii="Times New Roman" w:hAnsi="Times New Roman" w:cs="Times New Roman"/>
          <w:sz w:val="24"/>
          <w:szCs w:val="24"/>
        </w:rPr>
        <w:t>leadership. Scyld was a famous and brave warrior king that led his people t</w:t>
      </w:r>
      <w:r w:rsidR="001B4DB6">
        <w:rPr>
          <w:rFonts w:ascii="Times New Roman" w:hAnsi="Times New Roman" w:cs="Times New Roman"/>
          <w:sz w:val="24"/>
          <w:szCs w:val="24"/>
        </w:rPr>
        <w:t>hrough various tribulations. His</w:t>
      </w:r>
      <w:r w:rsidR="00AF005F">
        <w:rPr>
          <w:rFonts w:ascii="Times New Roman" w:hAnsi="Times New Roman" w:cs="Times New Roman"/>
          <w:sz w:val="24"/>
          <w:szCs w:val="24"/>
        </w:rPr>
        <w:t xml:space="preserve"> bravery during wars comes out as one primary reason Beowu</w:t>
      </w:r>
      <w:r w:rsidR="001B4DB6">
        <w:rPr>
          <w:rFonts w:ascii="Times New Roman" w:hAnsi="Times New Roman" w:cs="Times New Roman"/>
          <w:sz w:val="24"/>
          <w:szCs w:val="24"/>
        </w:rPr>
        <w:t>lf loved him</w:t>
      </w:r>
      <w:r w:rsidR="00F5247C">
        <w:rPr>
          <w:rFonts w:ascii="Times New Roman" w:hAnsi="Times New Roman" w:cs="Times New Roman"/>
          <w:sz w:val="24"/>
          <w:szCs w:val="24"/>
        </w:rPr>
        <w:t xml:space="preserve"> and his leadership. Beowulf </w:t>
      </w:r>
      <w:r w:rsidR="00810DDE">
        <w:rPr>
          <w:rFonts w:ascii="Times New Roman" w:hAnsi="Times New Roman" w:cs="Times New Roman"/>
          <w:sz w:val="24"/>
          <w:szCs w:val="24"/>
        </w:rPr>
        <w:t xml:space="preserve">reminisces </w:t>
      </w:r>
      <w:r w:rsidR="001B5190">
        <w:rPr>
          <w:rFonts w:ascii="Times New Roman" w:hAnsi="Times New Roman" w:cs="Times New Roman"/>
          <w:sz w:val="24"/>
          <w:szCs w:val="24"/>
        </w:rPr>
        <w:t xml:space="preserve">Scyld’s achievement and seems excited </w:t>
      </w:r>
      <w:r w:rsidR="008F0ECC">
        <w:rPr>
          <w:rFonts w:ascii="Times New Roman" w:hAnsi="Times New Roman" w:cs="Times New Roman"/>
          <w:sz w:val="24"/>
          <w:szCs w:val="24"/>
        </w:rPr>
        <w:t>that he got comfort from it. “</w:t>
      </w:r>
      <w:r w:rsidR="008F0ECC" w:rsidRPr="008F0ECC">
        <w:rPr>
          <w:rFonts w:ascii="Times New Roman" w:hAnsi="Times New Roman" w:cs="Times New Roman"/>
          <w:sz w:val="24"/>
          <w:szCs w:val="24"/>
        </w:rPr>
        <w:t>From many a people their mead-benches tore</w:t>
      </w:r>
      <w:r w:rsidR="00E84054">
        <w:rPr>
          <w:rFonts w:ascii="Times New Roman" w:hAnsi="Times New Roman" w:cs="Times New Roman"/>
          <w:sz w:val="24"/>
          <w:szCs w:val="24"/>
        </w:rPr>
        <w:t>”</w:t>
      </w:r>
      <w:sdt>
        <w:sdtPr>
          <w:rPr>
            <w:rFonts w:ascii="Times New Roman" w:hAnsi="Times New Roman" w:cs="Times New Roman"/>
            <w:sz w:val="24"/>
            <w:szCs w:val="24"/>
          </w:rPr>
          <w:id w:val="1458988716"/>
          <w:citation/>
        </w:sdtPr>
        <w:sdtContent>
          <w:r w:rsidR="00C539F8">
            <w:rPr>
              <w:rFonts w:ascii="Times New Roman" w:hAnsi="Times New Roman" w:cs="Times New Roman"/>
              <w:sz w:val="24"/>
              <w:szCs w:val="24"/>
            </w:rPr>
            <w:fldChar w:fldCharType="begin"/>
          </w:r>
          <w:r w:rsidR="00C539F8">
            <w:rPr>
              <w:rFonts w:ascii="Times New Roman" w:hAnsi="Times New Roman" w:cs="Times New Roman"/>
              <w:sz w:val="24"/>
              <w:szCs w:val="24"/>
            </w:rPr>
            <w:instrText xml:space="preserve">CITATION Hal92 \p 6 \l 1033 </w:instrText>
          </w:r>
          <w:r w:rsidR="00C539F8">
            <w:rPr>
              <w:rFonts w:ascii="Times New Roman" w:hAnsi="Times New Roman" w:cs="Times New Roman"/>
              <w:sz w:val="24"/>
              <w:szCs w:val="24"/>
            </w:rPr>
            <w:fldChar w:fldCharType="separate"/>
          </w:r>
          <w:r w:rsidR="00C539F8">
            <w:rPr>
              <w:rFonts w:ascii="Times New Roman" w:hAnsi="Times New Roman" w:cs="Times New Roman"/>
              <w:noProof/>
              <w:sz w:val="24"/>
              <w:szCs w:val="24"/>
            </w:rPr>
            <w:t xml:space="preserve"> </w:t>
          </w:r>
          <w:r w:rsidR="00C539F8" w:rsidRPr="00C539F8">
            <w:rPr>
              <w:rFonts w:ascii="Times New Roman" w:hAnsi="Times New Roman" w:cs="Times New Roman"/>
              <w:noProof/>
              <w:sz w:val="24"/>
              <w:szCs w:val="24"/>
            </w:rPr>
            <w:t>(Hall 6)</w:t>
          </w:r>
          <w:r w:rsidR="00C539F8">
            <w:rPr>
              <w:rFonts w:ascii="Times New Roman" w:hAnsi="Times New Roman" w:cs="Times New Roman"/>
              <w:sz w:val="24"/>
              <w:szCs w:val="24"/>
            </w:rPr>
            <w:fldChar w:fldCharType="end"/>
          </w:r>
        </w:sdtContent>
      </w:sdt>
      <w:r w:rsidR="00C539F8">
        <w:rPr>
          <w:rFonts w:ascii="Times New Roman" w:hAnsi="Times New Roman" w:cs="Times New Roman"/>
          <w:sz w:val="24"/>
          <w:szCs w:val="24"/>
        </w:rPr>
        <w:t xml:space="preserve">. </w:t>
      </w:r>
      <w:r w:rsidR="0081702C">
        <w:rPr>
          <w:rFonts w:ascii="Times New Roman" w:hAnsi="Times New Roman" w:cs="Times New Roman"/>
          <w:sz w:val="24"/>
          <w:szCs w:val="24"/>
        </w:rPr>
        <w:t>In essence, Beowulf s</w:t>
      </w:r>
      <w:r w:rsidR="00057453">
        <w:rPr>
          <w:rFonts w:ascii="Times New Roman" w:hAnsi="Times New Roman" w:cs="Times New Roman"/>
          <w:sz w:val="24"/>
          <w:szCs w:val="24"/>
        </w:rPr>
        <w:t>eems to acknowledge</w:t>
      </w:r>
      <w:r w:rsidR="0081702C">
        <w:rPr>
          <w:rFonts w:ascii="Times New Roman" w:hAnsi="Times New Roman" w:cs="Times New Roman"/>
          <w:sz w:val="24"/>
          <w:szCs w:val="24"/>
        </w:rPr>
        <w:t xml:space="preserve"> Scyld’s courage and “prowess-in-battle”</w:t>
      </w:r>
      <w:r w:rsidR="001B4DB6">
        <w:rPr>
          <w:rFonts w:ascii="Times New Roman" w:hAnsi="Times New Roman" w:cs="Times New Roman"/>
          <w:sz w:val="24"/>
          <w:szCs w:val="24"/>
        </w:rPr>
        <w:t xml:space="preserve"> and they inspire him to make unprecedented moves that makes him a model for the society. </w:t>
      </w:r>
    </w:p>
    <w:p w:rsidR="00057453" w:rsidRDefault="008D2544" w:rsidP="00C00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w:t>
      </w:r>
      <w:r w:rsidR="00D62089">
        <w:rPr>
          <w:rFonts w:ascii="Times New Roman" w:hAnsi="Times New Roman" w:cs="Times New Roman"/>
          <w:sz w:val="24"/>
          <w:szCs w:val="24"/>
        </w:rPr>
        <w:t xml:space="preserve">Beowulf continued heroic actions are inspired he his desire to maintain his “prowess-in-battle” and earn respect from his people. He follows the footsteps of </w:t>
      </w:r>
      <w:r w:rsidR="005817D5">
        <w:rPr>
          <w:rFonts w:ascii="Times New Roman" w:hAnsi="Times New Roman" w:cs="Times New Roman"/>
          <w:sz w:val="24"/>
          <w:szCs w:val="24"/>
        </w:rPr>
        <w:t xml:space="preserve">his mentors like Scyld who earned their respect by consistently standing for their people. The flashback in </w:t>
      </w:r>
      <w:r w:rsidR="005817D5">
        <w:rPr>
          <w:rFonts w:ascii="Times New Roman" w:hAnsi="Times New Roman" w:cs="Times New Roman"/>
          <w:sz w:val="24"/>
          <w:szCs w:val="24"/>
        </w:rPr>
        <w:lastRenderedPageBreak/>
        <w:t xml:space="preserve">the first stanza depicts </w:t>
      </w:r>
      <w:r w:rsidR="00273356">
        <w:rPr>
          <w:rFonts w:ascii="Times New Roman" w:hAnsi="Times New Roman" w:cs="Times New Roman"/>
          <w:sz w:val="24"/>
          <w:szCs w:val="24"/>
        </w:rPr>
        <w:t xml:space="preserve">Scyld as courageous battle-hardened </w:t>
      </w:r>
      <w:r w:rsidR="001D5D71">
        <w:rPr>
          <w:rFonts w:ascii="Times New Roman" w:hAnsi="Times New Roman" w:cs="Times New Roman"/>
          <w:sz w:val="24"/>
          <w:szCs w:val="24"/>
        </w:rPr>
        <w:t xml:space="preserve">character who used the challenges to develop his character. </w:t>
      </w:r>
      <w:r w:rsidR="001C1F44">
        <w:rPr>
          <w:rFonts w:ascii="Times New Roman" w:hAnsi="Times New Roman" w:cs="Times New Roman"/>
          <w:sz w:val="24"/>
          <w:szCs w:val="24"/>
        </w:rPr>
        <w:t>“</w:t>
      </w:r>
      <w:r w:rsidR="001C1F44" w:rsidRPr="001C1F44">
        <w:rPr>
          <w:rFonts w:ascii="Times New Roman" w:hAnsi="Times New Roman" w:cs="Times New Roman"/>
          <w:sz w:val="24"/>
          <w:szCs w:val="24"/>
        </w:rPr>
        <w:t>The folk-kings’ former fame we have heard of,</w:t>
      </w:r>
      <w:r w:rsidR="001C1F44">
        <w:rPr>
          <w:rFonts w:ascii="Times New Roman" w:hAnsi="Times New Roman" w:cs="Times New Roman"/>
          <w:sz w:val="24"/>
          <w:szCs w:val="24"/>
        </w:rPr>
        <w:t xml:space="preserve"> </w:t>
      </w:r>
      <w:r w:rsidR="001C1F44" w:rsidRPr="001C1F44">
        <w:rPr>
          <w:rFonts w:ascii="Times New Roman" w:hAnsi="Times New Roman" w:cs="Times New Roman"/>
          <w:sz w:val="24"/>
          <w:szCs w:val="24"/>
        </w:rPr>
        <w:t>How princes displayed then their prowess-in-battle</w:t>
      </w:r>
      <w:r w:rsidR="001C1F44">
        <w:rPr>
          <w:rFonts w:ascii="Times New Roman" w:hAnsi="Times New Roman" w:cs="Times New Roman"/>
          <w:sz w:val="24"/>
          <w:szCs w:val="24"/>
        </w:rPr>
        <w:t>”</w:t>
      </w:r>
      <w:sdt>
        <w:sdtPr>
          <w:rPr>
            <w:rFonts w:ascii="Times New Roman" w:hAnsi="Times New Roman" w:cs="Times New Roman"/>
            <w:sz w:val="24"/>
            <w:szCs w:val="24"/>
          </w:rPr>
          <w:id w:val="1799568329"/>
          <w:citation/>
        </w:sdtPr>
        <w:sdtContent>
          <w:r w:rsidR="001C1F44">
            <w:rPr>
              <w:rFonts w:ascii="Times New Roman" w:hAnsi="Times New Roman" w:cs="Times New Roman"/>
              <w:sz w:val="24"/>
              <w:szCs w:val="24"/>
            </w:rPr>
            <w:fldChar w:fldCharType="begin"/>
          </w:r>
          <w:r w:rsidR="001C1F44">
            <w:rPr>
              <w:rFonts w:ascii="Times New Roman" w:hAnsi="Times New Roman" w:cs="Times New Roman"/>
              <w:sz w:val="24"/>
              <w:szCs w:val="24"/>
            </w:rPr>
            <w:instrText xml:space="preserve">CITATION Hal92 \p 6 \l 1033 </w:instrText>
          </w:r>
          <w:r w:rsidR="001C1F44">
            <w:rPr>
              <w:rFonts w:ascii="Times New Roman" w:hAnsi="Times New Roman" w:cs="Times New Roman"/>
              <w:sz w:val="24"/>
              <w:szCs w:val="24"/>
            </w:rPr>
            <w:fldChar w:fldCharType="separate"/>
          </w:r>
          <w:r w:rsidR="001C1F44">
            <w:rPr>
              <w:rFonts w:ascii="Times New Roman" w:hAnsi="Times New Roman" w:cs="Times New Roman"/>
              <w:noProof/>
              <w:sz w:val="24"/>
              <w:szCs w:val="24"/>
            </w:rPr>
            <w:t xml:space="preserve"> </w:t>
          </w:r>
          <w:r w:rsidR="001C1F44" w:rsidRPr="001C1F44">
            <w:rPr>
              <w:rFonts w:ascii="Times New Roman" w:hAnsi="Times New Roman" w:cs="Times New Roman"/>
              <w:noProof/>
              <w:sz w:val="24"/>
              <w:szCs w:val="24"/>
            </w:rPr>
            <w:t>(Hall 6)</w:t>
          </w:r>
          <w:r w:rsidR="001C1F44">
            <w:rPr>
              <w:rFonts w:ascii="Times New Roman" w:hAnsi="Times New Roman" w:cs="Times New Roman"/>
              <w:sz w:val="24"/>
              <w:szCs w:val="24"/>
            </w:rPr>
            <w:fldChar w:fldCharType="end"/>
          </w:r>
        </w:sdtContent>
      </w:sdt>
      <w:r w:rsidR="001C1F44">
        <w:rPr>
          <w:rFonts w:ascii="Times New Roman" w:hAnsi="Times New Roman" w:cs="Times New Roman"/>
          <w:sz w:val="24"/>
          <w:szCs w:val="24"/>
        </w:rPr>
        <w:t xml:space="preserve">. </w:t>
      </w:r>
      <w:r w:rsidR="00D55A01">
        <w:rPr>
          <w:rFonts w:ascii="Times New Roman" w:hAnsi="Times New Roman" w:cs="Times New Roman"/>
          <w:sz w:val="24"/>
          <w:szCs w:val="24"/>
        </w:rPr>
        <w:t xml:space="preserve">Similarly, Beowulf uses same tactics by assassinating the Dragon and Grendel. </w:t>
      </w:r>
    </w:p>
    <w:p w:rsidR="00C66FFF" w:rsidRDefault="00D55A01" w:rsidP="00C00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Dragon and Grendel posed threat to the existence of the people due to their </w:t>
      </w:r>
      <w:r w:rsidR="00897359">
        <w:rPr>
          <w:rFonts w:ascii="Times New Roman" w:hAnsi="Times New Roman" w:cs="Times New Roman"/>
          <w:sz w:val="24"/>
          <w:szCs w:val="24"/>
        </w:rPr>
        <w:t xml:space="preserve">inhumane traits. Grendel was a murderer with no qualms </w:t>
      </w:r>
      <w:r w:rsidR="00CB5526">
        <w:rPr>
          <w:rFonts w:ascii="Times New Roman" w:hAnsi="Times New Roman" w:cs="Times New Roman"/>
          <w:sz w:val="24"/>
          <w:szCs w:val="24"/>
        </w:rPr>
        <w:t xml:space="preserve">to kill people without any justifiable reason. The poet describes him as a </w:t>
      </w:r>
      <w:r w:rsidR="00A26D33">
        <w:rPr>
          <w:rFonts w:ascii="Times New Roman" w:hAnsi="Times New Roman" w:cs="Times New Roman"/>
          <w:sz w:val="24"/>
          <w:szCs w:val="24"/>
        </w:rPr>
        <w:t>“</w:t>
      </w:r>
      <w:r w:rsidR="00A26D33" w:rsidRPr="00A26D33">
        <w:rPr>
          <w:rFonts w:ascii="Times New Roman" w:hAnsi="Times New Roman" w:cs="Times New Roman"/>
          <w:sz w:val="24"/>
          <w:szCs w:val="24"/>
        </w:rPr>
        <w:t>The monster of evil</w:t>
      </w:r>
      <w:r w:rsidR="00A26D33">
        <w:rPr>
          <w:rFonts w:ascii="Times New Roman" w:hAnsi="Times New Roman" w:cs="Times New Roman"/>
          <w:sz w:val="24"/>
          <w:szCs w:val="24"/>
        </w:rPr>
        <w:t>”</w:t>
      </w:r>
      <w:r w:rsidR="00DE50E8">
        <w:rPr>
          <w:rFonts w:ascii="Times New Roman" w:hAnsi="Times New Roman" w:cs="Times New Roman"/>
          <w:sz w:val="24"/>
          <w:szCs w:val="24"/>
        </w:rPr>
        <w:t xml:space="preserve"> </w:t>
      </w:r>
      <w:sdt>
        <w:sdtPr>
          <w:rPr>
            <w:rFonts w:ascii="Times New Roman" w:hAnsi="Times New Roman" w:cs="Times New Roman"/>
            <w:sz w:val="24"/>
            <w:szCs w:val="24"/>
          </w:rPr>
          <w:id w:val="744847398"/>
          <w:citation/>
        </w:sdtPr>
        <w:sdtContent>
          <w:r w:rsidR="00DE50E8">
            <w:rPr>
              <w:rFonts w:ascii="Times New Roman" w:hAnsi="Times New Roman" w:cs="Times New Roman"/>
              <w:sz w:val="24"/>
              <w:szCs w:val="24"/>
            </w:rPr>
            <w:fldChar w:fldCharType="begin"/>
          </w:r>
          <w:r w:rsidR="00DE50E8">
            <w:rPr>
              <w:rFonts w:ascii="Times New Roman" w:hAnsi="Times New Roman" w:cs="Times New Roman"/>
              <w:sz w:val="24"/>
              <w:szCs w:val="24"/>
            </w:rPr>
            <w:instrText xml:space="preserve">CITATION Hal92 \p 10 \l 1033 </w:instrText>
          </w:r>
          <w:r w:rsidR="00DE50E8">
            <w:rPr>
              <w:rFonts w:ascii="Times New Roman" w:hAnsi="Times New Roman" w:cs="Times New Roman"/>
              <w:sz w:val="24"/>
              <w:szCs w:val="24"/>
            </w:rPr>
            <w:fldChar w:fldCharType="separate"/>
          </w:r>
          <w:r w:rsidR="00DE50E8" w:rsidRPr="00DE50E8">
            <w:rPr>
              <w:rFonts w:ascii="Times New Roman" w:hAnsi="Times New Roman" w:cs="Times New Roman"/>
              <w:noProof/>
              <w:sz w:val="24"/>
              <w:szCs w:val="24"/>
            </w:rPr>
            <w:t>(Hall 10)</w:t>
          </w:r>
          <w:r w:rsidR="00DE50E8">
            <w:rPr>
              <w:rFonts w:ascii="Times New Roman" w:hAnsi="Times New Roman" w:cs="Times New Roman"/>
              <w:sz w:val="24"/>
              <w:szCs w:val="24"/>
            </w:rPr>
            <w:fldChar w:fldCharType="end"/>
          </w:r>
        </w:sdtContent>
      </w:sdt>
      <w:r w:rsidR="00E26833">
        <w:rPr>
          <w:rFonts w:ascii="Times New Roman" w:hAnsi="Times New Roman" w:cs="Times New Roman"/>
          <w:sz w:val="24"/>
          <w:szCs w:val="24"/>
        </w:rPr>
        <w:t xml:space="preserve"> which portrays</w:t>
      </w:r>
      <w:r w:rsidR="00057453">
        <w:rPr>
          <w:rFonts w:ascii="Times New Roman" w:hAnsi="Times New Roman" w:cs="Times New Roman"/>
          <w:sz w:val="24"/>
          <w:szCs w:val="24"/>
        </w:rPr>
        <w:t xml:space="preserve"> the exact nature </w:t>
      </w:r>
      <w:r w:rsidR="00E26833">
        <w:rPr>
          <w:rFonts w:ascii="Times New Roman" w:hAnsi="Times New Roman" w:cs="Times New Roman"/>
          <w:sz w:val="24"/>
          <w:szCs w:val="24"/>
        </w:rPr>
        <w:t xml:space="preserve">his murderous regime. It is apparent everyone including the soldiers </w:t>
      </w:r>
      <w:r w:rsidR="009E0C55">
        <w:rPr>
          <w:rFonts w:ascii="Times New Roman" w:hAnsi="Times New Roman" w:cs="Times New Roman"/>
          <w:sz w:val="24"/>
          <w:szCs w:val="24"/>
        </w:rPr>
        <w:t>are n</w:t>
      </w:r>
      <w:r w:rsidR="00FA4019">
        <w:rPr>
          <w:rFonts w:ascii="Times New Roman" w:hAnsi="Times New Roman" w:cs="Times New Roman"/>
          <w:sz w:val="24"/>
          <w:szCs w:val="24"/>
        </w:rPr>
        <w:t>ot comfortable with him and begin to study his moves hoping to get an opportunit</w:t>
      </w:r>
      <w:r w:rsidR="00057453">
        <w:rPr>
          <w:rFonts w:ascii="Times New Roman" w:hAnsi="Times New Roman" w:cs="Times New Roman"/>
          <w:sz w:val="24"/>
          <w:szCs w:val="24"/>
        </w:rPr>
        <w:t xml:space="preserve">y to kill him. The killings </w:t>
      </w:r>
      <w:r w:rsidR="00FA4019">
        <w:rPr>
          <w:rFonts w:ascii="Times New Roman" w:hAnsi="Times New Roman" w:cs="Times New Roman"/>
          <w:sz w:val="24"/>
          <w:szCs w:val="24"/>
        </w:rPr>
        <w:t xml:space="preserve">threatens the future of the nation thus </w:t>
      </w:r>
      <w:r w:rsidR="00057453">
        <w:rPr>
          <w:rFonts w:ascii="Times New Roman" w:hAnsi="Times New Roman" w:cs="Times New Roman"/>
          <w:sz w:val="24"/>
          <w:szCs w:val="24"/>
        </w:rPr>
        <w:t xml:space="preserve">the </w:t>
      </w:r>
      <w:r w:rsidR="00FA4019">
        <w:rPr>
          <w:rFonts w:ascii="Times New Roman" w:hAnsi="Times New Roman" w:cs="Times New Roman"/>
          <w:sz w:val="24"/>
          <w:szCs w:val="24"/>
        </w:rPr>
        <w:t xml:space="preserve">need for someone to step to save situation. </w:t>
      </w:r>
      <w:r w:rsidR="00057453">
        <w:rPr>
          <w:rFonts w:ascii="Times New Roman" w:hAnsi="Times New Roman" w:cs="Times New Roman"/>
          <w:sz w:val="24"/>
          <w:szCs w:val="24"/>
        </w:rPr>
        <w:t>Beowulf hence</w:t>
      </w:r>
      <w:r w:rsidR="00A62BA0">
        <w:rPr>
          <w:rFonts w:ascii="Times New Roman" w:hAnsi="Times New Roman" w:cs="Times New Roman"/>
          <w:sz w:val="24"/>
          <w:szCs w:val="24"/>
        </w:rPr>
        <w:t xml:space="preserve"> uses the opportunity to stamp his name in his country’s history. </w:t>
      </w:r>
      <w:r w:rsidR="007B2CF5">
        <w:rPr>
          <w:rFonts w:ascii="Times New Roman" w:hAnsi="Times New Roman" w:cs="Times New Roman"/>
          <w:sz w:val="24"/>
          <w:szCs w:val="24"/>
        </w:rPr>
        <w:t>H</w:t>
      </w:r>
      <w:r w:rsidR="00F97643">
        <w:rPr>
          <w:rFonts w:ascii="Times New Roman" w:hAnsi="Times New Roman" w:cs="Times New Roman"/>
          <w:sz w:val="24"/>
          <w:szCs w:val="24"/>
        </w:rPr>
        <w:t xml:space="preserve">e applies the same principle to quash the monsters that tries to kill people under his reign. </w:t>
      </w:r>
      <w:r w:rsidR="00D732F9">
        <w:rPr>
          <w:rFonts w:ascii="Times New Roman" w:hAnsi="Times New Roman" w:cs="Times New Roman"/>
          <w:sz w:val="24"/>
          <w:szCs w:val="24"/>
        </w:rPr>
        <w:t xml:space="preserve">The two incidents raises his name making him famous and model to his people. </w:t>
      </w:r>
    </w:p>
    <w:p w:rsidR="009770EE" w:rsidRDefault="001C4D55" w:rsidP="00C00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poet of the poem further explores motivation through heroism when Beowulf courageously visits the Palace. </w:t>
      </w:r>
      <w:r w:rsidR="008C5560">
        <w:rPr>
          <w:rFonts w:ascii="Times New Roman" w:hAnsi="Times New Roman" w:cs="Times New Roman"/>
          <w:sz w:val="24"/>
          <w:szCs w:val="24"/>
        </w:rPr>
        <w:t xml:space="preserve">Palaces are one </w:t>
      </w:r>
      <w:r w:rsidR="00057453">
        <w:rPr>
          <w:rFonts w:ascii="Times New Roman" w:hAnsi="Times New Roman" w:cs="Times New Roman"/>
          <w:sz w:val="24"/>
          <w:szCs w:val="24"/>
        </w:rPr>
        <w:t xml:space="preserve">of </w:t>
      </w:r>
      <w:r w:rsidR="008C5560">
        <w:rPr>
          <w:rFonts w:ascii="Times New Roman" w:hAnsi="Times New Roman" w:cs="Times New Roman"/>
          <w:sz w:val="24"/>
          <w:szCs w:val="24"/>
        </w:rPr>
        <w:t xml:space="preserve">the sacred places in any kingdom which are not only protected but also </w:t>
      </w:r>
      <w:r w:rsidR="00F71E18">
        <w:rPr>
          <w:rFonts w:ascii="Times New Roman" w:hAnsi="Times New Roman" w:cs="Times New Roman"/>
          <w:sz w:val="24"/>
          <w:szCs w:val="24"/>
        </w:rPr>
        <w:t xml:space="preserve">respected by the populace. Beowulf, however, challenges the norm and visits the place uninvited. His reply to the Danish hero further depicts him as person ready to </w:t>
      </w:r>
      <w:r w:rsidR="00DB36C1">
        <w:rPr>
          <w:rFonts w:ascii="Times New Roman" w:hAnsi="Times New Roman" w:cs="Times New Roman"/>
          <w:sz w:val="24"/>
          <w:szCs w:val="24"/>
        </w:rPr>
        <w:t xml:space="preserve">take on authorities. He tells the Danish hero </w:t>
      </w:r>
      <w:r w:rsidR="00AC5E29">
        <w:rPr>
          <w:rFonts w:ascii="Times New Roman" w:hAnsi="Times New Roman" w:cs="Times New Roman"/>
          <w:sz w:val="24"/>
          <w:szCs w:val="24"/>
        </w:rPr>
        <w:t>they “</w:t>
      </w:r>
      <w:r w:rsidR="00AC5E29" w:rsidRPr="00AC5E29">
        <w:rPr>
          <w:rFonts w:ascii="Times New Roman" w:hAnsi="Times New Roman" w:cs="Times New Roman"/>
          <w:sz w:val="24"/>
          <w:szCs w:val="24"/>
        </w:rPr>
        <w:t>are Higelac’s table-companions, and bear an impo</w:t>
      </w:r>
      <w:r w:rsidR="00AC5E29">
        <w:rPr>
          <w:rFonts w:ascii="Times New Roman" w:hAnsi="Times New Roman" w:cs="Times New Roman"/>
          <w:sz w:val="24"/>
          <w:szCs w:val="24"/>
        </w:rPr>
        <w:t xml:space="preserve">rtant commission to your prince” </w:t>
      </w:r>
      <w:sdt>
        <w:sdtPr>
          <w:rPr>
            <w:rFonts w:ascii="Times New Roman" w:hAnsi="Times New Roman" w:cs="Times New Roman"/>
            <w:sz w:val="24"/>
            <w:szCs w:val="24"/>
          </w:rPr>
          <w:id w:val="-1526320838"/>
          <w:citation/>
        </w:sdtPr>
        <w:sdtContent>
          <w:r w:rsidR="00AC5E29">
            <w:rPr>
              <w:rFonts w:ascii="Times New Roman" w:hAnsi="Times New Roman" w:cs="Times New Roman"/>
              <w:sz w:val="24"/>
              <w:szCs w:val="24"/>
            </w:rPr>
            <w:fldChar w:fldCharType="begin"/>
          </w:r>
          <w:r w:rsidR="00A17F84">
            <w:rPr>
              <w:rFonts w:ascii="Times New Roman" w:hAnsi="Times New Roman" w:cs="Times New Roman"/>
              <w:sz w:val="24"/>
              <w:szCs w:val="24"/>
            </w:rPr>
            <w:instrText xml:space="preserve">CITATION Hal92 \p 14 \l 1033 </w:instrText>
          </w:r>
          <w:r w:rsidR="00AC5E29">
            <w:rPr>
              <w:rFonts w:ascii="Times New Roman" w:hAnsi="Times New Roman" w:cs="Times New Roman"/>
              <w:sz w:val="24"/>
              <w:szCs w:val="24"/>
            </w:rPr>
            <w:fldChar w:fldCharType="separate"/>
          </w:r>
          <w:r w:rsidR="00A17F84" w:rsidRPr="00A17F84">
            <w:rPr>
              <w:rFonts w:ascii="Times New Roman" w:hAnsi="Times New Roman" w:cs="Times New Roman"/>
              <w:noProof/>
              <w:sz w:val="24"/>
              <w:szCs w:val="24"/>
            </w:rPr>
            <w:t>(Hall 14)</w:t>
          </w:r>
          <w:r w:rsidR="00AC5E29">
            <w:rPr>
              <w:rFonts w:ascii="Times New Roman" w:hAnsi="Times New Roman" w:cs="Times New Roman"/>
              <w:sz w:val="24"/>
              <w:szCs w:val="24"/>
            </w:rPr>
            <w:fldChar w:fldCharType="end"/>
          </w:r>
        </w:sdtContent>
      </w:sdt>
      <w:r w:rsidR="00B60C55">
        <w:rPr>
          <w:rFonts w:ascii="Times New Roman" w:hAnsi="Times New Roman" w:cs="Times New Roman"/>
          <w:sz w:val="24"/>
          <w:szCs w:val="24"/>
        </w:rPr>
        <w:t xml:space="preserve">. The impolite reply represents him as a person with little respect to the authority at the time. Historically, people often respects their leaders and hardly raise the voices against any injustice committed. Beowulf thus portrays </w:t>
      </w:r>
      <w:r w:rsidR="001C5B9B">
        <w:rPr>
          <w:rFonts w:ascii="Times New Roman" w:hAnsi="Times New Roman" w:cs="Times New Roman"/>
          <w:sz w:val="24"/>
          <w:szCs w:val="24"/>
        </w:rPr>
        <w:t xml:space="preserve">his heroism by showing his courage to face the authorities. </w:t>
      </w:r>
    </w:p>
    <w:p w:rsidR="001C5B9B" w:rsidRDefault="001C5B9B" w:rsidP="00C00C2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w:t>
      </w:r>
      <w:r w:rsidR="00E3289E">
        <w:rPr>
          <w:rFonts w:ascii="Times New Roman" w:hAnsi="Times New Roman" w:cs="Times New Roman"/>
          <w:sz w:val="24"/>
          <w:szCs w:val="24"/>
        </w:rPr>
        <w:t xml:space="preserve">lusion, the Beowulf poet extensively explores the motivation through heroism by using the warrior king as main character. Beowulf is driven by the desire to become a hero like Scyld. </w:t>
      </w:r>
      <w:r w:rsidR="00CD03B9">
        <w:rPr>
          <w:rFonts w:ascii="Times New Roman" w:hAnsi="Times New Roman" w:cs="Times New Roman"/>
          <w:sz w:val="24"/>
          <w:szCs w:val="24"/>
        </w:rPr>
        <w:t xml:space="preserve">Consequently, he undertakes heroic actions like assassinating Grendel and </w:t>
      </w:r>
      <w:r w:rsidR="001B0D85">
        <w:rPr>
          <w:rFonts w:ascii="Times New Roman" w:hAnsi="Times New Roman" w:cs="Times New Roman"/>
          <w:sz w:val="24"/>
          <w:szCs w:val="24"/>
        </w:rPr>
        <w:t>the monster thus stamping his name on the nation’s history.</w:t>
      </w: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bookmarkStart w:id="0" w:name="_GoBack"/>
      <w:bookmarkEnd w:id="0"/>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C00C2A">
      <w:pPr>
        <w:spacing w:line="480" w:lineRule="auto"/>
        <w:ind w:firstLine="720"/>
        <w:rPr>
          <w:rFonts w:ascii="Times New Roman" w:hAnsi="Times New Roman" w:cs="Times New Roman"/>
          <w:sz w:val="24"/>
          <w:szCs w:val="24"/>
        </w:rPr>
      </w:pPr>
    </w:p>
    <w:p w:rsidR="001B0D85" w:rsidRDefault="001B0D85" w:rsidP="001B0D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1B0D85" w:rsidRDefault="001B0D85" w:rsidP="001B0D85">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Hall, John Lesslie. </w:t>
      </w:r>
      <w:r>
        <w:rPr>
          <w:i/>
          <w:iCs/>
          <w:noProof/>
        </w:rPr>
        <w:t>BEOWULF AN ANGLO-SAXON EPIC POEM</w:t>
      </w:r>
      <w:r>
        <w:rPr>
          <w:noProof/>
        </w:rPr>
        <w:t>. Ed. Rhonda L. Kelley. 1892.</w:t>
      </w:r>
    </w:p>
    <w:p w:rsidR="001B0D85" w:rsidRDefault="001B0D85" w:rsidP="001B0D85">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1B0D85" w:rsidRPr="00C00C2A" w:rsidRDefault="001B0D85" w:rsidP="00C00C2A">
      <w:pPr>
        <w:spacing w:line="480" w:lineRule="auto"/>
        <w:ind w:firstLine="720"/>
        <w:rPr>
          <w:rFonts w:ascii="Times New Roman" w:hAnsi="Times New Roman" w:cs="Times New Roman"/>
          <w:sz w:val="24"/>
          <w:szCs w:val="24"/>
        </w:rPr>
      </w:pPr>
    </w:p>
    <w:sectPr w:rsidR="001B0D85" w:rsidRPr="00C00C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582" w:rsidRDefault="00025582" w:rsidP="00C00C2A">
      <w:pPr>
        <w:spacing w:after="0" w:line="240" w:lineRule="auto"/>
      </w:pPr>
      <w:r>
        <w:separator/>
      </w:r>
    </w:p>
  </w:endnote>
  <w:endnote w:type="continuationSeparator" w:id="0">
    <w:p w:rsidR="00025582" w:rsidRDefault="00025582" w:rsidP="00C00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582" w:rsidRDefault="00025582" w:rsidP="00C00C2A">
      <w:pPr>
        <w:spacing w:after="0" w:line="240" w:lineRule="auto"/>
      </w:pPr>
      <w:r>
        <w:separator/>
      </w:r>
    </w:p>
  </w:footnote>
  <w:footnote w:type="continuationSeparator" w:id="0">
    <w:p w:rsidR="00025582" w:rsidRDefault="00025582" w:rsidP="00C00C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C2A" w:rsidRPr="00C00C2A" w:rsidRDefault="00C00C2A" w:rsidP="00C00C2A">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C00C2A">
      <w:rPr>
        <w:rFonts w:ascii="Times New Roman" w:hAnsi="Times New Roman" w:cs="Times New Roman"/>
        <w:sz w:val="24"/>
        <w:szCs w:val="24"/>
      </w:rPr>
      <w:fldChar w:fldCharType="begin"/>
    </w:r>
    <w:r w:rsidRPr="00C00C2A">
      <w:rPr>
        <w:rFonts w:ascii="Times New Roman" w:hAnsi="Times New Roman" w:cs="Times New Roman"/>
        <w:sz w:val="24"/>
        <w:szCs w:val="24"/>
      </w:rPr>
      <w:instrText xml:space="preserve"> PAGE   \* MERGEFORMAT </w:instrText>
    </w:r>
    <w:r w:rsidRPr="00C00C2A">
      <w:rPr>
        <w:rFonts w:ascii="Times New Roman" w:hAnsi="Times New Roman" w:cs="Times New Roman"/>
        <w:sz w:val="24"/>
        <w:szCs w:val="24"/>
      </w:rPr>
      <w:fldChar w:fldCharType="separate"/>
    </w:r>
    <w:r w:rsidR="00057453">
      <w:rPr>
        <w:rFonts w:ascii="Times New Roman" w:hAnsi="Times New Roman" w:cs="Times New Roman"/>
        <w:noProof/>
        <w:sz w:val="24"/>
        <w:szCs w:val="24"/>
      </w:rPr>
      <w:t>3</w:t>
    </w:r>
    <w:r w:rsidRPr="00C00C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C2A"/>
    <w:rsid w:val="00025582"/>
    <w:rsid w:val="00057453"/>
    <w:rsid w:val="001B0D85"/>
    <w:rsid w:val="001B4DB6"/>
    <w:rsid w:val="001B5190"/>
    <w:rsid w:val="001C1F44"/>
    <w:rsid w:val="001C4D55"/>
    <w:rsid w:val="001C5B9B"/>
    <w:rsid w:val="001D5D71"/>
    <w:rsid w:val="00273356"/>
    <w:rsid w:val="0038269D"/>
    <w:rsid w:val="005817D5"/>
    <w:rsid w:val="00594B5E"/>
    <w:rsid w:val="007B2CF5"/>
    <w:rsid w:val="00810DDE"/>
    <w:rsid w:val="0081702C"/>
    <w:rsid w:val="00897359"/>
    <w:rsid w:val="008B6C3E"/>
    <w:rsid w:val="008C5560"/>
    <w:rsid w:val="008D2544"/>
    <w:rsid w:val="008D3421"/>
    <w:rsid w:val="008F0ECC"/>
    <w:rsid w:val="00922974"/>
    <w:rsid w:val="009770EE"/>
    <w:rsid w:val="00996E55"/>
    <w:rsid w:val="009B05AE"/>
    <w:rsid w:val="009E0C55"/>
    <w:rsid w:val="00A17F84"/>
    <w:rsid w:val="00A26D33"/>
    <w:rsid w:val="00A62BA0"/>
    <w:rsid w:val="00A913E0"/>
    <w:rsid w:val="00AC5E29"/>
    <w:rsid w:val="00AF005F"/>
    <w:rsid w:val="00B60C55"/>
    <w:rsid w:val="00C00C2A"/>
    <w:rsid w:val="00C33B1E"/>
    <w:rsid w:val="00C539F8"/>
    <w:rsid w:val="00C66FFF"/>
    <w:rsid w:val="00CA106E"/>
    <w:rsid w:val="00CB5526"/>
    <w:rsid w:val="00CD03B9"/>
    <w:rsid w:val="00D363A8"/>
    <w:rsid w:val="00D55A01"/>
    <w:rsid w:val="00D62089"/>
    <w:rsid w:val="00D732F9"/>
    <w:rsid w:val="00DB36C1"/>
    <w:rsid w:val="00DB7BAF"/>
    <w:rsid w:val="00DE50E8"/>
    <w:rsid w:val="00E14FDA"/>
    <w:rsid w:val="00E26833"/>
    <w:rsid w:val="00E3289E"/>
    <w:rsid w:val="00E84054"/>
    <w:rsid w:val="00EF1D57"/>
    <w:rsid w:val="00F32062"/>
    <w:rsid w:val="00F5247C"/>
    <w:rsid w:val="00F71E18"/>
    <w:rsid w:val="00F97643"/>
    <w:rsid w:val="00FA4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9A2A4B-1121-4861-8146-6896F764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C2A"/>
  </w:style>
  <w:style w:type="paragraph" w:styleId="Footer">
    <w:name w:val="footer"/>
    <w:basedOn w:val="Normal"/>
    <w:link w:val="FooterChar"/>
    <w:uiPriority w:val="99"/>
    <w:unhideWhenUsed/>
    <w:rsid w:val="00C00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C2A"/>
  </w:style>
  <w:style w:type="paragraph" w:styleId="Bibliography">
    <w:name w:val="Bibliography"/>
    <w:basedOn w:val="Normal"/>
    <w:next w:val="Normal"/>
    <w:uiPriority w:val="37"/>
    <w:unhideWhenUsed/>
    <w:rsid w:val="001B0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03127">
      <w:bodyDiv w:val="1"/>
      <w:marLeft w:val="0"/>
      <w:marRight w:val="0"/>
      <w:marTop w:val="0"/>
      <w:marBottom w:val="0"/>
      <w:divBdr>
        <w:top w:val="none" w:sz="0" w:space="0" w:color="auto"/>
        <w:left w:val="none" w:sz="0" w:space="0" w:color="auto"/>
        <w:bottom w:val="none" w:sz="0" w:space="0" w:color="auto"/>
        <w:right w:val="none" w:sz="0" w:space="0" w:color="auto"/>
      </w:divBdr>
    </w:div>
    <w:div w:id="73357917">
      <w:bodyDiv w:val="1"/>
      <w:marLeft w:val="0"/>
      <w:marRight w:val="0"/>
      <w:marTop w:val="0"/>
      <w:marBottom w:val="0"/>
      <w:divBdr>
        <w:top w:val="none" w:sz="0" w:space="0" w:color="auto"/>
        <w:left w:val="none" w:sz="0" w:space="0" w:color="auto"/>
        <w:bottom w:val="none" w:sz="0" w:space="0" w:color="auto"/>
        <w:right w:val="none" w:sz="0" w:space="0" w:color="auto"/>
      </w:divBdr>
    </w:div>
    <w:div w:id="291523395">
      <w:bodyDiv w:val="1"/>
      <w:marLeft w:val="0"/>
      <w:marRight w:val="0"/>
      <w:marTop w:val="0"/>
      <w:marBottom w:val="0"/>
      <w:divBdr>
        <w:top w:val="none" w:sz="0" w:space="0" w:color="auto"/>
        <w:left w:val="none" w:sz="0" w:space="0" w:color="auto"/>
        <w:bottom w:val="none" w:sz="0" w:space="0" w:color="auto"/>
        <w:right w:val="none" w:sz="0" w:space="0" w:color="auto"/>
      </w:divBdr>
    </w:div>
    <w:div w:id="879173231">
      <w:bodyDiv w:val="1"/>
      <w:marLeft w:val="0"/>
      <w:marRight w:val="0"/>
      <w:marTop w:val="0"/>
      <w:marBottom w:val="0"/>
      <w:divBdr>
        <w:top w:val="none" w:sz="0" w:space="0" w:color="auto"/>
        <w:left w:val="none" w:sz="0" w:space="0" w:color="auto"/>
        <w:bottom w:val="none" w:sz="0" w:space="0" w:color="auto"/>
        <w:right w:val="none" w:sz="0" w:space="0" w:color="auto"/>
      </w:divBdr>
    </w:div>
    <w:div w:id="1331713150">
      <w:bodyDiv w:val="1"/>
      <w:marLeft w:val="0"/>
      <w:marRight w:val="0"/>
      <w:marTop w:val="0"/>
      <w:marBottom w:val="0"/>
      <w:divBdr>
        <w:top w:val="none" w:sz="0" w:space="0" w:color="auto"/>
        <w:left w:val="none" w:sz="0" w:space="0" w:color="auto"/>
        <w:bottom w:val="none" w:sz="0" w:space="0" w:color="auto"/>
        <w:right w:val="none" w:sz="0" w:space="0" w:color="auto"/>
      </w:divBdr>
    </w:div>
    <w:div w:id="1622834110">
      <w:bodyDiv w:val="1"/>
      <w:marLeft w:val="0"/>
      <w:marRight w:val="0"/>
      <w:marTop w:val="0"/>
      <w:marBottom w:val="0"/>
      <w:divBdr>
        <w:top w:val="none" w:sz="0" w:space="0" w:color="auto"/>
        <w:left w:val="none" w:sz="0" w:space="0" w:color="auto"/>
        <w:bottom w:val="none" w:sz="0" w:space="0" w:color="auto"/>
        <w:right w:val="none" w:sz="0" w:space="0" w:color="auto"/>
      </w:divBdr>
    </w:div>
    <w:div w:id="1718048503">
      <w:bodyDiv w:val="1"/>
      <w:marLeft w:val="0"/>
      <w:marRight w:val="0"/>
      <w:marTop w:val="0"/>
      <w:marBottom w:val="0"/>
      <w:divBdr>
        <w:top w:val="none" w:sz="0" w:space="0" w:color="auto"/>
        <w:left w:val="none" w:sz="0" w:space="0" w:color="auto"/>
        <w:bottom w:val="none" w:sz="0" w:space="0" w:color="auto"/>
        <w:right w:val="none" w:sz="0" w:space="0" w:color="auto"/>
      </w:divBdr>
    </w:div>
    <w:div w:id="1742211125">
      <w:bodyDiv w:val="1"/>
      <w:marLeft w:val="0"/>
      <w:marRight w:val="0"/>
      <w:marTop w:val="0"/>
      <w:marBottom w:val="0"/>
      <w:divBdr>
        <w:top w:val="none" w:sz="0" w:space="0" w:color="auto"/>
        <w:left w:val="none" w:sz="0" w:space="0" w:color="auto"/>
        <w:bottom w:val="none" w:sz="0" w:space="0" w:color="auto"/>
        <w:right w:val="none" w:sz="0" w:space="0" w:color="auto"/>
      </w:divBdr>
    </w:div>
    <w:div w:id="1936473649">
      <w:bodyDiv w:val="1"/>
      <w:marLeft w:val="0"/>
      <w:marRight w:val="0"/>
      <w:marTop w:val="0"/>
      <w:marBottom w:val="0"/>
      <w:divBdr>
        <w:top w:val="none" w:sz="0" w:space="0" w:color="auto"/>
        <w:left w:val="none" w:sz="0" w:space="0" w:color="auto"/>
        <w:bottom w:val="none" w:sz="0" w:space="0" w:color="auto"/>
        <w:right w:val="none" w:sz="0" w:space="0" w:color="auto"/>
      </w:divBdr>
    </w:div>
    <w:div w:id="210214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Hal92</b:Tag>
    <b:SourceType>Book</b:SourceType>
    <b:Guid>{DCD62275-30D1-4DDE-A2C1-182C790B9DA0}</b:Guid>
    <b:Title>BEOWULF AN ANGLO-SAXON EPIC POEM</b:Title>
    <b:Year>1892</b:Year>
    <b:Author>
      <b:Author>
        <b:NameList>
          <b:Person>
            <b:Last>Hall</b:Last>
            <b:First>John</b:First>
            <b:Middle>Lesslie</b:Middle>
          </b:Person>
        </b:NameList>
      </b:Author>
      <b:Editor>
        <b:NameList>
          <b:Person>
            <b:Last>Kelley</b:Last>
            <b:First>Rhonda</b:First>
            <b:Middle>L.</b:Middle>
          </b:Person>
        </b:NameList>
      </b:Editor>
    </b:Author>
    <b:RefOrder>1</b:RefOrder>
  </b:Source>
</b:Sources>
</file>

<file path=customXml/itemProps1.xml><?xml version="1.0" encoding="utf-8"?>
<ds:datastoreItem xmlns:ds="http://schemas.openxmlformats.org/officeDocument/2006/customXml" ds:itemID="{A4473E71-84BD-4EAA-A0DB-F78A16AF3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4</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47</cp:revision>
  <dcterms:created xsi:type="dcterms:W3CDTF">2019-02-19T16:20:00Z</dcterms:created>
  <dcterms:modified xsi:type="dcterms:W3CDTF">2019-02-19T20:29:00Z</dcterms:modified>
</cp:coreProperties>
</file>