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479FD" w14:textId="51BD64E2" w:rsidR="003F6873" w:rsidRDefault="00882541" w:rsidP="00AF77A6">
      <w:pPr>
        <w:spacing w:after="0" w:line="480" w:lineRule="auto"/>
        <w:ind w:firstLine="720"/>
        <w:jc w:val="center"/>
        <w:rPr>
          <w:rFonts w:eastAsia="Times New Roman" w:cs="Times New Roman"/>
          <w:szCs w:val="24"/>
        </w:rPr>
      </w:pPr>
      <w:r>
        <w:rPr>
          <w:rFonts w:eastAsia="Times New Roman" w:cs="Times New Roman"/>
          <w:b/>
          <w:bCs/>
          <w:szCs w:val="24"/>
        </w:rPr>
        <w:t>Nucor Corporation and Occupa</w:t>
      </w:r>
      <w:r w:rsidR="00AF77A6">
        <w:rPr>
          <w:rFonts w:eastAsia="Times New Roman" w:cs="Times New Roman"/>
          <w:b/>
          <w:bCs/>
          <w:szCs w:val="24"/>
        </w:rPr>
        <w:t>tional Safety</w:t>
      </w:r>
    </w:p>
    <w:p w14:paraId="567FDE5A" w14:textId="0344D6B6" w:rsidR="003F6873" w:rsidRPr="00EE32F5" w:rsidRDefault="00601737" w:rsidP="00882541">
      <w:pPr>
        <w:pStyle w:val="NoSpacing"/>
        <w:spacing w:line="480" w:lineRule="auto"/>
        <w:ind w:firstLine="720"/>
      </w:pPr>
      <w:r w:rsidRPr="00EE32F5">
        <w:t>The first information about Nucor Corporation that I noticed</w:t>
      </w:r>
      <w:r w:rsidR="00B303C4" w:rsidRPr="00EE32F5">
        <w:t xml:space="preserve"> is the involvement in </w:t>
      </w:r>
      <w:r w:rsidR="00AF77A6">
        <w:t xml:space="preserve">the </w:t>
      </w:r>
      <w:r w:rsidR="00B303C4" w:rsidRPr="00AF77A6">
        <w:rPr>
          <w:noProof/>
        </w:rPr>
        <w:t>steel</w:t>
      </w:r>
      <w:r w:rsidR="00B303C4" w:rsidRPr="00EE32F5">
        <w:t xml:space="preserve"> business. The website of the company has videos on autopay that </w:t>
      </w:r>
      <w:r w:rsidR="00B303C4" w:rsidRPr="00AF77A6">
        <w:rPr>
          <w:noProof/>
        </w:rPr>
        <w:t>indicate</w:t>
      </w:r>
      <w:r w:rsidR="00B303C4" w:rsidRPr="00EE32F5">
        <w:t xml:space="preserve"> steel works on progress in the company. I also inferred that the company conducts its operations on a large-scale volume due to the massive size of materials and operations plant exhibited on the on the website. Skilled </w:t>
      </w:r>
      <w:r w:rsidR="00B303C4" w:rsidRPr="00AF77A6">
        <w:rPr>
          <w:noProof/>
        </w:rPr>
        <w:t>labor</w:t>
      </w:r>
      <w:r w:rsidR="00B303C4" w:rsidRPr="00EE32F5">
        <w:t xml:space="preserve"> and </w:t>
      </w:r>
      <w:r w:rsidR="00AF77A6">
        <w:t xml:space="preserve">a </w:t>
      </w:r>
      <w:r w:rsidR="00B303C4" w:rsidRPr="00AF77A6">
        <w:rPr>
          <w:noProof/>
        </w:rPr>
        <w:t>high</w:t>
      </w:r>
      <w:r w:rsidR="00B303C4" w:rsidRPr="00EE32F5">
        <w:t xml:space="preserve"> degree of expertise can also be deduced when you click on the company’s link. Workers in the </w:t>
      </w:r>
      <w:r w:rsidR="00EE32F5" w:rsidRPr="00AF77A6">
        <w:rPr>
          <w:noProof/>
        </w:rPr>
        <w:t>operati</w:t>
      </w:r>
      <w:r w:rsidR="00AF77A6">
        <w:rPr>
          <w:noProof/>
        </w:rPr>
        <w:t>ng</w:t>
      </w:r>
      <w:r w:rsidR="00EE32F5" w:rsidRPr="00EE32F5">
        <w:t xml:space="preserve"> plant are using safety gears and other specialized equipment to carry out their work indicating a high degree of expertise. </w:t>
      </w:r>
    </w:p>
    <w:p w14:paraId="13A9766C" w14:textId="09E78785" w:rsidR="00EE32F5" w:rsidRDefault="00EE32F5" w:rsidP="00882541">
      <w:pPr>
        <w:spacing w:after="0" w:line="480" w:lineRule="auto"/>
        <w:ind w:firstLine="720"/>
        <w:rPr>
          <w:rFonts w:eastAsia="Times New Roman" w:cs="Times New Roman"/>
          <w:szCs w:val="24"/>
        </w:rPr>
      </w:pPr>
      <w:r>
        <w:rPr>
          <w:rFonts w:eastAsia="Times New Roman" w:cs="Times New Roman"/>
          <w:szCs w:val="24"/>
        </w:rPr>
        <w:t xml:space="preserve">In the information provided by the company’s site there exists </w:t>
      </w:r>
      <w:r w:rsidR="00AF77A6">
        <w:rPr>
          <w:rFonts w:eastAsia="Times New Roman" w:cs="Times New Roman"/>
          <w:noProof/>
          <w:szCs w:val="24"/>
        </w:rPr>
        <w:t>fewer</w:t>
      </w:r>
      <w:r>
        <w:rPr>
          <w:rFonts w:eastAsia="Times New Roman" w:cs="Times New Roman"/>
          <w:szCs w:val="24"/>
        </w:rPr>
        <w:t xml:space="preserve"> flaws in their operations. The armors used in the </w:t>
      </w:r>
      <w:r w:rsidRPr="00AF77A6">
        <w:rPr>
          <w:rFonts w:eastAsia="Times New Roman" w:cs="Times New Roman"/>
          <w:noProof/>
          <w:szCs w:val="24"/>
        </w:rPr>
        <w:t>operati</w:t>
      </w:r>
      <w:r w:rsidR="00AF77A6">
        <w:rPr>
          <w:rFonts w:eastAsia="Times New Roman" w:cs="Times New Roman"/>
          <w:noProof/>
          <w:szCs w:val="24"/>
        </w:rPr>
        <w:t>ng</w:t>
      </w:r>
      <w:r>
        <w:rPr>
          <w:rFonts w:eastAsia="Times New Roman" w:cs="Times New Roman"/>
          <w:szCs w:val="24"/>
        </w:rPr>
        <w:t xml:space="preserve"> plant are straight without deformation. The company is proud to have elaborate occupational health and safety policy for its workers. For </w:t>
      </w:r>
      <w:r w:rsidR="006F1829">
        <w:rPr>
          <w:rFonts w:eastAsia="Times New Roman" w:cs="Times New Roman"/>
          <w:szCs w:val="24"/>
        </w:rPr>
        <w:t>example,</w:t>
      </w:r>
      <w:r>
        <w:rPr>
          <w:rFonts w:eastAsia="Times New Roman" w:cs="Times New Roman"/>
          <w:szCs w:val="24"/>
        </w:rPr>
        <w:t xml:space="preserve"> </w:t>
      </w:r>
      <w:r w:rsidR="006F1829">
        <w:rPr>
          <w:rFonts w:eastAsia="Times New Roman" w:cs="Times New Roman"/>
          <w:szCs w:val="24"/>
        </w:rPr>
        <w:t xml:space="preserve">in 2005 to date, Nucor established </w:t>
      </w:r>
      <w:r w:rsidR="00AF77A6">
        <w:rPr>
          <w:rFonts w:eastAsia="Times New Roman" w:cs="Times New Roman"/>
          <w:szCs w:val="24"/>
        </w:rPr>
        <w:t xml:space="preserve">a </w:t>
      </w:r>
      <w:r w:rsidR="006F1829" w:rsidRPr="00AF77A6">
        <w:rPr>
          <w:rFonts w:eastAsia="Times New Roman" w:cs="Times New Roman"/>
          <w:noProof/>
          <w:szCs w:val="24"/>
        </w:rPr>
        <w:t>partnership</w:t>
      </w:r>
      <w:r w:rsidR="006F1829">
        <w:rPr>
          <w:rFonts w:eastAsia="Times New Roman" w:cs="Times New Roman"/>
          <w:szCs w:val="24"/>
        </w:rPr>
        <w:t xml:space="preserve"> with </w:t>
      </w:r>
      <w:r w:rsidR="006F1829" w:rsidRPr="006F1829">
        <w:rPr>
          <w:rFonts w:eastAsia="Times New Roman" w:cs="Times New Roman"/>
          <w:szCs w:val="24"/>
        </w:rPr>
        <w:t xml:space="preserve">Occupational Safety and Health Administration (OSHA) </w:t>
      </w:r>
      <w:r w:rsidR="006F1829">
        <w:rPr>
          <w:rFonts w:eastAsia="Times New Roman" w:cs="Times New Roman"/>
          <w:szCs w:val="24"/>
        </w:rPr>
        <w:t xml:space="preserve">in which the </w:t>
      </w:r>
      <w:r w:rsidR="006F1829" w:rsidRPr="006F1829">
        <w:rPr>
          <w:rFonts w:eastAsia="Times New Roman" w:cs="Times New Roman"/>
          <w:szCs w:val="24"/>
        </w:rPr>
        <w:t>Voluntary Protection Program (</w:t>
      </w:r>
      <w:proofErr w:type="spellStart"/>
      <w:r w:rsidR="006F1829" w:rsidRPr="006F1829">
        <w:rPr>
          <w:rFonts w:eastAsia="Times New Roman" w:cs="Times New Roman"/>
          <w:szCs w:val="24"/>
        </w:rPr>
        <w:t>VPP</w:t>
      </w:r>
      <w:proofErr w:type="spellEnd"/>
      <w:r w:rsidR="006F1829" w:rsidRPr="006F1829">
        <w:rPr>
          <w:rFonts w:eastAsia="Times New Roman" w:cs="Times New Roman"/>
          <w:szCs w:val="24"/>
        </w:rPr>
        <w:t>)</w:t>
      </w:r>
      <w:r w:rsidR="006F1829">
        <w:rPr>
          <w:rFonts w:eastAsia="Times New Roman" w:cs="Times New Roman"/>
          <w:szCs w:val="24"/>
        </w:rPr>
        <w:t xml:space="preserve"> recognized their efforts of surpassing the safety standards required by the law. Moreover, the workers are provided with </w:t>
      </w:r>
      <w:r w:rsidR="00AF77A6">
        <w:rPr>
          <w:rFonts w:eastAsia="Times New Roman" w:cs="Times New Roman"/>
          <w:szCs w:val="24"/>
        </w:rPr>
        <w:t xml:space="preserve">an </w:t>
      </w:r>
      <w:r w:rsidR="006F1829" w:rsidRPr="00AF77A6">
        <w:rPr>
          <w:rFonts w:eastAsia="Times New Roman" w:cs="Times New Roman"/>
          <w:noProof/>
          <w:szCs w:val="24"/>
        </w:rPr>
        <w:t>adequate</w:t>
      </w:r>
      <w:r w:rsidR="006F1829">
        <w:rPr>
          <w:rFonts w:eastAsia="Times New Roman" w:cs="Times New Roman"/>
          <w:szCs w:val="24"/>
        </w:rPr>
        <w:t xml:space="preserve"> resource to carry out their duties efficiently without interference and are guided by the motto safety first. </w:t>
      </w:r>
    </w:p>
    <w:p w14:paraId="23D41743" w14:textId="3E1A9F88" w:rsidR="00710AB8" w:rsidRDefault="006F1829" w:rsidP="00882541">
      <w:pPr>
        <w:spacing w:after="0" w:line="480" w:lineRule="auto"/>
        <w:ind w:firstLine="720"/>
        <w:rPr>
          <w:rFonts w:eastAsia="Times New Roman" w:cs="Times New Roman"/>
          <w:szCs w:val="24"/>
        </w:rPr>
      </w:pPr>
      <w:r>
        <w:rPr>
          <w:rFonts w:eastAsia="Times New Roman" w:cs="Times New Roman"/>
          <w:szCs w:val="24"/>
        </w:rPr>
        <w:t xml:space="preserve">All the information presented in Nucor corporation’s website </w:t>
      </w:r>
      <w:r w:rsidR="00710AB8">
        <w:rPr>
          <w:rFonts w:eastAsia="Times New Roman" w:cs="Times New Roman"/>
          <w:szCs w:val="24"/>
        </w:rPr>
        <w:t xml:space="preserve">does not present any issue nor raises any concern, </w:t>
      </w:r>
      <w:r w:rsidR="00710AB8" w:rsidRPr="00AF77A6">
        <w:rPr>
          <w:rFonts w:eastAsia="Times New Roman" w:cs="Times New Roman"/>
          <w:noProof/>
          <w:szCs w:val="24"/>
        </w:rPr>
        <w:t>however</w:t>
      </w:r>
      <w:r w:rsidR="00AF77A6">
        <w:rPr>
          <w:rFonts w:eastAsia="Times New Roman" w:cs="Times New Roman"/>
          <w:noProof/>
          <w:szCs w:val="24"/>
        </w:rPr>
        <w:t>,</w:t>
      </w:r>
      <w:r w:rsidR="00710AB8">
        <w:rPr>
          <w:rFonts w:eastAsia="Times New Roman" w:cs="Times New Roman"/>
          <w:szCs w:val="24"/>
        </w:rPr>
        <w:t xml:space="preserve"> according to </w:t>
      </w:r>
      <w:r w:rsidR="00AF77A6">
        <w:rPr>
          <w:rFonts w:eastAsia="Times New Roman" w:cs="Times New Roman"/>
          <w:szCs w:val="24"/>
        </w:rPr>
        <w:t xml:space="preserve">the </w:t>
      </w:r>
      <w:r w:rsidR="00AF77A6">
        <w:rPr>
          <w:rFonts w:eastAsia="Times New Roman" w:cs="Times New Roman"/>
          <w:noProof/>
          <w:szCs w:val="24"/>
        </w:rPr>
        <w:t>D</w:t>
      </w:r>
      <w:r w:rsidR="00AF77A6" w:rsidRPr="00AF77A6">
        <w:rPr>
          <w:rFonts w:eastAsia="Times New Roman" w:cs="Times New Roman"/>
          <w:noProof/>
          <w:szCs w:val="24"/>
        </w:rPr>
        <w:t>irectorate</w:t>
      </w:r>
      <w:r w:rsidR="00AF77A6">
        <w:rPr>
          <w:rFonts w:eastAsia="Times New Roman" w:cs="Times New Roman"/>
          <w:szCs w:val="24"/>
        </w:rPr>
        <w:t xml:space="preserve"> of corporative and states programs in </w:t>
      </w:r>
      <w:bookmarkStart w:id="0" w:name="_GoBack"/>
      <w:bookmarkEnd w:id="0"/>
      <w:r w:rsidR="00AF77A6">
        <w:rPr>
          <w:rFonts w:eastAsia="Times New Roman" w:cs="Times New Roman"/>
          <w:szCs w:val="24"/>
        </w:rPr>
        <w:t xml:space="preserve">the </w:t>
      </w:r>
      <w:r w:rsidR="00AF77A6" w:rsidRPr="00AF77A6">
        <w:rPr>
          <w:rFonts w:eastAsia="Times New Roman" w:cs="Times New Roman"/>
          <w:noProof/>
          <w:szCs w:val="24"/>
        </w:rPr>
        <w:t>United</w:t>
      </w:r>
      <w:r w:rsidR="00AF77A6">
        <w:rPr>
          <w:rFonts w:eastAsia="Times New Roman" w:cs="Times New Roman"/>
          <w:szCs w:val="24"/>
        </w:rPr>
        <w:t xml:space="preserve"> </w:t>
      </w:r>
      <w:r w:rsidR="00AF77A6">
        <w:rPr>
          <w:rFonts w:eastAsia="Times New Roman" w:cs="Times New Roman"/>
          <w:noProof/>
          <w:szCs w:val="24"/>
        </w:rPr>
        <w:t>S</w:t>
      </w:r>
      <w:r w:rsidR="00AF77A6" w:rsidRPr="00AF77A6">
        <w:rPr>
          <w:rFonts w:eastAsia="Times New Roman" w:cs="Times New Roman"/>
          <w:noProof/>
          <w:szCs w:val="24"/>
        </w:rPr>
        <w:t>tates</w:t>
      </w:r>
      <w:r w:rsidR="00AF77A6">
        <w:rPr>
          <w:rFonts w:eastAsia="Times New Roman" w:cs="Times New Roman"/>
          <w:szCs w:val="24"/>
        </w:rPr>
        <w:t>, participants</w:t>
      </w:r>
      <w:r w:rsidR="00710AB8">
        <w:rPr>
          <w:rFonts w:eastAsia="Times New Roman" w:cs="Times New Roman"/>
          <w:szCs w:val="24"/>
        </w:rPr>
        <w:t xml:space="preserve"> of </w:t>
      </w:r>
      <w:r w:rsidR="00710AB8" w:rsidRPr="00710AB8">
        <w:rPr>
          <w:rFonts w:eastAsia="Times New Roman" w:cs="Times New Roman"/>
          <w:szCs w:val="24"/>
        </w:rPr>
        <w:t>Voluntary Protection Program are exempt</w:t>
      </w:r>
      <w:r w:rsidR="00710AB8">
        <w:rPr>
          <w:rFonts w:eastAsia="Times New Roman" w:cs="Times New Roman"/>
          <w:szCs w:val="24"/>
        </w:rPr>
        <w:t>ed</w:t>
      </w:r>
      <w:r w:rsidR="00710AB8" w:rsidRPr="00710AB8">
        <w:rPr>
          <w:rFonts w:eastAsia="Times New Roman" w:cs="Times New Roman"/>
          <w:szCs w:val="24"/>
        </w:rPr>
        <w:t xml:space="preserve"> from </w:t>
      </w:r>
      <w:r w:rsidR="00710AB8">
        <w:rPr>
          <w:rFonts w:eastAsia="Times New Roman" w:cs="Times New Roman"/>
          <w:szCs w:val="24"/>
        </w:rPr>
        <w:t xml:space="preserve">inspections conducted by </w:t>
      </w:r>
      <w:r w:rsidR="00710AB8" w:rsidRPr="00710AB8">
        <w:rPr>
          <w:rFonts w:eastAsia="Times New Roman" w:cs="Times New Roman"/>
          <w:szCs w:val="24"/>
        </w:rPr>
        <w:t>O</w:t>
      </w:r>
      <w:r w:rsidR="00710AB8">
        <w:rPr>
          <w:rFonts w:eastAsia="Times New Roman" w:cs="Times New Roman"/>
          <w:szCs w:val="24"/>
        </w:rPr>
        <w:t xml:space="preserve">ccupation </w:t>
      </w:r>
      <w:r w:rsidR="00710AB8" w:rsidRPr="00710AB8">
        <w:rPr>
          <w:rFonts w:eastAsia="Times New Roman" w:cs="Times New Roman"/>
          <w:szCs w:val="24"/>
        </w:rPr>
        <w:t>S</w:t>
      </w:r>
      <w:r w:rsidR="00710AB8">
        <w:rPr>
          <w:rFonts w:eastAsia="Times New Roman" w:cs="Times New Roman"/>
          <w:szCs w:val="24"/>
        </w:rPr>
        <w:t xml:space="preserve">afety and </w:t>
      </w:r>
      <w:r w:rsidR="00710AB8" w:rsidRPr="00710AB8">
        <w:rPr>
          <w:rFonts w:eastAsia="Times New Roman" w:cs="Times New Roman"/>
          <w:szCs w:val="24"/>
        </w:rPr>
        <w:t>H</w:t>
      </w:r>
      <w:r w:rsidR="00710AB8">
        <w:rPr>
          <w:rFonts w:eastAsia="Times New Roman" w:cs="Times New Roman"/>
          <w:szCs w:val="24"/>
        </w:rPr>
        <w:t xml:space="preserve">ealth </w:t>
      </w:r>
      <w:r w:rsidR="00710AB8" w:rsidRPr="00710AB8">
        <w:rPr>
          <w:rFonts w:eastAsia="Times New Roman" w:cs="Times New Roman"/>
          <w:szCs w:val="24"/>
        </w:rPr>
        <w:t>A</w:t>
      </w:r>
      <w:r w:rsidR="00710AB8">
        <w:rPr>
          <w:rFonts w:eastAsia="Times New Roman" w:cs="Times New Roman"/>
          <w:szCs w:val="24"/>
        </w:rPr>
        <w:t>dministration</w:t>
      </w:r>
      <w:r w:rsidR="00AF77A6">
        <w:rPr>
          <w:rFonts w:eastAsia="Times New Roman" w:cs="Times New Roman"/>
          <w:szCs w:val="24"/>
        </w:rPr>
        <w:t xml:space="preserve"> </w:t>
      </w:r>
      <w:r w:rsidR="00AF77A6" w:rsidRPr="00AF77A6">
        <w:rPr>
          <w:rFonts w:eastAsia="Times New Roman" w:cs="Times New Roman"/>
          <w:szCs w:val="24"/>
        </w:rPr>
        <w:t xml:space="preserve">(United States </w:t>
      </w:r>
      <w:r w:rsidR="00AF77A6">
        <w:rPr>
          <w:rFonts w:eastAsia="Times New Roman" w:cs="Times New Roman"/>
          <w:noProof/>
          <w:szCs w:val="24"/>
        </w:rPr>
        <w:t>D</w:t>
      </w:r>
      <w:r w:rsidR="00AF77A6" w:rsidRPr="00AF77A6">
        <w:rPr>
          <w:rFonts w:eastAsia="Times New Roman" w:cs="Times New Roman"/>
          <w:noProof/>
          <w:szCs w:val="24"/>
        </w:rPr>
        <w:t>epartment</w:t>
      </w:r>
      <w:r w:rsidR="00AF77A6" w:rsidRPr="00AF77A6">
        <w:rPr>
          <w:rFonts w:eastAsia="Times New Roman" w:cs="Times New Roman"/>
          <w:szCs w:val="24"/>
        </w:rPr>
        <w:t xml:space="preserve"> of Labour)</w:t>
      </w:r>
      <w:r w:rsidR="00710AB8">
        <w:rPr>
          <w:rFonts w:eastAsia="Times New Roman" w:cs="Times New Roman"/>
          <w:szCs w:val="24"/>
        </w:rPr>
        <w:t xml:space="preserve">. In my opinion, the inspections should be carried out regularly despite the fact that workers in companies like Nucor are participants of the program. My concern is due to </w:t>
      </w:r>
      <w:r w:rsidR="00710AB8">
        <w:rPr>
          <w:rFonts w:eastAsia="Times New Roman" w:cs="Times New Roman"/>
          <w:szCs w:val="24"/>
        </w:rPr>
        <w:lastRenderedPageBreak/>
        <w:t xml:space="preserve">the fact </w:t>
      </w:r>
      <w:r w:rsidR="00710AB8" w:rsidRPr="00AF77A6">
        <w:rPr>
          <w:rFonts w:eastAsia="Times New Roman" w:cs="Times New Roman"/>
          <w:noProof/>
          <w:szCs w:val="24"/>
        </w:rPr>
        <w:t>that</w:t>
      </w:r>
      <w:r w:rsidR="00710AB8">
        <w:rPr>
          <w:rFonts w:eastAsia="Times New Roman" w:cs="Times New Roman"/>
          <w:szCs w:val="24"/>
        </w:rPr>
        <w:t xml:space="preserve"> sometimes members may miss the</w:t>
      </w:r>
      <w:r w:rsidR="0022235C">
        <w:rPr>
          <w:rFonts w:eastAsia="Times New Roman" w:cs="Times New Roman"/>
          <w:szCs w:val="24"/>
        </w:rPr>
        <w:t xml:space="preserve"> voluntary</w:t>
      </w:r>
      <w:r w:rsidR="00710AB8">
        <w:rPr>
          <w:rFonts w:eastAsia="Times New Roman" w:cs="Times New Roman"/>
          <w:szCs w:val="24"/>
        </w:rPr>
        <w:t xml:space="preserve"> training</w:t>
      </w:r>
      <w:r w:rsidR="00AF77A6">
        <w:rPr>
          <w:rFonts w:eastAsia="Times New Roman" w:cs="Times New Roman"/>
          <w:szCs w:val="24"/>
        </w:rPr>
        <w:t>, therefore,</w:t>
      </w:r>
      <w:r w:rsidR="00710AB8">
        <w:rPr>
          <w:rFonts w:eastAsia="Times New Roman" w:cs="Times New Roman"/>
          <w:szCs w:val="24"/>
        </w:rPr>
        <w:t xml:space="preserve"> exposing them to risks</w:t>
      </w:r>
      <w:r w:rsidR="0022235C">
        <w:rPr>
          <w:rFonts w:eastAsia="Times New Roman" w:cs="Times New Roman"/>
          <w:szCs w:val="24"/>
        </w:rPr>
        <w:t xml:space="preserve"> if the inspection is not conducted. </w:t>
      </w:r>
      <w:r w:rsidR="00710AB8">
        <w:rPr>
          <w:rFonts w:eastAsia="Times New Roman" w:cs="Times New Roman"/>
          <w:szCs w:val="24"/>
        </w:rPr>
        <w:t xml:space="preserve"> </w:t>
      </w:r>
    </w:p>
    <w:p w14:paraId="061F9AE2" w14:textId="244015DF" w:rsidR="003F6873" w:rsidRDefault="0022235C" w:rsidP="00882541">
      <w:pPr>
        <w:spacing w:after="0" w:line="480" w:lineRule="auto"/>
        <w:ind w:firstLine="720"/>
        <w:rPr>
          <w:rFonts w:eastAsia="Times New Roman" w:cs="Times New Roman"/>
          <w:szCs w:val="24"/>
        </w:rPr>
      </w:pPr>
      <w:r>
        <w:rPr>
          <w:rFonts w:eastAsia="Times New Roman" w:cs="Times New Roman"/>
          <w:szCs w:val="24"/>
        </w:rPr>
        <w:t xml:space="preserve">The company’s employee </w:t>
      </w:r>
      <w:r w:rsidR="004A365D">
        <w:rPr>
          <w:rFonts w:eastAsia="Times New Roman" w:cs="Times New Roman"/>
          <w:szCs w:val="24"/>
        </w:rPr>
        <w:t>safety policies</w:t>
      </w:r>
      <w:r>
        <w:rPr>
          <w:rFonts w:eastAsia="Times New Roman" w:cs="Times New Roman"/>
          <w:szCs w:val="24"/>
        </w:rPr>
        <w:t xml:space="preserve"> </w:t>
      </w:r>
      <w:r w:rsidR="004A365D">
        <w:rPr>
          <w:rFonts w:eastAsia="Times New Roman" w:cs="Times New Roman"/>
          <w:szCs w:val="24"/>
        </w:rPr>
        <w:t>revolve</w:t>
      </w:r>
      <w:r>
        <w:rPr>
          <w:rFonts w:eastAsia="Times New Roman" w:cs="Times New Roman"/>
          <w:szCs w:val="24"/>
        </w:rPr>
        <w:t xml:space="preserve"> around team </w:t>
      </w:r>
      <w:r w:rsidR="00AF77A6">
        <w:rPr>
          <w:rFonts w:eastAsia="Times New Roman" w:cs="Times New Roman"/>
          <w:szCs w:val="24"/>
        </w:rPr>
        <w:t>wellness</w:t>
      </w:r>
      <w:r w:rsidR="00AF77A6">
        <w:rPr>
          <w:rFonts w:eastAsia="Times New Roman" w:cs="Times New Roman"/>
          <w:noProof/>
          <w:szCs w:val="24"/>
        </w:rPr>
        <w:t>;</w:t>
      </w:r>
      <w:r w:rsidR="00AF77A6" w:rsidRPr="00AF77A6">
        <w:rPr>
          <w:rFonts w:eastAsia="Times New Roman" w:cs="Times New Roman"/>
          <w:noProof/>
          <w:szCs w:val="24"/>
        </w:rPr>
        <w:t xml:space="preserve"> this</w:t>
      </w:r>
      <w:r w:rsidR="00AF77A6">
        <w:rPr>
          <w:rFonts w:eastAsia="Times New Roman" w:cs="Times New Roman"/>
          <w:szCs w:val="24"/>
        </w:rPr>
        <w:t xml:space="preserve"> is </w:t>
      </w:r>
      <w:r>
        <w:rPr>
          <w:rFonts w:eastAsia="Times New Roman" w:cs="Times New Roman"/>
          <w:szCs w:val="24"/>
        </w:rPr>
        <w:t xml:space="preserve">an aspect that encourages several organizational </w:t>
      </w:r>
      <w:r w:rsidR="004A365D">
        <w:rPr>
          <w:rFonts w:eastAsia="Times New Roman" w:cs="Times New Roman"/>
          <w:szCs w:val="24"/>
        </w:rPr>
        <w:t>cultures</w:t>
      </w:r>
      <w:r>
        <w:rPr>
          <w:rFonts w:eastAsia="Times New Roman" w:cs="Times New Roman"/>
          <w:szCs w:val="24"/>
        </w:rPr>
        <w:t xml:space="preserve"> in the organization such as treating people in the right way. Team wellness in the organization </w:t>
      </w:r>
      <w:r w:rsidR="004A365D">
        <w:rPr>
          <w:rFonts w:eastAsia="Times New Roman" w:cs="Times New Roman"/>
          <w:szCs w:val="24"/>
        </w:rPr>
        <w:t xml:space="preserve">enhances work ethic because the workers view themselves as humans and believe that they deserve reward and compassion for their hard work. Prioritization of the safety performance has enhanced the operations strategy at Nucor corporations because workers are safe during their operations and thus dedicate much of their time on delivering rather than seeking treatment. </w:t>
      </w:r>
    </w:p>
    <w:p w14:paraId="6D0D2255" w14:textId="77777777" w:rsidR="003F6873" w:rsidRDefault="003F6873" w:rsidP="00882541">
      <w:pPr>
        <w:spacing w:after="0" w:line="480" w:lineRule="auto"/>
        <w:ind w:firstLine="720"/>
        <w:rPr>
          <w:rFonts w:eastAsia="Times New Roman" w:cs="Times New Roman"/>
          <w:szCs w:val="24"/>
        </w:rPr>
      </w:pPr>
    </w:p>
    <w:p w14:paraId="5A73693E" w14:textId="50D793CE" w:rsidR="007025B4" w:rsidRPr="007025B4" w:rsidRDefault="007025B4" w:rsidP="00882541">
      <w:pPr>
        <w:spacing w:after="0" w:line="480" w:lineRule="auto"/>
        <w:ind w:firstLine="720"/>
        <w:rPr>
          <w:rFonts w:eastAsia="Times New Roman" w:cs="Times New Roman"/>
          <w:szCs w:val="24"/>
        </w:rPr>
      </w:pPr>
      <w:r w:rsidRPr="007025B4">
        <w:rPr>
          <w:rFonts w:eastAsia="Times New Roman" w:cs="Times New Roman"/>
          <w:szCs w:val="24"/>
        </w:rPr>
        <w:t xml:space="preserve"> </w:t>
      </w:r>
    </w:p>
    <w:p w14:paraId="27E82441" w14:textId="1584F84E" w:rsidR="00FB1B75" w:rsidRDefault="00AF77A6" w:rsidP="00882541">
      <w:pPr>
        <w:spacing w:line="480" w:lineRule="auto"/>
        <w:ind w:firstLine="720"/>
      </w:pPr>
    </w:p>
    <w:p w14:paraId="2936845B" w14:textId="4DEBB543" w:rsidR="004A365D" w:rsidRDefault="004A365D" w:rsidP="00882541">
      <w:pPr>
        <w:spacing w:line="480" w:lineRule="auto"/>
        <w:ind w:firstLine="720"/>
      </w:pPr>
      <w:r>
        <w:t xml:space="preserve">Job satisfaction rate is one of the HR metrics that </w:t>
      </w:r>
      <w:r w:rsidR="006A28D9">
        <w:t xml:space="preserve">can be identified in Nucor’s safety measures policies. The company focusses on team wellness and recognition of </w:t>
      </w:r>
      <w:r w:rsidR="00882541">
        <w:t>performance;</w:t>
      </w:r>
      <w:r w:rsidR="006A28D9">
        <w:t xml:space="preserve"> </w:t>
      </w:r>
      <w:r w:rsidR="00882541">
        <w:t>therefore,</w:t>
      </w:r>
      <w:r w:rsidR="006A28D9">
        <w:t xml:space="preserve"> the rate of job satisfaction is an essential component to the human resource. Moreover, other metrics like absenteeism and overtime percentage are clearly monitored with considerations of the safety of the employees. </w:t>
      </w:r>
      <w:r w:rsidR="00882541">
        <w:t>Since</w:t>
      </w:r>
      <w:r w:rsidR="006A28D9">
        <w:t xml:space="preserve"> the company’s motto is </w:t>
      </w:r>
      <w:r w:rsidR="00882541">
        <w:t xml:space="preserve">safety first, the human resource department ensures that absenteeism on </w:t>
      </w:r>
      <w:r w:rsidR="00AF77A6">
        <w:t xml:space="preserve">the </w:t>
      </w:r>
      <w:r w:rsidR="00882541" w:rsidRPr="00AF77A6">
        <w:rPr>
          <w:noProof/>
        </w:rPr>
        <w:t>ground</w:t>
      </w:r>
      <w:r w:rsidR="00882541">
        <w:t xml:space="preserve"> of injury and </w:t>
      </w:r>
      <w:r w:rsidR="00882541" w:rsidRPr="00AF77A6">
        <w:rPr>
          <w:noProof/>
        </w:rPr>
        <w:t>safety</w:t>
      </w:r>
      <w:r w:rsidR="00AF77A6">
        <w:rPr>
          <w:noProof/>
        </w:rPr>
        <w:t>-</w:t>
      </w:r>
      <w:r w:rsidR="00882541" w:rsidRPr="00AF77A6">
        <w:rPr>
          <w:noProof/>
        </w:rPr>
        <w:t>related</w:t>
      </w:r>
      <w:r w:rsidR="00882541">
        <w:t xml:space="preserve"> issues are accepted on the same not, </w:t>
      </w:r>
      <w:proofErr w:type="gramStart"/>
      <w:r w:rsidR="00882541">
        <w:t>employees</w:t>
      </w:r>
      <w:proofErr w:type="gramEnd"/>
      <w:r w:rsidR="00882541">
        <w:t xml:space="preserve"> health matters</w:t>
      </w:r>
      <w:r w:rsidR="00AF77A6">
        <w:t>,</w:t>
      </w:r>
      <w:r w:rsidR="00882541">
        <w:t xml:space="preserve"> </w:t>
      </w:r>
      <w:r w:rsidR="00882541" w:rsidRPr="00AF77A6">
        <w:rPr>
          <w:noProof/>
        </w:rPr>
        <w:t>and</w:t>
      </w:r>
      <w:r w:rsidR="00882541">
        <w:t xml:space="preserve"> so if one is sick they are not allowed to continue with overtime activities.  </w:t>
      </w:r>
      <w:r w:rsidR="006A28D9">
        <w:t xml:space="preserve">   </w:t>
      </w:r>
    </w:p>
    <w:p w14:paraId="7EEAECA2" w14:textId="77777777" w:rsidR="004A365D" w:rsidRDefault="004A365D" w:rsidP="00882541">
      <w:pPr>
        <w:spacing w:line="480" w:lineRule="auto"/>
        <w:ind w:firstLine="720"/>
      </w:pPr>
    </w:p>
    <w:sectPr w:rsidR="004A3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xMDYytzAyNzY1NjRX0lEKTi0uzszPAykwrAUAjcfH7ywAAAA="/>
  </w:docVars>
  <w:rsids>
    <w:rsidRoot w:val="007025B4"/>
    <w:rsid w:val="001235D9"/>
    <w:rsid w:val="0022235C"/>
    <w:rsid w:val="002330FA"/>
    <w:rsid w:val="003F6873"/>
    <w:rsid w:val="004A365D"/>
    <w:rsid w:val="00601737"/>
    <w:rsid w:val="006A28D9"/>
    <w:rsid w:val="006F1829"/>
    <w:rsid w:val="007025B4"/>
    <w:rsid w:val="00710AB8"/>
    <w:rsid w:val="00882541"/>
    <w:rsid w:val="0096324C"/>
    <w:rsid w:val="00AF77A6"/>
    <w:rsid w:val="00B303C4"/>
    <w:rsid w:val="00B70031"/>
    <w:rsid w:val="00C85C6D"/>
    <w:rsid w:val="00D936CF"/>
    <w:rsid w:val="00EE32F5"/>
    <w:rsid w:val="00F85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B64D"/>
  <w15:chartTrackingRefBased/>
  <w15:docId w15:val="{D407A726-F952-46F0-83F3-1261FD79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7025B4"/>
  </w:style>
  <w:style w:type="character" w:styleId="Hyperlink">
    <w:name w:val="Hyperlink"/>
    <w:basedOn w:val="DefaultParagraphFont"/>
    <w:uiPriority w:val="99"/>
    <w:unhideWhenUsed/>
    <w:rsid w:val="0096324C"/>
    <w:rPr>
      <w:color w:val="0563C1" w:themeColor="hyperlink"/>
      <w:u w:val="single"/>
    </w:rPr>
  </w:style>
  <w:style w:type="character" w:styleId="UnresolvedMention">
    <w:name w:val="Unresolved Mention"/>
    <w:basedOn w:val="DefaultParagraphFont"/>
    <w:uiPriority w:val="99"/>
    <w:semiHidden/>
    <w:unhideWhenUsed/>
    <w:rsid w:val="0096324C"/>
    <w:rPr>
      <w:color w:val="605E5C"/>
      <w:shd w:val="clear" w:color="auto" w:fill="E1DFDD"/>
    </w:rPr>
  </w:style>
  <w:style w:type="paragraph" w:styleId="NoSpacing">
    <w:name w:val="No Spacing"/>
    <w:uiPriority w:val="1"/>
    <w:qFormat/>
    <w:rsid w:val="00EE32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151424">
      <w:bodyDiv w:val="1"/>
      <w:marLeft w:val="0"/>
      <w:marRight w:val="0"/>
      <w:marTop w:val="0"/>
      <w:marBottom w:val="0"/>
      <w:divBdr>
        <w:top w:val="none" w:sz="0" w:space="0" w:color="auto"/>
        <w:left w:val="none" w:sz="0" w:space="0" w:color="auto"/>
        <w:bottom w:val="none" w:sz="0" w:space="0" w:color="auto"/>
        <w:right w:val="none" w:sz="0" w:space="0" w:color="auto"/>
      </w:divBdr>
      <w:divsChild>
        <w:div w:id="961571390">
          <w:marLeft w:val="0"/>
          <w:marRight w:val="0"/>
          <w:marTop w:val="0"/>
          <w:marBottom w:val="0"/>
          <w:divBdr>
            <w:top w:val="none" w:sz="0" w:space="0" w:color="auto"/>
            <w:left w:val="none" w:sz="0" w:space="0" w:color="auto"/>
            <w:bottom w:val="none" w:sz="0" w:space="0" w:color="auto"/>
            <w:right w:val="none" w:sz="0" w:space="0" w:color="auto"/>
          </w:divBdr>
          <w:divsChild>
            <w:div w:id="244842874">
              <w:marLeft w:val="0"/>
              <w:marRight w:val="0"/>
              <w:marTop w:val="0"/>
              <w:marBottom w:val="0"/>
              <w:divBdr>
                <w:top w:val="none" w:sz="0" w:space="0" w:color="auto"/>
                <w:left w:val="none" w:sz="0" w:space="0" w:color="auto"/>
                <w:bottom w:val="none" w:sz="0" w:space="0" w:color="auto"/>
                <w:right w:val="none" w:sz="0" w:space="0" w:color="auto"/>
              </w:divBdr>
            </w:div>
          </w:divsChild>
        </w:div>
        <w:div w:id="63265163">
          <w:marLeft w:val="0"/>
          <w:marRight w:val="0"/>
          <w:marTop w:val="0"/>
          <w:marBottom w:val="0"/>
          <w:divBdr>
            <w:top w:val="none" w:sz="0" w:space="0" w:color="auto"/>
            <w:left w:val="none" w:sz="0" w:space="0" w:color="auto"/>
            <w:bottom w:val="none" w:sz="0" w:space="0" w:color="auto"/>
            <w:right w:val="none" w:sz="0" w:space="0" w:color="auto"/>
          </w:divBdr>
          <w:divsChild>
            <w:div w:id="237907371">
              <w:marLeft w:val="0"/>
              <w:marRight w:val="0"/>
              <w:marTop w:val="0"/>
              <w:marBottom w:val="0"/>
              <w:divBdr>
                <w:top w:val="none" w:sz="0" w:space="0" w:color="auto"/>
                <w:left w:val="none" w:sz="0" w:space="0" w:color="auto"/>
                <w:bottom w:val="none" w:sz="0" w:space="0" w:color="auto"/>
                <w:right w:val="none" w:sz="0" w:space="0" w:color="auto"/>
              </w:divBdr>
              <w:divsChild>
                <w:div w:id="10558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Ngururi</dc:creator>
  <cp:keywords/>
  <dc:description/>
  <cp:lastModifiedBy>Vincent Ogollah</cp:lastModifiedBy>
  <cp:revision>2</cp:revision>
  <dcterms:created xsi:type="dcterms:W3CDTF">2019-02-23T15:07:00Z</dcterms:created>
  <dcterms:modified xsi:type="dcterms:W3CDTF">2019-02-23T15:07:00Z</dcterms:modified>
</cp:coreProperties>
</file>