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692" w:rsidRDefault="00FE0E7B" w:rsidP="00FE0E7B">
      <w:pPr>
        <w:spacing w:line="480" w:lineRule="auto"/>
        <w:jc w:val="center"/>
        <w:rPr>
          <w:b/>
        </w:rPr>
      </w:pPr>
      <w:r>
        <w:rPr>
          <w:b/>
        </w:rPr>
        <w:t>The Fish</w:t>
      </w:r>
    </w:p>
    <w:p w:rsidR="00B04574" w:rsidRPr="007F03E0" w:rsidRDefault="00B04574" w:rsidP="001D7B59">
      <w:pPr>
        <w:spacing w:line="480" w:lineRule="auto"/>
        <w:ind w:firstLine="567"/>
        <w:jc w:val="center"/>
        <w:rPr>
          <w:b/>
        </w:rPr>
      </w:pPr>
      <w:r w:rsidRPr="007F03E0">
        <w:rPr>
          <w:b/>
        </w:rPr>
        <w:t>Introduction</w:t>
      </w:r>
    </w:p>
    <w:p w:rsidR="00FE0E7B" w:rsidRDefault="00FE0E7B" w:rsidP="00FE0E7B">
      <w:pPr>
        <w:spacing w:line="480" w:lineRule="auto"/>
        <w:ind w:firstLine="567"/>
        <w:jc w:val="left"/>
      </w:pPr>
      <w:r>
        <w:t>The poem The Fish by Elizabeth Bishop is one great piece of poet that has been reviewed by different researchers. The poem has used different settings, themes, tone, language and symbolism to</w:t>
      </w:r>
      <w:r w:rsidR="0071303D">
        <w:t xml:space="preserve"> drive the intended message. Different styles of poetry have been utilized by the author making it to be outstanding. This paper will </w:t>
      </w:r>
      <w:r w:rsidR="00B04574">
        <w:t xml:space="preserve">give an analysis of the poem including all the styles that have been adopted. The analysis will be argumentive and the theme of the poem will also be identified. </w:t>
      </w:r>
    </w:p>
    <w:p w:rsidR="00B04574" w:rsidRPr="007F03E0" w:rsidRDefault="00C652BD" w:rsidP="001D7B59">
      <w:pPr>
        <w:spacing w:line="480" w:lineRule="auto"/>
        <w:ind w:firstLine="567"/>
        <w:jc w:val="center"/>
        <w:rPr>
          <w:b/>
        </w:rPr>
      </w:pPr>
      <w:r w:rsidRPr="007F03E0">
        <w:rPr>
          <w:b/>
        </w:rPr>
        <w:t>Theme</w:t>
      </w:r>
    </w:p>
    <w:p w:rsidR="00C652BD" w:rsidRDefault="00C652BD" w:rsidP="00FE0E7B">
      <w:pPr>
        <w:spacing w:line="480" w:lineRule="auto"/>
        <w:ind w:firstLine="567"/>
        <w:jc w:val="left"/>
      </w:pPr>
      <w:r>
        <w:t xml:space="preserve">The poem clearly displays a theme of ecological awareness. This is portrayed by the fact that the author recognizes and accepts the living together of human beings in the midst of other non-living and living things. </w:t>
      </w:r>
      <w:r w:rsidR="00F518D1">
        <w:t>The theme is emphasized at the end of the poem where by the poet is seen to have se</w:t>
      </w:r>
      <w:r w:rsidR="00554972">
        <w:t>t the fish free from her hook (</w:t>
      </w:r>
      <w:r w:rsidR="00F518D1">
        <w:t>7</w:t>
      </w:r>
      <w:r w:rsidR="00554972">
        <w:t>6</w:t>
      </w:r>
      <w:r w:rsidR="00F518D1">
        <w:t>).</w:t>
      </w:r>
      <w:r w:rsidR="00554972">
        <w:t xml:space="preserve"> In the body of the poem, it is evident that the author was showcasing the sympathy that she developed after catching the fish. Most of the lines do describe different parts of the fish and its behavior upon being caught by the hook. </w:t>
      </w:r>
      <w:r w:rsidR="00745EB6">
        <w:t>In this description, the author must have realized th</w:t>
      </w:r>
      <w:r w:rsidR="00E83F70">
        <w:t xml:space="preserve">at the fish was a victim of the actions of human beings. The freeing of the fish was as a result of </w:t>
      </w:r>
      <w:r w:rsidR="00676F35">
        <w:t xml:space="preserve">the author developing a personal identification and relationship with the fish. </w:t>
      </w:r>
      <w:r w:rsidR="00C3038D">
        <w:t>This identification further stresses the importance</w:t>
      </w:r>
      <w:r w:rsidR="00603EDF">
        <w:t xml:space="preserve"> of human beings acknowledging coexistence with other animals and the need to protect them.</w:t>
      </w:r>
      <w:r w:rsidR="004720AF">
        <w:t xml:space="preserve"> Another theme that has been displayed in the poem is that of power and humility. The fisher seems to making a great decision on who has power over the o</w:t>
      </w:r>
      <w:r w:rsidR="00462A5C">
        <w:t>ther. Additionally, humility is seen in the fact the fish did not even fight to get free (5-6).</w:t>
      </w:r>
    </w:p>
    <w:p w:rsidR="00462A5C" w:rsidRPr="007F03E0" w:rsidRDefault="00FE1C25" w:rsidP="001D7B59">
      <w:pPr>
        <w:spacing w:line="480" w:lineRule="auto"/>
        <w:ind w:firstLine="567"/>
        <w:jc w:val="center"/>
        <w:rPr>
          <w:b/>
        </w:rPr>
      </w:pPr>
      <w:r w:rsidRPr="007F03E0">
        <w:rPr>
          <w:b/>
        </w:rPr>
        <w:lastRenderedPageBreak/>
        <w:t>Language</w:t>
      </w:r>
    </w:p>
    <w:p w:rsidR="00FE1C25" w:rsidRDefault="00FE1C25" w:rsidP="00FE0E7B">
      <w:pPr>
        <w:spacing w:line="480" w:lineRule="auto"/>
        <w:ind w:firstLine="567"/>
        <w:jc w:val="left"/>
      </w:pPr>
      <w:r>
        <w:t xml:space="preserve">The author has used a widely varied and textured diction throughout the poem. Different adjectives have been applied in the description of events. More so, </w:t>
      </w:r>
      <w:r w:rsidR="007405C2">
        <w:t xml:space="preserve">the appearance of the fish as well as its behavior </w:t>
      </w:r>
      <w:r w:rsidR="00B927AD">
        <w:t>has been clearly described and outlined.</w:t>
      </w:r>
      <w:r w:rsidR="00A27B7A">
        <w:t xml:space="preserve"> The language also does portray the actions that take place in fishing expeditions as different vocabularies have been used to </w:t>
      </w:r>
      <w:r w:rsidR="00391E00">
        <w:t xml:space="preserve">describe different items. </w:t>
      </w:r>
      <w:r w:rsidR="00182DD2">
        <w:t xml:space="preserve">Figurative language has been applied to describe and show that the fish has an anatomy that can be classified as being complex. </w:t>
      </w:r>
      <w:r w:rsidR="0067640E">
        <w:t xml:space="preserve">The fish can be identified as not being an ordinary one as the author is even seen to be amazed by it. </w:t>
      </w:r>
    </w:p>
    <w:p w:rsidR="0067640E" w:rsidRPr="007F03E0" w:rsidRDefault="0067640E" w:rsidP="001D7B59">
      <w:pPr>
        <w:spacing w:line="480" w:lineRule="auto"/>
        <w:ind w:firstLine="567"/>
        <w:jc w:val="center"/>
        <w:rPr>
          <w:b/>
        </w:rPr>
      </w:pPr>
      <w:r w:rsidRPr="007F03E0">
        <w:rPr>
          <w:b/>
        </w:rPr>
        <w:t>Setting and Tone</w:t>
      </w:r>
    </w:p>
    <w:p w:rsidR="00603EDF" w:rsidRDefault="00605296" w:rsidP="00FE0E7B">
      <w:pPr>
        <w:spacing w:line="480" w:lineRule="auto"/>
        <w:ind w:firstLine="567"/>
        <w:jc w:val="left"/>
      </w:pPr>
      <w:r>
        <w:t xml:space="preserve">The events of the poem are indicated as to have been taking place in the waters and the fisher is in a boat (2-3). </w:t>
      </w:r>
      <w:r w:rsidR="005173BE">
        <w:t>The mention and description that the fish had sea lice proves that the events were taking place in salty waters</w:t>
      </w:r>
      <w:r w:rsidR="00E56499">
        <w:t xml:space="preserve"> (19)</w:t>
      </w:r>
      <w:r w:rsidR="005173BE">
        <w:t>.</w:t>
      </w:r>
      <w:r w:rsidR="00E56499">
        <w:t xml:space="preserve"> Since the author mentions that she was on a little boat that was rented, it can hence be assumed that the </w:t>
      </w:r>
      <w:r w:rsidR="002961C5">
        <w:t xml:space="preserve">scenario was not in large deep waters. In terms of the tone used, it happens to be a jovial one </w:t>
      </w:r>
      <w:r w:rsidR="00E9503A">
        <w:t xml:space="preserve">when the catches the fish. In the first line, the poet states the fisher had caught a tremendous fish. </w:t>
      </w:r>
      <w:r w:rsidR="00257EBA">
        <w:t xml:space="preserve">As the poem develops, the tone begins to change to that of an </w:t>
      </w:r>
      <w:r w:rsidR="00D7315D">
        <w:t>admiration one. The fisher is seen to be admiring the features of the fish and develops a sense of admiration to the reader as the fish is seen as being not an ordinary one.</w:t>
      </w:r>
      <w:r w:rsidR="00CB1208">
        <w:t xml:space="preserve"> Towards the end of the poem, the tone adopted is that which is sympathetic. After admiring the fish, the fisher begins to sympathize on the atrocities that are committed to the creatures</w:t>
      </w:r>
      <w:r w:rsidR="004813A0">
        <w:t xml:space="preserve"> leading to the decision of releasing it.</w:t>
      </w:r>
    </w:p>
    <w:p w:rsidR="00DF1142" w:rsidRDefault="00DF1142" w:rsidP="00FE0E7B">
      <w:pPr>
        <w:spacing w:line="480" w:lineRule="auto"/>
        <w:ind w:firstLine="567"/>
        <w:jc w:val="left"/>
      </w:pPr>
    </w:p>
    <w:p w:rsidR="00DF1142" w:rsidRDefault="00DF1142" w:rsidP="00FE0E7B">
      <w:pPr>
        <w:spacing w:line="480" w:lineRule="auto"/>
        <w:ind w:firstLine="567"/>
        <w:jc w:val="left"/>
      </w:pPr>
    </w:p>
    <w:p w:rsidR="00F93728" w:rsidRPr="007F03E0" w:rsidRDefault="007D478E" w:rsidP="001D7B59">
      <w:pPr>
        <w:spacing w:line="480" w:lineRule="auto"/>
        <w:ind w:firstLine="567"/>
        <w:jc w:val="center"/>
        <w:rPr>
          <w:b/>
        </w:rPr>
      </w:pPr>
      <w:r w:rsidRPr="007F03E0">
        <w:rPr>
          <w:b/>
        </w:rPr>
        <w:lastRenderedPageBreak/>
        <w:t>Imagery</w:t>
      </w:r>
    </w:p>
    <w:p w:rsidR="00F93728" w:rsidRDefault="00F93728" w:rsidP="00FE0E7B">
      <w:pPr>
        <w:spacing w:line="480" w:lineRule="auto"/>
        <w:ind w:firstLine="567"/>
        <w:jc w:val="left"/>
      </w:pPr>
      <w:r>
        <w:t xml:space="preserve">Elizabeth Bishop has utilized imagery and irony in her poem </w:t>
      </w:r>
      <w:r w:rsidR="00DF1142">
        <w:t>to create visual images to the readers’ mind.</w:t>
      </w:r>
      <w:r w:rsidR="004246A5">
        <w:t xml:space="preserve"> In each element that the author introduces, it all aims at painting a particular picture</w:t>
      </w:r>
      <w:r w:rsidR="00FF4CB6">
        <w:t xml:space="preserve"> about the fish. The use of imagery has in deed made the poem more interesting and easier to understand. </w:t>
      </w:r>
      <w:r w:rsidR="007D478E">
        <w:t>In the lines that give a description of the fish, the reader is able to visualize both the beauty and the ugliness that it displays. In most of the reviews, people have come into arguments into deciding the type of fish that was being described in the poem. In terms of visual imagery, the author has used descript</w:t>
      </w:r>
      <w:r w:rsidR="000F3439">
        <w:t>i</w:t>
      </w:r>
      <w:r w:rsidR="007D478E">
        <w:t>ons of color throughout the poem.</w:t>
      </w:r>
      <w:r w:rsidR="000F3439">
        <w:t xml:space="preserve"> The barnacles can be visualized as having </w:t>
      </w:r>
      <w:r w:rsidR="00AE4EBC">
        <w:t>rags of green that are hanging (21).</w:t>
      </w:r>
      <w:r w:rsidR="005A5687">
        <w:t xml:space="preserve"> </w:t>
      </w:r>
      <w:r w:rsidR="00DC25DC">
        <w:t xml:space="preserve">The use of color describing various parts of the fish develops a visual image </w:t>
      </w:r>
      <w:r w:rsidR="00926F3E">
        <w:t>for the particular parts that are being described.</w:t>
      </w:r>
      <w:r w:rsidR="00D51DFE">
        <w:t xml:space="preserve"> Auditory imagery has been used in describing the manner in which the gills were breathing in (22).</w:t>
      </w:r>
    </w:p>
    <w:p w:rsidR="00864D22" w:rsidRPr="007F03E0" w:rsidRDefault="00864D22" w:rsidP="001D7B59">
      <w:pPr>
        <w:spacing w:line="480" w:lineRule="auto"/>
        <w:ind w:firstLine="567"/>
        <w:jc w:val="center"/>
        <w:rPr>
          <w:b/>
        </w:rPr>
      </w:pPr>
      <w:r w:rsidRPr="007F03E0">
        <w:rPr>
          <w:b/>
        </w:rPr>
        <w:t>Conclusion</w:t>
      </w:r>
    </w:p>
    <w:p w:rsidR="00864D22" w:rsidRDefault="00864D22" w:rsidP="00FE0E7B">
      <w:pPr>
        <w:spacing w:line="480" w:lineRule="auto"/>
        <w:ind w:firstLine="567"/>
        <w:jc w:val="left"/>
      </w:pPr>
      <w:r>
        <w:t xml:space="preserve">The poem by Elizabeth Bishop has utilized a great setting that develops the idea in a </w:t>
      </w:r>
      <w:r w:rsidR="009F527D">
        <w:t>readers’</w:t>
      </w:r>
      <w:r>
        <w:t xml:space="preserve"> mind of </w:t>
      </w:r>
      <w:r w:rsidR="009F527D">
        <w:t>where the events were taking place. Additionally,</w:t>
      </w:r>
      <w:r>
        <w:t xml:space="preserve"> in deed</w:t>
      </w:r>
      <w:r w:rsidR="009F527D">
        <w:t xml:space="preserve"> it has</w:t>
      </w:r>
      <w:r>
        <w:t xml:space="preserve"> applied different </w:t>
      </w:r>
      <w:r w:rsidR="009F527D">
        <w:t>styles of poetry to help support the themes that it is focusing on. The use of imagery has been important in helping create visual images of the elements as described in the poem</w:t>
      </w:r>
      <w:r w:rsidR="00CB3DE7">
        <w:t xml:space="preserve"> and further helping to understand the meaning and themes of the poem.</w:t>
      </w:r>
    </w:p>
    <w:p w:rsidR="001D7B59" w:rsidRDefault="001D7B59" w:rsidP="00FE0E7B">
      <w:pPr>
        <w:spacing w:line="480" w:lineRule="auto"/>
        <w:ind w:firstLine="567"/>
        <w:jc w:val="left"/>
      </w:pPr>
    </w:p>
    <w:p w:rsidR="001D7B59" w:rsidRPr="001D7B59" w:rsidRDefault="001D7B59" w:rsidP="001D7B59">
      <w:pPr>
        <w:spacing w:line="480" w:lineRule="auto"/>
        <w:ind w:firstLine="567"/>
        <w:jc w:val="center"/>
        <w:rPr>
          <w:b/>
        </w:rPr>
      </w:pPr>
      <w:r w:rsidRPr="001D7B59">
        <w:rPr>
          <w:b/>
        </w:rPr>
        <w:t>Reference</w:t>
      </w:r>
    </w:p>
    <w:p w:rsidR="001D7B59" w:rsidRPr="008768A3" w:rsidRDefault="008768A3" w:rsidP="008768A3">
      <w:pPr>
        <w:spacing w:line="480" w:lineRule="auto"/>
        <w:jc w:val="left"/>
        <w:rPr>
          <w:szCs w:val="24"/>
        </w:rPr>
      </w:pPr>
      <w:r w:rsidRPr="008768A3">
        <w:rPr>
          <w:color w:val="000000"/>
          <w:szCs w:val="24"/>
          <w:shd w:val="clear" w:color="auto" w:fill="FFFFFF"/>
        </w:rPr>
        <w:t>Bishop, Elizabeth.</w:t>
      </w:r>
      <w:r w:rsidRPr="008768A3">
        <w:rPr>
          <w:rStyle w:val="apple-converted-space"/>
          <w:color w:val="000000"/>
          <w:szCs w:val="24"/>
          <w:shd w:val="clear" w:color="auto" w:fill="FFFFFF"/>
        </w:rPr>
        <w:t> </w:t>
      </w:r>
      <w:r w:rsidRPr="008768A3">
        <w:rPr>
          <w:i/>
          <w:iCs/>
          <w:color w:val="000000"/>
          <w:szCs w:val="24"/>
          <w:shd w:val="clear" w:color="auto" w:fill="FFFFFF"/>
        </w:rPr>
        <w:t>North &amp; South</w:t>
      </w:r>
      <w:r w:rsidRPr="008768A3">
        <w:rPr>
          <w:color w:val="000000"/>
          <w:szCs w:val="24"/>
          <w:shd w:val="clear" w:color="auto" w:fill="FFFFFF"/>
        </w:rPr>
        <w:t xml:space="preserve">: </w:t>
      </w:r>
      <w:r w:rsidRPr="008768A3">
        <w:rPr>
          <w:szCs w:val="24"/>
        </w:rPr>
        <w:t xml:space="preserve">“The Fish.” </w:t>
      </w:r>
      <w:r w:rsidRPr="008768A3">
        <w:rPr>
          <w:color w:val="000000"/>
          <w:szCs w:val="24"/>
          <w:shd w:val="clear" w:color="auto" w:fill="FFFFFF"/>
        </w:rPr>
        <w:t xml:space="preserve"> </w:t>
      </w:r>
      <w:r w:rsidRPr="008768A3">
        <w:rPr>
          <w:color w:val="000000"/>
          <w:szCs w:val="24"/>
          <w:shd w:val="clear" w:color="auto" w:fill="FFFFFF"/>
        </w:rPr>
        <w:t xml:space="preserve"> Houghton Mifflin Co., 1946.</w:t>
      </w:r>
      <w:r w:rsidRPr="008768A3">
        <w:rPr>
          <w:szCs w:val="24"/>
        </w:rPr>
        <w:t xml:space="preserve"> </w:t>
      </w:r>
      <w:bookmarkStart w:id="0" w:name="_GoBack"/>
      <w:bookmarkEnd w:id="0"/>
    </w:p>
    <w:sectPr w:rsidR="001D7B59" w:rsidRPr="008768A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E7B"/>
    <w:rsid w:val="000F3439"/>
    <w:rsid w:val="00182DD2"/>
    <w:rsid w:val="001D7B59"/>
    <w:rsid w:val="00257EBA"/>
    <w:rsid w:val="002961C5"/>
    <w:rsid w:val="00391E00"/>
    <w:rsid w:val="004246A5"/>
    <w:rsid w:val="00462A5C"/>
    <w:rsid w:val="004720AF"/>
    <w:rsid w:val="004813A0"/>
    <w:rsid w:val="004D7322"/>
    <w:rsid w:val="005173BE"/>
    <w:rsid w:val="00554972"/>
    <w:rsid w:val="005A5687"/>
    <w:rsid w:val="00603EDF"/>
    <w:rsid w:val="00605296"/>
    <w:rsid w:val="0067640E"/>
    <w:rsid w:val="00676F35"/>
    <w:rsid w:val="0071303D"/>
    <w:rsid w:val="007405C2"/>
    <w:rsid w:val="00745EB6"/>
    <w:rsid w:val="007D478E"/>
    <w:rsid w:val="007F03E0"/>
    <w:rsid w:val="00864D22"/>
    <w:rsid w:val="008768A3"/>
    <w:rsid w:val="00926F3E"/>
    <w:rsid w:val="009F527D"/>
    <w:rsid w:val="00A27B7A"/>
    <w:rsid w:val="00AE4EBC"/>
    <w:rsid w:val="00B04574"/>
    <w:rsid w:val="00B927AD"/>
    <w:rsid w:val="00C3038D"/>
    <w:rsid w:val="00C62692"/>
    <w:rsid w:val="00C652BD"/>
    <w:rsid w:val="00CB1208"/>
    <w:rsid w:val="00CB3DE7"/>
    <w:rsid w:val="00CD61E8"/>
    <w:rsid w:val="00D51DFE"/>
    <w:rsid w:val="00D7315D"/>
    <w:rsid w:val="00DC25DC"/>
    <w:rsid w:val="00DF1142"/>
    <w:rsid w:val="00E56499"/>
    <w:rsid w:val="00E83F70"/>
    <w:rsid w:val="00E9503A"/>
    <w:rsid w:val="00F518D1"/>
    <w:rsid w:val="00F93728"/>
    <w:rsid w:val="00FE0E7B"/>
    <w:rsid w:val="00FE1C25"/>
    <w:rsid w:val="00FF4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0906E"/>
  <w15:chartTrackingRefBased/>
  <w15:docId w15:val="{485F2440-47CC-4EF8-8745-661E7ED31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76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MURURI</dc:creator>
  <cp:keywords/>
  <dc:description/>
  <cp:lastModifiedBy>MURURI</cp:lastModifiedBy>
  <cp:revision>14</cp:revision>
  <dcterms:created xsi:type="dcterms:W3CDTF">2019-02-26T20:22:00Z</dcterms:created>
  <dcterms:modified xsi:type="dcterms:W3CDTF">2019-02-26T22:19:00Z</dcterms:modified>
</cp:coreProperties>
</file>