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D2A4F" w14:textId="77777777" w:rsidR="00172D2A" w:rsidRDefault="00172D2A" w:rsidP="00172D2A">
      <w:pPr>
        <w:pStyle w:val="BodyText"/>
        <w:spacing w:after="0" w:line="480" w:lineRule="auto"/>
        <w:contextualSpacing/>
        <w:jc w:val="center"/>
        <w:rPr>
          <w:rFonts w:ascii="Times New Roman" w:hAnsi="Times New Roman"/>
          <w:color w:val="222222"/>
        </w:rPr>
      </w:pPr>
    </w:p>
    <w:p w14:paraId="3EE9AC3F" w14:textId="77777777" w:rsidR="00172D2A" w:rsidRDefault="00172D2A" w:rsidP="00172D2A">
      <w:pPr>
        <w:pStyle w:val="BodyText"/>
        <w:spacing w:after="0" w:line="480" w:lineRule="auto"/>
        <w:contextualSpacing/>
        <w:jc w:val="center"/>
        <w:rPr>
          <w:rFonts w:ascii="Times New Roman" w:hAnsi="Times New Roman"/>
          <w:color w:val="222222"/>
        </w:rPr>
      </w:pPr>
    </w:p>
    <w:p w14:paraId="52403752" w14:textId="77777777" w:rsidR="00172D2A" w:rsidRDefault="00172D2A" w:rsidP="00172D2A">
      <w:pPr>
        <w:pStyle w:val="BodyText"/>
        <w:spacing w:after="0" w:line="480" w:lineRule="auto"/>
        <w:contextualSpacing/>
        <w:jc w:val="center"/>
        <w:rPr>
          <w:rFonts w:ascii="Times New Roman" w:hAnsi="Times New Roman"/>
          <w:color w:val="222222"/>
        </w:rPr>
      </w:pPr>
    </w:p>
    <w:p w14:paraId="33C40091" w14:textId="77777777" w:rsidR="00172D2A" w:rsidRDefault="00172D2A" w:rsidP="00172D2A">
      <w:pPr>
        <w:pStyle w:val="BodyText"/>
        <w:spacing w:after="0" w:line="480" w:lineRule="auto"/>
        <w:contextualSpacing/>
        <w:jc w:val="center"/>
        <w:rPr>
          <w:rFonts w:ascii="Times New Roman" w:hAnsi="Times New Roman"/>
          <w:color w:val="222222"/>
        </w:rPr>
      </w:pPr>
    </w:p>
    <w:p w14:paraId="71613F90" w14:textId="77777777" w:rsidR="00172D2A" w:rsidRDefault="00172D2A" w:rsidP="00172D2A">
      <w:pPr>
        <w:pStyle w:val="BodyText"/>
        <w:spacing w:after="0" w:line="480" w:lineRule="auto"/>
        <w:contextualSpacing/>
        <w:jc w:val="center"/>
        <w:rPr>
          <w:rFonts w:ascii="Times New Roman" w:hAnsi="Times New Roman"/>
          <w:color w:val="222222"/>
        </w:rPr>
      </w:pPr>
    </w:p>
    <w:p w14:paraId="68389AAC" w14:textId="77777777" w:rsidR="00172D2A" w:rsidRDefault="00172D2A" w:rsidP="00172D2A">
      <w:pPr>
        <w:pStyle w:val="BodyText"/>
        <w:spacing w:after="0" w:line="480" w:lineRule="auto"/>
        <w:contextualSpacing/>
        <w:jc w:val="center"/>
        <w:rPr>
          <w:rFonts w:ascii="Times New Roman" w:hAnsi="Times New Roman"/>
          <w:color w:val="222222"/>
        </w:rPr>
      </w:pPr>
    </w:p>
    <w:p w14:paraId="3DAA2AC6" w14:textId="77777777" w:rsidR="00172D2A" w:rsidRDefault="00172D2A" w:rsidP="00172D2A">
      <w:pPr>
        <w:pStyle w:val="BodyText"/>
        <w:spacing w:after="0" w:line="480" w:lineRule="auto"/>
        <w:contextualSpacing/>
        <w:jc w:val="center"/>
        <w:rPr>
          <w:rFonts w:ascii="Times New Roman" w:hAnsi="Times New Roman"/>
          <w:color w:val="222222"/>
        </w:rPr>
      </w:pPr>
    </w:p>
    <w:p w14:paraId="2AB58537" w14:textId="77777777" w:rsidR="00172D2A" w:rsidRDefault="00172D2A" w:rsidP="00172D2A">
      <w:pPr>
        <w:pStyle w:val="BodyText"/>
        <w:spacing w:after="0" w:line="480" w:lineRule="auto"/>
        <w:contextualSpacing/>
        <w:jc w:val="center"/>
        <w:rPr>
          <w:rFonts w:ascii="Times New Roman" w:hAnsi="Times New Roman"/>
          <w:color w:val="222222"/>
        </w:rPr>
      </w:pPr>
    </w:p>
    <w:p w14:paraId="56D9D5C8" w14:textId="77777777" w:rsidR="00172D2A" w:rsidRDefault="00172D2A" w:rsidP="00172D2A">
      <w:pPr>
        <w:pStyle w:val="BodyText"/>
        <w:spacing w:after="0" w:line="480" w:lineRule="auto"/>
        <w:contextualSpacing/>
        <w:jc w:val="center"/>
        <w:rPr>
          <w:rFonts w:ascii="Times New Roman" w:hAnsi="Times New Roman"/>
          <w:color w:val="222222"/>
        </w:rPr>
      </w:pPr>
    </w:p>
    <w:p w14:paraId="35FED410" w14:textId="77777777" w:rsidR="00172D2A" w:rsidRDefault="00172D2A" w:rsidP="00172D2A">
      <w:pPr>
        <w:pStyle w:val="BodyText"/>
        <w:spacing w:after="0" w:line="480" w:lineRule="auto"/>
        <w:contextualSpacing/>
        <w:rPr>
          <w:rFonts w:ascii="Times New Roman" w:hAnsi="Times New Roman"/>
          <w:color w:val="222222"/>
        </w:rPr>
      </w:pPr>
    </w:p>
    <w:p w14:paraId="6BC64FF1" w14:textId="102D5411" w:rsidR="00B40C2E" w:rsidRDefault="004E7525" w:rsidP="00172D2A">
      <w:pPr>
        <w:pStyle w:val="BodyText"/>
        <w:spacing w:after="0" w:line="480" w:lineRule="auto"/>
        <w:contextualSpacing/>
        <w:jc w:val="center"/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t xml:space="preserve">Mozart Camargo </w:t>
      </w:r>
      <w:proofErr w:type="spellStart"/>
      <w:r>
        <w:rPr>
          <w:rFonts w:ascii="Times New Roman" w:hAnsi="Times New Roman"/>
          <w:color w:val="222222"/>
        </w:rPr>
        <w:t>Guarnieri</w:t>
      </w:r>
      <w:proofErr w:type="spellEnd"/>
      <w:r>
        <w:rPr>
          <w:rFonts w:ascii="Times New Roman" w:hAnsi="Times New Roman"/>
          <w:color w:val="222222"/>
        </w:rPr>
        <w:t xml:space="preserve"> (1907–1993)</w:t>
      </w:r>
    </w:p>
    <w:p w14:paraId="35CF62EC" w14:textId="12B54EB4" w:rsidR="00172D2A" w:rsidRDefault="00172D2A" w:rsidP="00172D2A">
      <w:pPr>
        <w:pStyle w:val="BodyText"/>
        <w:spacing w:after="0" w:line="480" w:lineRule="auto"/>
        <w:contextualSpacing/>
        <w:jc w:val="center"/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t>Student’s Name</w:t>
      </w:r>
    </w:p>
    <w:p w14:paraId="509911ED" w14:textId="1BE44F17" w:rsidR="00172D2A" w:rsidRDefault="00172D2A" w:rsidP="00172D2A">
      <w:pPr>
        <w:pStyle w:val="BodyText"/>
        <w:spacing w:after="0" w:line="480" w:lineRule="auto"/>
        <w:contextualSpacing/>
        <w:jc w:val="center"/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t>Institutional Affiliation</w:t>
      </w:r>
    </w:p>
    <w:p w14:paraId="6D6E7283" w14:textId="77777777" w:rsidR="00172D2A" w:rsidRDefault="00172D2A" w:rsidP="00172D2A">
      <w:pPr>
        <w:spacing w:line="480" w:lineRule="auto"/>
        <w:contextualSpacing/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br w:type="page"/>
      </w:r>
    </w:p>
    <w:p w14:paraId="20BAF12F" w14:textId="56AAB1A9" w:rsidR="00172D2A" w:rsidRDefault="00172D2A" w:rsidP="00172D2A">
      <w:pPr>
        <w:pStyle w:val="BodyText"/>
        <w:spacing w:after="0" w:line="480" w:lineRule="auto"/>
        <w:contextualSpacing/>
        <w:jc w:val="center"/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lastRenderedPageBreak/>
        <w:t xml:space="preserve">Mozart Camargo </w:t>
      </w:r>
      <w:proofErr w:type="spellStart"/>
      <w:r>
        <w:rPr>
          <w:rFonts w:ascii="Times New Roman" w:hAnsi="Times New Roman"/>
          <w:color w:val="222222"/>
        </w:rPr>
        <w:t>Guarnieri</w:t>
      </w:r>
      <w:proofErr w:type="spellEnd"/>
      <w:r>
        <w:rPr>
          <w:rFonts w:ascii="Times New Roman" w:hAnsi="Times New Roman"/>
          <w:color w:val="222222"/>
        </w:rPr>
        <w:t xml:space="preserve"> (1907–1993)</w:t>
      </w:r>
    </w:p>
    <w:p w14:paraId="3E7BAC1B" w14:textId="3F25A3B9" w:rsidR="00B40C2E" w:rsidRDefault="0005123E" w:rsidP="0005123E">
      <w:pPr>
        <w:spacing w:line="480" w:lineRule="auto"/>
        <w:ind w:firstLine="709"/>
        <w:contextualSpacing/>
        <w:jc w:val="both"/>
        <w:rPr>
          <w:rFonts w:hint="eastAsia"/>
        </w:rPr>
      </w:pPr>
      <w:r>
        <w:rPr>
          <w:rFonts w:ascii="Times New Roman" w:hAnsi="Times New Roman"/>
          <w:color w:val="000000"/>
        </w:rPr>
        <w:t xml:space="preserve">Just like any other Brazilian, </w:t>
      </w:r>
      <w:r w:rsidR="004E7525">
        <w:rPr>
          <w:rFonts w:ascii="Times New Roman" w:hAnsi="Times New Roman"/>
          <w:color w:val="000000"/>
        </w:rPr>
        <w:t xml:space="preserve">Mozart Camargo </w:t>
      </w:r>
      <w:bookmarkStart w:id="0" w:name="__DdeLink__9_3630885672"/>
      <w:proofErr w:type="spellStart"/>
      <w:r w:rsidR="004E7525">
        <w:rPr>
          <w:rFonts w:ascii="Times New Roman" w:hAnsi="Times New Roman"/>
          <w:color w:val="000000"/>
        </w:rPr>
        <w:t>Guarnieri</w:t>
      </w:r>
      <w:proofErr w:type="spellEnd"/>
      <w:r w:rsidR="004E7525">
        <w:rPr>
          <w:rFonts w:ascii="Times New Roman" w:hAnsi="Times New Roman"/>
          <w:color w:val="000000"/>
        </w:rPr>
        <w:t xml:space="preserve"> </w:t>
      </w:r>
      <w:bookmarkEnd w:id="0"/>
      <w:r w:rsidR="004E7525">
        <w:rPr>
          <w:rFonts w:ascii="Times New Roman" w:hAnsi="Times New Roman"/>
          <w:color w:val="000000"/>
        </w:rPr>
        <w:t>was born in 1907 in São Paulo</w:t>
      </w:r>
      <w:r w:rsidR="004E7525">
        <w:rPr>
          <w:rFonts w:ascii="Times New Roman" w:hAnsi="Times New Roman"/>
          <w:color w:val="000000"/>
        </w:rPr>
        <w:t xml:space="preserve">. </w:t>
      </w:r>
      <w:r>
        <w:rPr>
          <w:rFonts w:ascii="Times New Roman" w:hAnsi="Times New Roman"/>
          <w:color w:val="000000"/>
        </w:rPr>
        <w:t>In his family, h</w:t>
      </w:r>
      <w:r w:rsidR="004E7525">
        <w:rPr>
          <w:rFonts w:ascii="Times New Roman" w:hAnsi="Times New Roman"/>
          <w:color w:val="000000"/>
        </w:rPr>
        <w:t>e was the fourth child</w:t>
      </w:r>
      <w:r>
        <w:rPr>
          <w:rFonts w:ascii="Times New Roman" w:hAnsi="Times New Roman"/>
          <w:color w:val="000000"/>
        </w:rPr>
        <w:t xml:space="preserve"> and by that time, naming was done </w:t>
      </w:r>
      <w:r w:rsidR="004E7525">
        <w:rPr>
          <w:rFonts w:ascii="Times New Roman" w:hAnsi="Times New Roman"/>
          <w:color w:val="000000"/>
        </w:rPr>
        <w:t xml:space="preserve">after the </w:t>
      </w:r>
      <w:r w:rsidR="004E7525">
        <w:rPr>
          <w:rFonts w:ascii="Times New Roman" w:hAnsi="Times New Roman"/>
          <w:color w:val="000000"/>
        </w:rPr>
        <w:t xml:space="preserve">composers Mozart, Verdi, Bellini and Rossini. </w:t>
      </w:r>
      <w:proofErr w:type="spellStart"/>
      <w:r w:rsidR="004E7525">
        <w:rPr>
          <w:rFonts w:ascii="Times New Roman" w:hAnsi="Times New Roman"/>
          <w:color w:val="000000"/>
        </w:rPr>
        <w:t>Guarnieri</w:t>
      </w:r>
      <w:proofErr w:type="spellEnd"/>
      <w:r w:rsidR="004E7525">
        <w:rPr>
          <w:rFonts w:ascii="Times New Roman" w:hAnsi="Times New Roman"/>
          <w:color w:val="000000"/>
        </w:rPr>
        <w:t xml:space="preserve"> learned music from his father who noticed his son’s ability immediately. When </w:t>
      </w:r>
      <w:proofErr w:type="spellStart"/>
      <w:r w:rsidR="004E7525">
        <w:rPr>
          <w:rFonts w:ascii="Times New Roman" w:hAnsi="Times New Roman"/>
          <w:color w:val="000000"/>
        </w:rPr>
        <w:t>Guarnieri</w:t>
      </w:r>
      <w:proofErr w:type="spellEnd"/>
      <w:r w:rsidR="004E7525">
        <w:rPr>
          <w:rFonts w:ascii="Times New Roman" w:hAnsi="Times New Roman"/>
          <w:color w:val="000000"/>
        </w:rPr>
        <w:t xml:space="preserve"> studied at the Dramatic Conservatory of São Paulo, he paid for his education by working at his father’s barber s</w:t>
      </w:r>
      <w:r w:rsidR="004E7525">
        <w:rPr>
          <w:rFonts w:ascii="Times New Roman" w:hAnsi="Times New Roman"/>
          <w:color w:val="000000"/>
        </w:rPr>
        <w:t xml:space="preserve">hop. He then received a scholarship and went on to school in Paris. While there, Mário de Andrade became his teacher and mentor. </w:t>
      </w:r>
      <w:proofErr w:type="spellStart"/>
      <w:r w:rsidR="004E7525">
        <w:rPr>
          <w:rFonts w:ascii="Times New Roman" w:hAnsi="Times New Roman"/>
          <w:color w:val="000000"/>
        </w:rPr>
        <w:t>Guarnieri</w:t>
      </w:r>
      <w:proofErr w:type="spellEnd"/>
      <w:r w:rsidR="004E7525">
        <w:rPr>
          <w:rFonts w:ascii="Times New Roman" w:hAnsi="Times New Roman"/>
          <w:color w:val="000000"/>
        </w:rPr>
        <w:t xml:space="preserve"> eventually became one of the founders of the Brazilian Academy and Music, and </w:t>
      </w:r>
      <w:r w:rsidR="004E7525">
        <w:rPr>
          <w:rFonts w:ascii="Times New Roman" w:hAnsi="Times New Roman"/>
          <w:color w:val="000000"/>
        </w:rPr>
        <w:t>was also a director of the Symphonic</w:t>
      </w:r>
      <w:r w:rsidR="004E7525">
        <w:rPr>
          <w:rFonts w:ascii="Times New Roman" w:hAnsi="Times New Roman"/>
          <w:color w:val="000000"/>
        </w:rPr>
        <w:t xml:space="preserve"> Orchestra at the University of São Paulo. (Latham, 2011).</w:t>
      </w:r>
      <w:r w:rsidR="004E7525">
        <w:rPr>
          <w:rFonts w:ascii="Times New Roman" w:hAnsi="Times New Roman"/>
          <w:color w:val="000000"/>
        </w:rPr>
        <w:t xml:space="preserve"> </w:t>
      </w:r>
      <w:proofErr w:type="spellStart"/>
      <w:r w:rsidR="004E7525">
        <w:rPr>
          <w:rFonts w:ascii="Times New Roman" w:hAnsi="Times New Roman"/>
          <w:color w:val="000000"/>
        </w:rPr>
        <w:t>Guarnieri’s</w:t>
      </w:r>
      <w:proofErr w:type="spellEnd"/>
      <w:r w:rsidR="004E7525">
        <w:rPr>
          <w:rFonts w:ascii="Times New Roman" w:hAnsi="Times New Roman"/>
          <w:color w:val="000000"/>
        </w:rPr>
        <w:t xml:space="preserve"> music mirrored his personality which was positive, upbeat and joyful. He had a creative imagination which helped him to develop an original technique. His music expressed intense emotio</w:t>
      </w:r>
      <w:r w:rsidR="004E7525">
        <w:rPr>
          <w:rFonts w:ascii="Times New Roman" w:hAnsi="Times New Roman"/>
          <w:color w:val="000000"/>
        </w:rPr>
        <w:t xml:space="preserve">n and energy. His creative work is full of fast paced Brazilian rhythms. I enjoy the type of music because it reflects my background, and that is why I chose this composer to write about. </w:t>
      </w:r>
      <w:r w:rsidR="004E7525">
        <w:rPr>
          <w:rFonts w:ascii="Times New Roman" w:hAnsi="Times New Roman"/>
        </w:rPr>
        <w:br/>
      </w:r>
      <w:r w:rsidR="004E7525">
        <w:rPr>
          <w:rFonts w:ascii="Times New Roman" w:hAnsi="Times New Roman"/>
        </w:rPr>
        <w:tab/>
      </w:r>
      <w:proofErr w:type="spellStart"/>
      <w:r w:rsidR="004E7525">
        <w:rPr>
          <w:rFonts w:ascii="Times New Roman" w:hAnsi="Times New Roman"/>
          <w:color w:val="000000"/>
        </w:rPr>
        <w:t>Guarnieri</w:t>
      </w:r>
      <w:proofErr w:type="spellEnd"/>
      <w:r w:rsidR="004E7525">
        <w:rPr>
          <w:rFonts w:ascii="Times New Roman" w:hAnsi="Times New Roman"/>
          <w:color w:val="000000"/>
        </w:rPr>
        <w:t xml:space="preserve"> wrote hundreds of musical compositions with the idea of </w:t>
      </w:r>
      <w:r w:rsidR="004E7525">
        <w:rPr>
          <w:rFonts w:ascii="Times New Roman" w:hAnsi="Times New Roman"/>
          <w:color w:val="000000"/>
        </w:rPr>
        <w:t xml:space="preserve">bringing back the folk tradition of Brazil. Through his music, he inspired young musicians to keep those traditions alive. He once said, </w:t>
      </w:r>
      <w:r w:rsidR="004E7525">
        <w:rPr>
          <w:rFonts w:ascii="Times New Roman" w:hAnsi="Times New Roman"/>
          <w:color w:val="000000"/>
        </w:rPr>
        <w:t>"I want to alert you of the great threats to the musical culture of Brazil, due to our young composers' infatuation wit</w:t>
      </w:r>
      <w:r w:rsidR="004E7525">
        <w:rPr>
          <w:rFonts w:ascii="Times New Roman" w:hAnsi="Times New Roman"/>
          <w:color w:val="000000"/>
        </w:rPr>
        <w:t>h progressive theories of music that are inimical to the true interests of Brazilian music." (Stevenson</w:t>
      </w:r>
      <w:r w:rsidR="00096B11">
        <w:rPr>
          <w:rFonts w:ascii="Times New Roman" w:hAnsi="Times New Roman"/>
          <w:color w:val="000000"/>
        </w:rPr>
        <w:t xml:space="preserve">, </w:t>
      </w:r>
      <w:proofErr w:type="spellStart"/>
      <w:r w:rsidR="00096B11">
        <w:rPr>
          <w:rFonts w:ascii="Times New Roman" w:hAnsi="Times New Roman"/>
          <w:color w:val="000000"/>
        </w:rPr>
        <w:t>n.d</w:t>
      </w:r>
      <w:proofErr w:type="spellEnd"/>
      <w:r w:rsidR="004E7525">
        <w:rPr>
          <w:rFonts w:ascii="Times New Roman" w:hAnsi="Times New Roman"/>
          <w:color w:val="000000"/>
        </w:rPr>
        <w:t>)</w:t>
      </w:r>
      <w:r w:rsidR="004E7525">
        <w:rPr>
          <w:rFonts w:ascii="Times New Roman" w:hAnsi="Times New Roman"/>
          <w:color w:val="000000"/>
        </w:rPr>
        <w:t xml:space="preserve"> </w:t>
      </w:r>
      <w:proofErr w:type="spellStart"/>
      <w:r w:rsidR="004E7525">
        <w:rPr>
          <w:rFonts w:ascii="Times New Roman" w:hAnsi="Times New Roman"/>
          <w:color w:val="333333"/>
        </w:rPr>
        <w:t>Guarnieri</w:t>
      </w:r>
      <w:proofErr w:type="spellEnd"/>
      <w:r w:rsidR="004E7525">
        <w:rPr>
          <w:rFonts w:ascii="Times New Roman" w:hAnsi="Times New Roman"/>
          <w:color w:val="333333"/>
        </w:rPr>
        <w:t xml:space="preserve"> came from a family of violin makers. His father played the piano, flute, and string bass and he loved opera. (Stevenson</w:t>
      </w:r>
      <w:r w:rsidR="00096B11">
        <w:rPr>
          <w:rFonts w:ascii="Times New Roman" w:hAnsi="Times New Roman"/>
          <w:color w:val="333333"/>
        </w:rPr>
        <w:t xml:space="preserve">, </w:t>
      </w:r>
      <w:proofErr w:type="spellStart"/>
      <w:r w:rsidR="00096B11">
        <w:rPr>
          <w:rFonts w:ascii="Times New Roman" w:hAnsi="Times New Roman"/>
          <w:color w:val="333333"/>
        </w:rPr>
        <w:t>n.d</w:t>
      </w:r>
      <w:proofErr w:type="spellEnd"/>
      <w:r w:rsidR="004E7525">
        <w:rPr>
          <w:rFonts w:ascii="Times New Roman" w:hAnsi="Times New Roman"/>
          <w:color w:val="333333"/>
        </w:rPr>
        <w:t xml:space="preserve">) </w:t>
      </w:r>
      <w:proofErr w:type="spellStart"/>
      <w:r w:rsidR="004E7525">
        <w:rPr>
          <w:rFonts w:ascii="Times New Roman" w:hAnsi="Times New Roman"/>
          <w:color w:val="000000"/>
        </w:rPr>
        <w:t>Guarnieri</w:t>
      </w:r>
      <w:proofErr w:type="spellEnd"/>
      <w:r w:rsidR="004E7525">
        <w:rPr>
          <w:rFonts w:ascii="Times New Roman" w:hAnsi="Times New Roman"/>
          <w:color w:val="000000"/>
        </w:rPr>
        <w:t xml:space="preserve"> </w:t>
      </w:r>
      <w:r w:rsidR="004E7525">
        <w:rPr>
          <w:rFonts w:ascii="Times New Roman" w:hAnsi="Times New Roman"/>
          <w:color w:val="333333"/>
        </w:rPr>
        <w:t>was taught</w:t>
      </w:r>
      <w:r w:rsidR="004E7525">
        <w:rPr>
          <w:rFonts w:ascii="Times New Roman" w:hAnsi="Times New Roman"/>
          <w:color w:val="333333"/>
        </w:rPr>
        <w:t xml:space="preserve"> by Italian conductor </w:t>
      </w:r>
      <w:proofErr w:type="spellStart"/>
      <w:r w:rsidR="004E7525">
        <w:rPr>
          <w:rFonts w:ascii="Times New Roman" w:hAnsi="Times New Roman"/>
          <w:color w:val="333333"/>
        </w:rPr>
        <w:t>Lamberto</w:t>
      </w:r>
      <w:proofErr w:type="spellEnd"/>
      <w:r w:rsidR="004E7525">
        <w:rPr>
          <w:rFonts w:ascii="Times New Roman" w:hAnsi="Times New Roman"/>
          <w:color w:val="333333"/>
        </w:rPr>
        <w:t xml:space="preserve"> </w:t>
      </w:r>
      <w:proofErr w:type="spellStart"/>
      <w:r w:rsidR="004E7525">
        <w:rPr>
          <w:rFonts w:ascii="Times New Roman" w:hAnsi="Times New Roman"/>
          <w:color w:val="333333"/>
        </w:rPr>
        <w:t>Baldi</w:t>
      </w:r>
      <w:proofErr w:type="spellEnd"/>
      <w:r w:rsidR="004E7525">
        <w:rPr>
          <w:rFonts w:ascii="Times New Roman" w:hAnsi="Times New Roman"/>
          <w:color w:val="333333"/>
        </w:rPr>
        <w:t xml:space="preserve"> and the leader of the modernist movement in Brazil, Mário de Andrade. These two people were to influence his artistic talent forever. (The Oxford Companion to Music</w:t>
      </w:r>
      <w:r w:rsidR="00096B11">
        <w:rPr>
          <w:rFonts w:ascii="Times New Roman" w:hAnsi="Times New Roman"/>
          <w:color w:val="333333"/>
        </w:rPr>
        <w:t>, n.d</w:t>
      </w:r>
      <w:bookmarkStart w:id="1" w:name="_GoBack"/>
      <w:bookmarkEnd w:id="1"/>
      <w:r w:rsidR="004E7525">
        <w:rPr>
          <w:rFonts w:ascii="Times New Roman" w:hAnsi="Times New Roman"/>
          <w:color w:val="333333"/>
        </w:rPr>
        <w:t xml:space="preserve">) </w:t>
      </w:r>
      <w:proofErr w:type="spellStart"/>
      <w:r w:rsidR="004E7525">
        <w:rPr>
          <w:rFonts w:ascii="Times New Roman" w:hAnsi="Times New Roman"/>
          <w:color w:val="333333"/>
        </w:rPr>
        <w:t>Guarnieri's</w:t>
      </w:r>
      <w:proofErr w:type="spellEnd"/>
      <w:r w:rsidR="004E7525">
        <w:rPr>
          <w:rFonts w:ascii="Times New Roman" w:hAnsi="Times New Roman"/>
          <w:color w:val="333333"/>
        </w:rPr>
        <w:t xml:space="preserve"> lyrical melodies reflected his beliefs in</w:t>
      </w:r>
      <w:r w:rsidR="004E7525">
        <w:rPr>
          <w:rFonts w:ascii="Times New Roman" w:hAnsi="Times New Roman"/>
          <w:color w:val="333333"/>
        </w:rPr>
        <w:t xml:space="preserve"> maintaining his native folk music. He</w:t>
      </w:r>
      <w:r w:rsidR="004E7525">
        <w:rPr>
          <w:rFonts w:ascii="Times New Roman" w:hAnsi="Times New Roman"/>
          <w:color w:val="333333"/>
        </w:rPr>
        <w:t xml:space="preserve"> had a major impact on music in Brazil because of his unique compositions </w:t>
      </w:r>
      <w:r w:rsidR="004E7525">
        <w:rPr>
          <w:rFonts w:ascii="Times New Roman" w:hAnsi="Times New Roman"/>
          <w:color w:val="333333"/>
        </w:rPr>
        <w:lastRenderedPageBreak/>
        <w:t>and the quality of his writing. The combination of tonal and non-tonal works helped him realize that atonality didn’t work to represent his coun</w:t>
      </w:r>
      <w:r w:rsidR="004E7525">
        <w:rPr>
          <w:rFonts w:ascii="Times New Roman" w:hAnsi="Times New Roman"/>
          <w:color w:val="333333"/>
        </w:rPr>
        <w:t>try’s musical style. He wrote about this in the newspapers in order to influence young composers to remain true to their country’s musical past.</w:t>
      </w:r>
    </w:p>
    <w:p w14:paraId="298651FD" w14:textId="77777777" w:rsidR="00B40C2E" w:rsidRDefault="004E7525" w:rsidP="00172D2A">
      <w:pPr>
        <w:pStyle w:val="BodyText"/>
        <w:spacing w:after="0" w:line="480" w:lineRule="auto"/>
        <w:contextualSpacing/>
        <w:jc w:val="both"/>
        <w:rPr>
          <w:rFonts w:hint="eastAsia"/>
        </w:rPr>
      </w:pPr>
      <w:r>
        <w:rPr>
          <w:rFonts w:ascii="Times New Roman" w:hAnsi="Times New Roman"/>
          <w:color w:val="333333"/>
        </w:rPr>
        <w:tab/>
        <w:t xml:space="preserve"> The song I chose to study was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222222"/>
        </w:rPr>
        <w:t xml:space="preserve">Mozart Camargo </w:t>
      </w:r>
      <w:proofErr w:type="spellStart"/>
      <w:r>
        <w:rPr>
          <w:rFonts w:ascii="Times New Roman" w:hAnsi="Times New Roman"/>
          <w:color w:val="222222"/>
        </w:rPr>
        <w:t>Guarnieri’s</w:t>
      </w:r>
      <w:proofErr w:type="spellEnd"/>
      <w:r>
        <w:rPr>
          <w:rFonts w:ascii="Times New Roman" w:hAnsi="Times New Roman"/>
          <w:color w:val="222222"/>
        </w:rPr>
        <w:t xml:space="preserve">, </w:t>
      </w:r>
      <w:r>
        <w:rPr>
          <w:rFonts w:ascii="Times New Roman" w:hAnsi="Times New Roman"/>
          <w:i/>
          <w:iCs/>
          <w:color w:val="222222"/>
        </w:rPr>
        <w:t>Brazilian Dance</w:t>
      </w:r>
      <w:r>
        <w:rPr>
          <w:rFonts w:ascii="Times New Roman" w:hAnsi="Times New Roman"/>
          <w:color w:val="222222"/>
        </w:rPr>
        <w:t>. This was an energetic, staccato co</w:t>
      </w:r>
      <w:r>
        <w:rPr>
          <w:rFonts w:ascii="Times New Roman" w:hAnsi="Times New Roman"/>
          <w:color w:val="222222"/>
        </w:rPr>
        <w:t>mposition that resonated with his unique style and technique. The beginning with the flute and strings precedes the horns and percussion establishing a rhythm that reflects marching. Then the flutes join the snare drums and the piece takes off. The atmosph</w:t>
      </w:r>
      <w:r>
        <w:rPr>
          <w:rFonts w:ascii="Times New Roman" w:hAnsi="Times New Roman"/>
          <w:color w:val="222222"/>
        </w:rPr>
        <w:t>ere of a chase is evident and this portion of the composition moves quickly. Then the levity of the violins, horns, flutes and percussion combine to reach a crescendo. It is a remarkable creative composition that left me almost breathless at the conclusion</w:t>
      </w:r>
      <w:r>
        <w:rPr>
          <w:rFonts w:ascii="Times New Roman" w:hAnsi="Times New Roman"/>
          <w:color w:val="222222"/>
        </w:rPr>
        <w:t xml:space="preserve">. Mozart Camargo </w:t>
      </w:r>
      <w:proofErr w:type="spellStart"/>
      <w:r>
        <w:rPr>
          <w:rFonts w:ascii="Times New Roman" w:hAnsi="Times New Roman"/>
          <w:color w:val="222222"/>
        </w:rPr>
        <w:t>Guarnieri’s</w:t>
      </w:r>
      <w:proofErr w:type="spellEnd"/>
      <w:r>
        <w:rPr>
          <w:rFonts w:ascii="Times New Roman" w:hAnsi="Times New Roman"/>
          <w:color w:val="222222"/>
        </w:rPr>
        <w:t xml:space="preserve"> was a very influential composer during the second half of the twentieth century and he will be remembered as a pioneer in contemporary classical music.</w:t>
      </w:r>
    </w:p>
    <w:p w14:paraId="21042A02" w14:textId="268BCF14" w:rsidR="00B40C2E" w:rsidRDefault="004E7525" w:rsidP="00172D2A">
      <w:pPr>
        <w:pStyle w:val="BodyText"/>
        <w:spacing w:after="0" w:line="480" w:lineRule="auto"/>
        <w:contextualSpacing/>
        <w:jc w:val="both"/>
        <w:rPr>
          <w:rFonts w:hint="eastAsia"/>
        </w:rPr>
      </w:pP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000000"/>
        </w:rPr>
        <w:t xml:space="preserve">Sadly, </w:t>
      </w:r>
      <w:bookmarkStart w:id="2" w:name="__DdeLink__439_602643675"/>
      <w:proofErr w:type="spellStart"/>
      <w:r>
        <w:rPr>
          <w:rFonts w:ascii="Times New Roman" w:hAnsi="Times New Roman"/>
          <w:color w:val="000000"/>
        </w:rPr>
        <w:t>Guarnieri</w:t>
      </w:r>
      <w:proofErr w:type="spellEnd"/>
      <w:r>
        <w:rPr>
          <w:rFonts w:ascii="Times New Roman" w:hAnsi="Times New Roman"/>
          <w:color w:val="000000"/>
        </w:rPr>
        <w:t xml:space="preserve"> </w:t>
      </w:r>
      <w:bookmarkEnd w:id="2"/>
      <w:r>
        <w:rPr>
          <w:rFonts w:ascii="Times New Roman" w:hAnsi="Times New Roman"/>
          <w:color w:val="000000"/>
        </w:rPr>
        <w:t xml:space="preserve">died in São Paulo at the age of 85, after receiving the honor of being the Greatest Contemporary Composer of the Three Americas. (The Oxford Companion to Music, 2011) </w:t>
      </w:r>
      <w:r>
        <w:rPr>
          <w:rFonts w:ascii="Times New Roman" w:hAnsi="Times New Roman"/>
          <w:color w:val="222222"/>
        </w:rPr>
        <w:t xml:space="preserve">Listening to this music reminded me of Brazil. The tempo and energy </w:t>
      </w:r>
      <w:r w:rsidR="00172D2A">
        <w:rPr>
          <w:rFonts w:ascii="Times New Roman" w:hAnsi="Times New Roman"/>
          <w:color w:val="222222"/>
        </w:rPr>
        <w:t>are</w:t>
      </w:r>
      <w:r>
        <w:rPr>
          <w:rFonts w:ascii="Times New Roman" w:hAnsi="Times New Roman"/>
          <w:color w:val="222222"/>
        </w:rPr>
        <w:t xml:space="preserve"> the style I enjoy.</w:t>
      </w:r>
      <w:r>
        <w:rPr>
          <w:rFonts w:ascii="Times New Roman" w:hAnsi="Times New Roman"/>
          <w:color w:val="222222"/>
        </w:rPr>
        <w:t xml:space="preserve"> The unique combination of the instruments and the rhythm they created was like taking a step back into time. This modern composer left a remarkable impression on classical music enthusiasts of the twentieth century and the scope of his work is impressive.</w:t>
      </w:r>
      <w:r>
        <w:rPr>
          <w:rFonts w:ascii="Times New Roman" w:hAnsi="Times New Roman"/>
          <w:color w:val="222222"/>
        </w:rPr>
        <w:t xml:space="preserve"> I tried to compare his music to something people would recognize, but the sound is so unique that there has never been anything like it. </w:t>
      </w:r>
      <w:r>
        <w:rPr>
          <w:rFonts w:ascii="Times New Roman" w:hAnsi="Times New Roman"/>
          <w:i/>
          <w:iCs/>
          <w:color w:val="222222"/>
        </w:rPr>
        <w:t>Brazilian Dance</w:t>
      </w:r>
      <w:r>
        <w:rPr>
          <w:rFonts w:ascii="Times New Roman" w:hAnsi="Times New Roman"/>
          <w:color w:val="222222"/>
        </w:rPr>
        <w:t xml:space="preserve"> was like being on a roller coaster that had many dips and turns but ended smoothly. </w:t>
      </w:r>
      <w:proofErr w:type="spellStart"/>
      <w:r>
        <w:rPr>
          <w:rFonts w:ascii="Times New Roman" w:hAnsi="Times New Roman"/>
          <w:color w:val="222222"/>
        </w:rPr>
        <w:t>Guarnieri</w:t>
      </w:r>
      <w:proofErr w:type="spellEnd"/>
      <w:r>
        <w:rPr>
          <w:rFonts w:ascii="Times New Roman" w:hAnsi="Times New Roman"/>
          <w:color w:val="222222"/>
        </w:rPr>
        <w:t xml:space="preserve"> will be </w:t>
      </w:r>
      <w:r>
        <w:rPr>
          <w:rFonts w:ascii="Times New Roman" w:hAnsi="Times New Roman"/>
          <w:color w:val="222222"/>
        </w:rPr>
        <w:t xml:space="preserve">remembered for his original, quick-paced style that resonates with artistic skill second to none. It is inspiring to know that there were gifted artists who wish to adhere </w:t>
      </w:r>
      <w:r>
        <w:rPr>
          <w:rFonts w:ascii="Times New Roman" w:hAnsi="Times New Roman"/>
          <w:color w:val="222222"/>
        </w:rPr>
        <w:lastRenderedPageBreak/>
        <w:t>to musical traditions, which is something that I agree with. I’m glad I chose to wri</w:t>
      </w:r>
      <w:r>
        <w:rPr>
          <w:rFonts w:ascii="Times New Roman" w:hAnsi="Times New Roman"/>
          <w:color w:val="222222"/>
        </w:rPr>
        <w:t>te about this incredible composer.</w:t>
      </w:r>
    </w:p>
    <w:p w14:paraId="752F3561" w14:textId="77777777" w:rsidR="00172D2A" w:rsidRDefault="00172D2A">
      <w:pPr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br w:type="page"/>
      </w:r>
    </w:p>
    <w:p w14:paraId="37CC5310" w14:textId="43E2F71F" w:rsidR="00B40C2E" w:rsidRDefault="004E7525" w:rsidP="00172D2A">
      <w:pPr>
        <w:spacing w:line="480" w:lineRule="auto"/>
        <w:contextualSpacing/>
        <w:jc w:val="center"/>
        <w:rPr>
          <w:rFonts w:hint="eastAsia"/>
        </w:rPr>
      </w:pPr>
      <w:r>
        <w:rPr>
          <w:rFonts w:ascii="Times New Roman" w:hAnsi="Times New Roman"/>
          <w:color w:val="222222"/>
        </w:rPr>
        <w:lastRenderedPageBreak/>
        <w:t>Works Cited</w:t>
      </w:r>
    </w:p>
    <w:p w14:paraId="349B5977" w14:textId="77777777" w:rsidR="00B40C2E" w:rsidRDefault="004E7525" w:rsidP="00172D2A">
      <w:pPr>
        <w:spacing w:line="480" w:lineRule="auto"/>
        <w:contextualSpacing/>
        <w:rPr>
          <w:rFonts w:hint="eastAsia"/>
        </w:rPr>
      </w:pPr>
      <w:proofErr w:type="spellStart"/>
      <w:r>
        <w:rPr>
          <w:rFonts w:ascii="Times New Roman" w:hAnsi="Times New Roman"/>
          <w:color w:val="000000"/>
        </w:rPr>
        <w:t>Guarnieri</w:t>
      </w:r>
      <w:proofErr w:type="spellEnd"/>
      <w:r>
        <w:rPr>
          <w:rFonts w:ascii="Times New Roman" w:hAnsi="Times New Roman"/>
          <w:color w:val="000000"/>
        </w:rPr>
        <w:t xml:space="preserve">, Mozart Camargo. Brazilian dance. You Tube. </w:t>
      </w:r>
      <w:r>
        <w:rPr>
          <w:rFonts w:ascii="Times New Roman" w:hAnsi="Times New Roman"/>
          <w:color w:val="222222"/>
        </w:rPr>
        <w:t xml:space="preserve"> </w:t>
      </w:r>
      <w:hyperlink r:id="rId6">
        <w:r>
          <w:rPr>
            <w:rStyle w:val="InternetLink"/>
            <w:rFonts w:ascii="Times New Roman" w:hAnsi="Times New Roman"/>
            <w:color w:val="222222"/>
          </w:rPr>
          <w:t>https://www.youtube.com/watch</w:t>
        </w:r>
      </w:hyperlink>
      <w:r>
        <w:rPr>
          <w:rFonts w:ascii="Times New Roman" w:hAnsi="Times New Roman"/>
          <w:color w:val="222222"/>
        </w:rPr>
        <w:t>?</w:t>
      </w:r>
      <w:r>
        <w:rPr>
          <w:rFonts w:ascii="Times New Roman" w:hAnsi="Times New Roman"/>
          <w:color w:val="222222"/>
        </w:rPr>
        <w:tab/>
        <w:t>v=</w:t>
      </w:r>
      <w:proofErr w:type="spellStart"/>
      <w:r>
        <w:rPr>
          <w:rFonts w:ascii="Times New Roman" w:hAnsi="Times New Roman"/>
          <w:color w:val="222222"/>
        </w:rPr>
        <w:t>PBVvnzpCARU</w:t>
      </w:r>
      <w:proofErr w:type="spellEnd"/>
    </w:p>
    <w:p w14:paraId="46C3FD1A" w14:textId="77777777" w:rsidR="00B40C2E" w:rsidRDefault="004E7525" w:rsidP="00172D2A">
      <w:pPr>
        <w:spacing w:line="48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Latham, A. The </w:t>
      </w:r>
      <w:r>
        <w:rPr>
          <w:rFonts w:ascii="Times New Roman" w:hAnsi="Times New Roman"/>
          <w:color w:val="222222"/>
        </w:rPr>
        <w:t xml:space="preserve">Oxford Companion to Music. Oxford University </w:t>
      </w:r>
      <w:r>
        <w:rPr>
          <w:rFonts w:ascii="Times New Roman" w:hAnsi="Times New Roman"/>
          <w:color w:val="222222"/>
        </w:rPr>
        <w:t>Press. (2011)</w:t>
      </w:r>
    </w:p>
    <w:p w14:paraId="67D1A43C" w14:textId="77777777" w:rsidR="00B40C2E" w:rsidRDefault="004E7525" w:rsidP="00172D2A">
      <w:pPr>
        <w:spacing w:line="480" w:lineRule="auto"/>
        <w:contextualSpacing/>
        <w:rPr>
          <w:rFonts w:hint="eastAsia"/>
        </w:rPr>
      </w:pPr>
      <w:r>
        <w:rPr>
          <w:rFonts w:ascii="Times New Roman" w:hAnsi="Times New Roman"/>
          <w:color w:val="222222"/>
        </w:rPr>
        <w:t xml:space="preserve">Stevenson, J.  </w:t>
      </w:r>
      <w:r>
        <w:rPr>
          <w:rFonts w:ascii="Times New Roman" w:hAnsi="Times New Roman"/>
          <w:color w:val="000000"/>
        </w:rPr>
        <w:t xml:space="preserve">Camargo </w:t>
      </w:r>
      <w:proofErr w:type="spellStart"/>
      <w:r>
        <w:rPr>
          <w:rFonts w:ascii="Times New Roman" w:hAnsi="Times New Roman"/>
          <w:color w:val="000000"/>
        </w:rPr>
        <w:t>Guarnieri</w:t>
      </w:r>
      <w:proofErr w:type="spellEnd"/>
      <w:r>
        <w:rPr>
          <w:rFonts w:ascii="Times New Roman" w:hAnsi="Times New Roman"/>
          <w:color w:val="000000"/>
        </w:rPr>
        <w:t xml:space="preserve">. All Music. </w:t>
      </w:r>
      <w:hyperlink r:id="rId7">
        <w:r>
          <w:rPr>
            <w:rStyle w:val="InternetLink"/>
            <w:rFonts w:ascii="Times New Roman" w:hAnsi="Times New Roman"/>
            <w:color w:val="000000"/>
          </w:rPr>
          <w:t>http://www.allmusic.com/artist/camargo-guarnieri-</w:t>
        </w:r>
      </w:hyperlink>
      <w:r>
        <w:rPr>
          <w:rFonts w:ascii="Times New Roman" w:hAnsi="Times New Roman"/>
          <w:color w:val="000000"/>
        </w:rPr>
        <w:tab/>
        <w:t>mn0001950327/compositions</w:t>
      </w:r>
    </w:p>
    <w:p w14:paraId="7096912C" w14:textId="77777777" w:rsidR="00B40C2E" w:rsidRDefault="00B40C2E" w:rsidP="00172D2A">
      <w:pPr>
        <w:spacing w:line="480" w:lineRule="auto"/>
        <w:contextualSpacing/>
        <w:rPr>
          <w:rFonts w:hint="eastAsia"/>
          <w:color w:val="222222"/>
        </w:rPr>
      </w:pPr>
    </w:p>
    <w:p w14:paraId="5B4C3D18" w14:textId="77777777" w:rsidR="00B40C2E" w:rsidRDefault="00B40C2E" w:rsidP="00172D2A">
      <w:pPr>
        <w:spacing w:line="480" w:lineRule="auto"/>
        <w:contextualSpacing/>
        <w:rPr>
          <w:rFonts w:hint="eastAsia"/>
        </w:rPr>
      </w:pPr>
    </w:p>
    <w:sectPr w:rsidR="00B40C2E" w:rsidSect="00A7624E">
      <w:headerReference w:type="default" r:id="rId8"/>
      <w:headerReference w:type="first" r:id="rId9"/>
      <w:pgSz w:w="12240" w:h="15840"/>
      <w:pgMar w:top="1440" w:right="1440" w:bottom="1440" w:left="1440" w:header="1134" w:footer="0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B885C6" w14:textId="77777777" w:rsidR="004E7525" w:rsidRDefault="004E7525">
      <w:pPr>
        <w:rPr>
          <w:rFonts w:hint="eastAsia"/>
        </w:rPr>
      </w:pPr>
      <w:r>
        <w:separator/>
      </w:r>
    </w:p>
  </w:endnote>
  <w:endnote w:type="continuationSeparator" w:id="0">
    <w:p w14:paraId="4359FC9D" w14:textId="77777777" w:rsidR="004E7525" w:rsidRDefault="004E752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OpenSymbol">
    <w:altName w:val="Cambria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BEF147" w14:textId="77777777" w:rsidR="004E7525" w:rsidRDefault="004E7525">
      <w:pPr>
        <w:rPr>
          <w:rFonts w:hint="eastAsia"/>
        </w:rPr>
      </w:pPr>
      <w:r>
        <w:separator/>
      </w:r>
    </w:p>
  </w:footnote>
  <w:footnote w:type="continuationSeparator" w:id="0">
    <w:p w14:paraId="527DEA3A" w14:textId="77777777" w:rsidR="004E7525" w:rsidRDefault="004E7525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233F92" w14:textId="4EAA9AAD" w:rsidR="00B40C2E" w:rsidRPr="00A7624E" w:rsidRDefault="00172D2A" w:rsidP="00A7624E">
    <w:pPr>
      <w:pStyle w:val="BodyText"/>
      <w:spacing w:after="60" w:line="480" w:lineRule="auto"/>
      <w:rPr>
        <w:rFonts w:ascii="Times New Roman" w:hAnsi="Times New Roman" w:cs="Times New Roman"/>
      </w:rPr>
    </w:pPr>
    <w:r w:rsidRPr="00A7624E">
      <w:rPr>
        <w:rFonts w:ascii="Times New Roman" w:hAnsi="Times New Roman" w:cs="Times New Roman"/>
        <w:color w:val="222222"/>
      </w:rPr>
      <w:t>MOZART CAMARGO GUARNIERI</w:t>
    </w:r>
    <w:r w:rsidRPr="00A7624E">
      <w:rPr>
        <w:rFonts w:ascii="Times New Roman" w:hAnsi="Times New Roman" w:cs="Times New Roman"/>
        <w:color w:val="222222"/>
      </w:rPr>
      <w:tab/>
    </w:r>
    <w:r w:rsidRPr="00A7624E">
      <w:rPr>
        <w:rFonts w:ascii="Times New Roman" w:hAnsi="Times New Roman" w:cs="Times New Roman"/>
        <w:color w:val="222222"/>
      </w:rPr>
      <w:tab/>
    </w:r>
    <w:r w:rsidRPr="00A7624E">
      <w:rPr>
        <w:rFonts w:ascii="Times New Roman" w:hAnsi="Times New Roman" w:cs="Times New Roman"/>
        <w:color w:val="222222"/>
      </w:rPr>
      <w:tab/>
    </w:r>
    <w:r w:rsidRPr="00A7624E">
      <w:rPr>
        <w:rFonts w:ascii="Times New Roman" w:hAnsi="Times New Roman" w:cs="Times New Roman"/>
        <w:color w:val="222222"/>
      </w:rPr>
      <w:tab/>
    </w:r>
    <w:r w:rsidRPr="00A7624E">
      <w:rPr>
        <w:rFonts w:ascii="Times New Roman" w:hAnsi="Times New Roman" w:cs="Times New Roman"/>
        <w:color w:val="222222"/>
      </w:rPr>
      <w:tab/>
      <w:t xml:space="preserve">            </w:t>
    </w:r>
    <w:r w:rsidRPr="00A7624E">
      <w:rPr>
        <w:rFonts w:ascii="Times New Roman" w:hAnsi="Times New Roman" w:cs="Times New Roman"/>
        <w:color w:val="222222"/>
      </w:rPr>
      <w:t xml:space="preserve">                     </w:t>
    </w:r>
    <w:r w:rsidRPr="00A7624E">
      <w:rPr>
        <w:rFonts w:ascii="Times New Roman" w:hAnsi="Times New Roman" w:cs="Times New Roman"/>
        <w:color w:val="222222"/>
      </w:rPr>
      <w:fldChar w:fldCharType="begin"/>
    </w:r>
    <w:r w:rsidRPr="00A7624E">
      <w:rPr>
        <w:rFonts w:ascii="Times New Roman" w:hAnsi="Times New Roman" w:cs="Times New Roman"/>
      </w:rPr>
      <w:instrText>PAGE</w:instrText>
    </w:r>
    <w:r w:rsidRPr="00A7624E">
      <w:rPr>
        <w:rFonts w:ascii="Times New Roman" w:hAnsi="Times New Roman" w:cs="Times New Roman"/>
      </w:rPr>
      <w:fldChar w:fldCharType="separate"/>
    </w:r>
    <w:r w:rsidRPr="00A7624E">
      <w:rPr>
        <w:rFonts w:ascii="Times New Roman" w:hAnsi="Times New Roman" w:cs="Times New Roman"/>
      </w:rPr>
      <w:t>1</w:t>
    </w:r>
    <w:r w:rsidRPr="00A7624E">
      <w:rPr>
        <w:rFonts w:ascii="Times New Roman" w:hAnsi="Times New Roman" w:cs="Times New Roman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01BBB8" w14:textId="16880B31" w:rsidR="00172D2A" w:rsidRPr="00A7624E" w:rsidRDefault="00172D2A" w:rsidP="00A7624E">
    <w:pPr>
      <w:pStyle w:val="BodyText"/>
      <w:spacing w:after="0" w:line="480" w:lineRule="auto"/>
      <w:contextualSpacing/>
      <w:rPr>
        <w:rFonts w:ascii="Times New Roman" w:hAnsi="Times New Roman" w:cs="Times New Roman"/>
      </w:rPr>
    </w:pPr>
    <w:r w:rsidRPr="00A7624E">
      <w:rPr>
        <w:rFonts w:ascii="Times New Roman" w:hAnsi="Times New Roman" w:cs="Times New Roman"/>
      </w:rPr>
      <w:t xml:space="preserve">Running head: </w:t>
    </w:r>
    <w:r w:rsidRPr="00A7624E">
      <w:rPr>
        <w:rFonts w:ascii="Times New Roman" w:hAnsi="Times New Roman" w:cs="Times New Roman"/>
        <w:color w:val="222222"/>
      </w:rPr>
      <w:t>MOZART CAMARGO GUARNIERI</w:t>
    </w:r>
    <w:r w:rsidRPr="00A7624E">
      <w:rPr>
        <w:rFonts w:ascii="Times New Roman" w:hAnsi="Times New Roman" w:cs="Times New Roman"/>
        <w:color w:val="222222"/>
      </w:rPr>
      <w:tab/>
    </w:r>
    <w:r w:rsidRPr="00A7624E">
      <w:rPr>
        <w:rFonts w:ascii="Times New Roman" w:hAnsi="Times New Roman" w:cs="Times New Roman"/>
        <w:color w:val="222222"/>
      </w:rPr>
      <w:tab/>
    </w:r>
    <w:r w:rsidRPr="00A7624E">
      <w:rPr>
        <w:rFonts w:ascii="Times New Roman" w:hAnsi="Times New Roman" w:cs="Times New Roman"/>
        <w:color w:val="222222"/>
      </w:rPr>
      <w:tab/>
    </w:r>
    <w:r w:rsidRPr="00A7624E">
      <w:rPr>
        <w:rFonts w:ascii="Times New Roman" w:hAnsi="Times New Roman" w:cs="Times New Roman"/>
        <w:color w:val="222222"/>
      </w:rPr>
      <w:tab/>
      <w:t xml:space="preserve">                     </w:t>
    </w:r>
    <w:r w:rsidRPr="00A7624E">
      <w:rPr>
        <w:rFonts w:ascii="Times New Roman" w:hAnsi="Times New Roman" w:cs="Times New Roman"/>
        <w:color w:val="222222"/>
      </w:rPr>
      <w:fldChar w:fldCharType="begin"/>
    </w:r>
    <w:r w:rsidRPr="00A7624E">
      <w:rPr>
        <w:rFonts w:ascii="Times New Roman" w:hAnsi="Times New Roman" w:cs="Times New Roman"/>
      </w:rPr>
      <w:instrText>PAGE</w:instrText>
    </w:r>
    <w:r w:rsidRPr="00A7624E">
      <w:rPr>
        <w:rFonts w:ascii="Times New Roman" w:hAnsi="Times New Roman" w:cs="Times New Roman"/>
      </w:rPr>
      <w:fldChar w:fldCharType="separate"/>
    </w:r>
    <w:r w:rsidRPr="00A7624E">
      <w:rPr>
        <w:rFonts w:ascii="Times New Roman" w:hAnsi="Times New Roman" w:cs="Times New Roman"/>
      </w:rPr>
      <w:t>1</w:t>
    </w:r>
    <w:r w:rsidRPr="00A7624E">
      <w:rPr>
        <w:rFonts w:ascii="Times New Roman" w:hAnsi="Times New Roman" w:cs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C2E"/>
    <w:rsid w:val="0005123E"/>
    <w:rsid w:val="00096B11"/>
    <w:rsid w:val="00172D2A"/>
    <w:rsid w:val="004E7525"/>
    <w:rsid w:val="0084341F"/>
    <w:rsid w:val="00A7624E"/>
    <w:rsid w:val="00B40C2E"/>
    <w:rsid w:val="00DF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00AB85"/>
  <w15:docId w15:val="{654C069C-46F7-4985-BE8D-D20B59F15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color w:val="00000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  <w:lang/>
    </w:rPr>
  </w:style>
  <w:style w:type="character" w:customStyle="1" w:styleId="ListLabel1">
    <w:name w:val="ListLabel 1"/>
    <w:qFormat/>
    <w:rPr>
      <w:rFonts w:cs="OpenSymbol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Header">
    <w:name w:val="header"/>
    <w:basedOn w:val="Normal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Normal"/>
    <w:link w:val="FooterChar"/>
    <w:uiPriority w:val="99"/>
    <w:unhideWhenUsed/>
    <w:rsid w:val="00172D2A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172D2A"/>
    <w:rPr>
      <w:color w:val="00000A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allmusic.com/artist/camargo-guarnieri-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Captain101</dc:creator>
  <dc:description/>
  <cp:lastModifiedBy>Captain101</cp:lastModifiedBy>
  <cp:revision>3</cp:revision>
  <dcterms:created xsi:type="dcterms:W3CDTF">2018-10-29T03:16:00Z</dcterms:created>
  <dcterms:modified xsi:type="dcterms:W3CDTF">2018-10-29T03:28:00Z</dcterms:modified>
  <dc:language>en-US</dc:language>
</cp:coreProperties>
</file>