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14FDA">
      <w:pPr>
        <w:rPr>
          <w:rFonts w:ascii="Times New Roman" w:hAnsi="Times New Roman" w:cs="Times New Roman"/>
          <w:sz w:val="24"/>
          <w:szCs w:val="24"/>
        </w:rPr>
      </w:pPr>
      <w:r>
        <w:rPr>
          <w:rFonts w:ascii="Times New Roman" w:hAnsi="Times New Roman" w:cs="Times New Roman"/>
          <w:sz w:val="24"/>
          <w:szCs w:val="24"/>
        </w:rPr>
        <w:t>Name</w:t>
      </w:r>
    </w:p>
    <w:p w:rsidR="00DA0109">
      <w:pPr>
        <w:rPr>
          <w:rFonts w:ascii="Times New Roman" w:hAnsi="Times New Roman" w:cs="Times New Roman"/>
          <w:sz w:val="24"/>
          <w:szCs w:val="24"/>
        </w:rPr>
      </w:pPr>
      <w:r>
        <w:rPr>
          <w:rFonts w:ascii="Times New Roman" w:hAnsi="Times New Roman" w:cs="Times New Roman"/>
          <w:sz w:val="24"/>
          <w:szCs w:val="24"/>
        </w:rPr>
        <w:t>Instructor</w:t>
      </w:r>
    </w:p>
    <w:p w:rsidR="00DA0109">
      <w:pPr>
        <w:rPr>
          <w:rFonts w:ascii="Times New Roman" w:hAnsi="Times New Roman" w:cs="Times New Roman"/>
          <w:sz w:val="24"/>
          <w:szCs w:val="24"/>
        </w:rPr>
      </w:pPr>
      <w:r>
        <w:rPr>
          <w:rFonts w:ascii="Times New Roman" w:hAnsi="Times New Roman" w:cs="Times New Roman"/>
          <w:sz w:val="24"/>
          <w:szCs w:val="24"/>
        </w:rPr>
        <w:t>Course</w:t>
      </w:r>
    </w:p>
    <w:p w:rsidR="00DA0109">
      <w:pPr>
        <w:rPr>
          <w:rFonts w:ascii="Times New Roman" w:hAnsi="Times New Roman" w:cs="Times New Roman"/>
          <w:sz w:val="24"/>
          <w:szCs w:val="24"/>
        </w:rPr>
      </w:pPr>
      <w:r>
        <w:rPr>
          <w:rFonts w:ascii="Times New Roman" w:hAnsi="Times New Roman" w:cs="Times New Roman"/>
          <w:sz w:val="24"/>
          <w:szCs w:val="24"/>
        </w:rPr>
        <w:t>Date</w:t>
      </w:r>
    </w:p>
    <w:p w:rsidR="00DA0109" w:rsidP="00DA0109">
      <w:pPr>
        <w:jc w:val="center"/>
        <w:rPr>
          <w:rFonts w:ascii="Times New Roman" w:hAnsi="Times New Roman" w:cs="Times New Roman"/>
          <w:sz w:val="24"/>
          <w:szCs w:val="24"/>
        </w:rPr>
      </w:pPr>
      <w:r w:rsidRPr="00DA0109">
        <w:rPr>
          <w:rFonts w:ascii="Times New Roman" w:hAnsi="Times New Roman" w:cs="Times New Roman"/>
          <w:sz w:val="24"/>
          <w:szCs w:val="24"/>
        </w:rPr>
        <w:t>Everett Rogers</w:t>
      </w:r>
    </w:p>
    <w:p w:rsidR="00DA0109" w:rsidP="00DA01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Everett Rogers was born March 6, 1931, and died on October 21, 2004, aged seventy-three years. </w:t>
      </w:r>
      <w:r w:rsidR="003B0088">
        <w:rPr>
          <w:rFonts w:ascii="Times New Roman" w:hAnsi="Times New Roman" w:cs="Times New Roman"/>
          <w:sz w:val="24"/>
          <w:szCs w:val="24"/>
        </w:rPr>
        <w:t>He is an accomplished sociologist and communication theorists who contributed immensely to the field of media studies. Rogers was a professor emeritus at the University of New Mexi</w:t>
      </w:r>
      <w:r w:rsidR="00C52B74">
        <w:rPr>
          <w:rFonts w:ascii="Times New Roman" w:hAnsi="Times New Roman" w:cs="Times New Roman"/>
          <w:sz w:val="24"/>
          <w:szCs w:val="24"/>
        </w:rPr>
        <w:t>co, Department of Communication. And Journalism</w:t>
      </w:r>
      <w:sdt>
        <w:sdtPr>
          <w:rPr>
            <w:rFonts w:ascii="Times New Roman" w:hAnsi="Times New Roman" w:cs="Times New Roman"/>
            <w:sz w:val="24"/>
            <w:szCs w:val="24"/>
          </w:rPr>
          <w:id w:val="-145981609"/>
          <w:citation/>
        </w:sdtPr>
        <w:sdtContent>
          <w:r w:rsidR="00A25845">
            <w:rPr>
              <w:rFonts w:ascii="Times New Roman" w:hAnsi="Times New Roman" w:cs="Times New Roman"/>
              <w:sz w:val="24"/>
              <w:szCs w:val="24"/>
            </w:rPr>
            <w:fldChar w:fldCharType="begin"/>
          </w:r>
          <w:r w:rsidR="00A25845">
            <w:rPr>
              <w:rFonts w:ascii="Times New Roman" w:hAnsi="Times New Roman" w:cs="Times New Roman"/>
              <w:sz w:val="24"/>
              <w:szCs w:val="24"/>
            </w:rPr>
            <w:instrText xml:space="preserve"> CITATION Jam06 \l 1033 </w:instrText>
          </w:r>
          <w:r w:rsidR="00A25845">
            <w:rPr>
              <w:rFonts w:ascii="Times New Roman" w:hAnsi="Times New Roman" w:cs="Times New Roman"/>
              <w:sz w:val="24"/>
              <w:szCs w:val="24"/>
            </w:rPr>
            <w:fldChar w:fldCharType="separate"/>
          </w:r>
          <w:r w:rsidR="00A25845">
            <w:rPr>
              <w:rFonts w:ascii="Times New Roman" w:hAnsi="Times New Roman" w:cs="Times New Roman"/>
              <w:noProof/>
              <w:sz w:val="24"/>
              <w:szCs w:val="24"/>
            </w:rPr>
            <w:t xml:space="preserve"> </w:t>
          </w:r>
          <w:r w:rsidRPr="00A25845" w:rsidR="00A25845">
            <w:rPr>
              <w:rFonts w:ascii="Times New Roman" w:hAnsi="Times New Roman" w:cs="Times New Roman"/>
              <w:noProof/>
              <w:sz w:val="24"/>
              <w:szCs w:val="24"/>
            </w:rPr>
            <w:t>(Dearing &amp; Singhal, 2006)</w:t>
          </w:r>
          <w:r w:rsidR="00A25845">
            <w:rPr>
              <w:rFonts w:ascii="Times New Roman" w:hAnsi="Times New Roman" w:cs="Times New Roman"/>
              <w:sz w:val="24"/>
              <w:szCs w:val="24"/>
            </w:rPr>
            <w:fldChar w:fldCharType="end"/>
          </w:r>
        </w:sdtContent>
      </w:sdt>
      <w:r w:rsidR="00C52B74">
        <w:rPr>
          <w:rFonts w:ascii="Times New Roman" w:hAnsi="Times New Roman" w:cs="Times New Roman"/>
          <w:sz w:val="24"/>
          <w:szCs w:val="24"/>
        </w:rPr>
        <w:t xml:space="preserve">. He has written several books and articles in communication and sociology. Some of the books include </w:t>
      </w:r>
      <w:r w:rsidRPr="00C52B74" w:rsidR="00C52B74">
        <w:rPr>
          <w:rFonts w:ascii="Times New Roman" w:hAnsi="Times New Roman" w:cs="Times New Roman"/>
          <w:i/>
          <w:sz w:val="24"/>
          <w:szCs w:val="24"/>
        </w:rPr>
        <w:t>Diffusion of innovations, Modernization among peasants: The impact of communication, Communication, and development: Critical perspectives</w:t>
      </w:r>
      <w:r w:rsidR="00C52B74">
        <w:rPr>
          <w:rFonts w:ascii="Times New Roman" w:hAnsi="Times New Roman" w:cs="Times New Roman"/>
          <w:i/>
          <w:sz w:val="24"/>
          <w:szCs w:val="24"/>
        </w:rPr>
        <w:t xml:space="preserve"> </w:t>
      </w:r>
      <w:r w:rsidR="00C52B74">
        <w:rPr>
          <w:rFonts w:ascii="Times New Roman" w:hAnsi="Times New Roman" w:cs="Times New Roman"/>
          <w:sz w:val="24"/>
          <w:szCs w:val="24"/>
        </w:rPr>
        <w:t xml:space="preserve">and </w:t>
      </w:r>
      <w:r w:rsidRPr="00C52B74" w:rsidR="00C52B74">
        <w:rPr>
          <w:rFonts w:ascii="Times New Roman" w:hAnsi="Times New Roman" w:cs="Times New Roman"/>
          <w:i/>
          <w:sz w:val="24"/>
          <w:szCs w:val="24"/>
        </w:rPr>
        <w:t>The media revolution in America and in Western Europe.</w:t>
      </w:r>
      <w:r w:rsidR="00C52B74">
        <w:rPr>
          <w:rFonts w:ascii="Times New Roman" w:hAnsi="Times New Roman" w:cs="Times New Roman"/>
          <w:sz w:val="24"/>
          <w:szCs w:val="24"/>
        </w:rPr>
        <w:t xml:space="preserve"> </w:t>
      </w:r>
      <w:r w:rsidR="005C3B45">
        <w:rPr>
          <w:rFonts w:ascii="Times New Roman" w:hAnsi="Times New Roman" w:cs="Times New Roman"/>
          <w:sz w:val="24"/>
          <w:szCs w:val="24"/>
        </w:rPr>
        <w:t xml:space="preserve">Besides, some of the research articles he authored include </w:t>
      </w:r>
      <w:r w:rsidRPr="005C3B45" w:rsidR="005C3B45">
        <w:rPr>
          <w:rFonts w:ascii="Times New Roman" w:hAnsi="Times New Roman" w:cs="Times New Roman"/>
          <w:i/>
          <w:sz w:val="24"/>
          <w:szCs w:val="24"/>
        </w:rPr>
        <w:t xml:space="preserve">Communication and development: The passing of the dominant paradigm, Anatomy of the two subdisciplines of communication study, </w:t>
      </w:r>
      <w:r w:rsidR="005C3B45">
        <w:rPr>
          <w:rFonts w:ascii="Times New Roman" w:hAnsi="Times New Roman" w:cs="Times New Roman"/>
          <w:sz w:val="24"/>
          <w:szCs w:val="24"/>
        </w:rPr>
        <w:t xml:space="preserve">and </w:t>
      </w:r>
      <w:r w:rsidRPr="005C3B45" w:rsidR="005C3B45">
        <w:rPr>
          <w:rFonts w:ascii="Times New Roman" w:hAnsi="Times New Roman" w:cs="Times New Roman"/>
          <w:i/>
          <w:sz w:val="24"/>
          <w:szCs w:val="24"/>
        </w:rPr>
        <w:t>The field of health communication today</w:t>
      </w:r>
      <w:r w:rsidR="005C3B45">
        <w:rPr>
          <w:rFonts w:ascii="Times New Roman" w:hAnsi="Times New Roman" w:cs="Times New Roman"/>
          <w:sz w:val="24"/>
          <w:szCs w:val="24"/>
        </w:rPr>
        <w:t xml:space="preserve"> among others. However, his most outstanding work is the theory of Diffusion of Innovation. </w:t>
      </w:r>
    </w:p>
    <w:p w:rsidR="005C3B45" w:rsidP="00DA01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Rogers developed the Diffusion of Innovation theory to explain the spread of technology and ideas. He popularized this theory in his book </w:t>
      </w:r>
      <w:r w:rsidRPr="00603BFC" w:rsidR="00603BFC">
        <w:rPr>
          <w:rFonts w:ascii="Times New Roman" w:hAnsi="Times New Roman" w:cs="Times New Roman"/>
          <w:i/>
          <w:sz w:val="24"/>
          <w:szCs w:val="24"/>
        </w:rPr>
        <w:t>Diffusion of Innovations</w:t>
      </w:r>
      <w:r w:rsidR="00603BFC">
        <w:rPr>
          <w:rFonts w:ascii="Times New Roman" w:hAnsi="Times New Roman" w:cs="Times New Roman"/>
          <w:i/>
          <w:sz w:val="24"/>
          <w:szCs w:val="24"/>
        </w:rPr>
        <w:t xml:space="preserve"> </w:t>
      </w:r>
      <w:r w:rsidR="00603BFC">
        <w:rPr>
          <w:rFonts w:ascii="Times New Roman" w:hAnsi="Times New Roman" w:cs="Times New Roman"/>
          <w:sz w:val="24"/>
          <w:szCs w:val="24"/>
        </w:rPr>
        <w:t>published first in 1962 and underwent several reproductions in subsequent years</w:t>
      </w:r>
      <w:sdt>
        <w:sdtPr>
          <w:rPr>
            <w:rFonts w:ascii="Times New Roman" w:hAnsi="Times New Roman" w:cs="Times New Roman"/>
            <w:sz w:val="24"/>
            <w:szCs w:val="24"/>
          </w:rPr>
          <w:id w:val="1882982466"/>
          <w:citation/>
        </w:sdtPr>
        <w:sdtContent>
          <w:r w:rsidR="00DE779E">
            <w:rPr>
              <w:rFonts w:ascii="Times New Roman" w:hAnsi="Times New Roman" w:cs="Times New Roman"/>
              <w:sz w:val="24"/>
              <w:szCs w:val="24"/>
            </w:rPr>
            <w:fldChar w:fldCharType="begin"/>
          </w:r>
          <w:r w:rsidR="00DE779E">
            <w:rPr>
              <w:rFonts w:ascii="Times New Roman" w:hAnsi="Times New Roman" w:cs="Times New Roman"/>
              <w:sz w:val="24"/>
              <w:szCs w:val="24"/>
            </w:rPr>
            <w:instrText xml:space="preserve"> CITATION Eve03 \l 1033 </w:instrText>
          </w:r>
          <w:r w:rsidR="00DE779E">
            <w:rPr>
              <w:rFonts w:ascii="Times New Roman" w:hAnsi="Times New Roman" w:cs="Times New Roman"/>
              <w:sz w:val="24"/>
              <w:szCs w:val="24"/>
            </w:rPr>
            <w:fldChar w:fldCharType="separate"/>
          </w:r>
          <w:r w:rsidR="00DE779E">
            <w:rPr>
              <w:rFonts w:ascii="Times New Roman" w:hAnsi="Times New Roman" w:cs="Times New Roman"/>
              <w:noProof/>
              <w:sz w:val="24"/>
              <w:szCs w:val="24"/>
            </w:rPr>
            <w:t xml:space="preserve"> </w:t>
          </w:r>
          <w:r w:rsidRPr="00DE779E" w:rsidR="00DE779E">
            <w:rPr>
              <w:rFonts w:ascii="Times New Roman" w:hAnsi="Times New Roman" w:cs="Times New Roman"/>
              <w:noProof/>
              <w:sz w:val="24"/>
              <w:szCs w:val="24"/>
            </w:rPr>
            <w:t>(Rogers, 2003)</w:t>
          </w:r>
          <w:r w:rsidR="00DE779E">
            <w:rPr>
              <w:rFonts w:ascii="Times New Roman" w:hAnsi="Times New Roman" w:cs="Times New Roman"/>
              <w:sz w:val="24"/>
              <w:szCs w:val="24"/>
            </w:rPr>
            <w:fldChar w:fldCharType="end"/>
          </w:r>
        </w:sdtContent>
      </w:sdt>
      <w:r w:rsidR="00603BFC">
        <w:rPr>
          <w:rFonts w:ascii="Times New Roman" w:hAnsi="Times New Roman" w:cs="Times New Roman"/>
          <w:sz w:val="24"/>
          <w:szCs w:val="24"/>
        </w:rPr>
        <w:t>. In this theory, Rogers argues that the diffusion process enhances the spread of innovation as it gain</w:t>
      </w:r>
      <w:r w:rsidR="00DE779E">
        <w:rPr>
          <w:rFonts w:ascii="Times New Roman" w:hAnsi="Times New Roman" w:cs="Times New Roman"/>
          <w:sz w:val="24"/>
          <w:szCs w:val="24"/>
        </w:rPr>
        <w:t>s</w:t>
      </w:r>
      <w:r w:rsidR="00603BFC">
        <w:rPr>
          <w:rFonts w:ascii="Times New Roman" w:hAnsi="Times New Roman" w:cs="Times New Roman"/>
          <w:sz w:val="24"/>
          <w:szCs w:val="24"/>
        </w:rPr>
        <w:t xml:space="preserve"> prominence among participants in a given social system</w:t>
      </w:r>
      <w:sdt>
        <w:sdtPr>
          <w:rPr>
            <w:rFonts w:ascii="Times New Roman" w:hAnsi="Times New Roman" w:cs="Times New Roman"/>
            <w:sz w:val="24"/>
            <w:szCs w:val="24"/>
          </w:rPr>
          <w:id w:val="1536233963"/>
          <w:citation/>
        </w:sdtPr>
        <w:sdtContent>
          <w:r w:rsidR="00DE779E">
            <w:rPr>
              <w:rFonts w:ascii="Times New Roman" w:hAnsi="Times New Roman" w:cs="Times New Roman"/>
              <w:sz w:val="24"/>
              <w:szCs w:val="24"/>
            </w:rPr>
            <w:fldChar w:fldCharType="begin"/>
          </w:r>
          <w:r w:rsidR="00DE779E">
            <w:rPr>
              <w:rFonts w:ascii="Times New Roman" w:hAnsi="Times New Roman" w:cs="Times New Roman"/>
              <w:sz w:val="24"/>
              <w:szCs w:val="24"/>
            </w:rPr>
            <w:instrText xml:space="preserve"> CITATION Eve03 \l 1033 </w:instrText>
          </w:r>
          <w:r w:rsidR="00DE779E">
            <w:rPr>
              <w:rFonts w:ascii="Times New Roman" w:hAnsi="Times New Roman" w:cs="Times New Roman"/>
              <w:sz w:val="24"/>
              <w:szCs w:val="24"/>
            </w:rPr>
            <w:fldChar w:fldCharType="separate"/>
          </w:r>
          <w:r w:rsidR="00DE779E">
            <w:rPr>
              <w:rFonts w:ascii="Times New Roman" w:hAnsi="Times New Roman" w:cs="Times New Roman"/>
              <w:noProof/>
              <w:sz w:val="24"/>
              <w:szCs w:val="24"/>
            </w:rPr>
            <w:t xml:space="preserve"> </w:t>
          </w:r>
          <w:r w:rsidRPr="00DE779E" w:rsidR="00DE779E">
            <w:rPr>
              <w:rFonts w:ascii="Times New Roman" w:hAnsi="Times New Roman" w:cs="Times New Roman"/>
              <w:noProof/>
              <w:sz w:val="24"/>
              <w:szCs w:val="24"/>
            </w:rPr>
            <w:t>(Rogers, 2003)</w:t>
          </w:r>
          <w:r w:rsidR="00DE779E">
            <w:rPr>
              <w:rFonts w:ascii="Times New Roman" w:hAnsi="Times New Roman" w:cs="Times New Roman"/>
              <w:sz w:val="24"/>
              <w:szCs w:val="24"/>
            </w:rPr>
            <w:fldChar w:fldCharType="end"/>
          </w:r>
        </w:sdtContent>
      </w:sdt>
      <w:r w:rsidR="00603BFC">
        <w:rPr>
          <w:rFonts w:ascii="Times New Roman" w:hAnsi="Times New Roman" w:cs="Times New Roman"/>
          <w:sz w:val="24"/>
          <w:szCs w:val="24"/>
        </w:rPr>
        <w:t xml:space="preserve">. </w:t>
      </w:r>
      <w:r w:rsidR="00770328">
        <w:rPr>
          <w:rFonts w:ascii="Times New Roman" w:hAnsi="Times New Roman" w:cs="Times New Roman"/>
          <w:sz w:val="24"/>
          <w:szCs w:val="24"/>
        </w:rPr>
        <w:t xml:space="preserve">Roger develop the theory to explain how and why technology was increasingly penetrating society at the time. The 1960s formed the new face of technological advancement as the world was recovering from the aftermath of the Second World War. It is interesting to note that there was no solid explanation of the increasing </w:t>
      </w:r>
      <w:r w:rsidR="00770328">
        <w:rPr>
          <w:rFonts w:ascii="Times New Roman" w:hAnsi="Times New Roman" w:cs="Times New Roman"/>
          <w:sz w:val="24"/>
          <w:szCs w:val="24"/>
        </w:rPr>
        <w:t xml:space="preserve">acceptance of technology in various field including media. Human beings are naturally resistant to change thus the reluctance to adopt a new idea. Roger's hence came up with the theory of </w:t>
      </w:r>
      <w:r w:rsidR="00A95767">
        <w:rPr>
          <w:rFonts w:ascii="Times New Roman" w:hAnsi="Times New Roman" w:cs="Times New Roman"/>
          <w:i/>
          <w:sz w:val="24"/>
          <w:szCs w:val="24"/>
        </w:rPr>
        <w:t>Diffusion of I</w:t>
      </w:r>
      <w:r w:rsidR="00770328">
        <w:rPr>
          <w:rFonts w:ascii="Times New Roman" w:hAnsi="Times New Roman" w:cs="Times New Roman"/>
          <w:i/>
          <w:sz w:val="24"/>
          <w:szCs w:val="24"/>
        </w:rPr>
        <w:t xml:space="preserve">nnovation </w:t>
      </w:r>
      <w:r w:rsidR="00A95767">
        <w:rPr>
          <w:rFonts w:ascii="Times New Roman" w:hAnsi="Times New Roman" w:cs="Times New Roman"/>
          <w:sz w:val="24"/>
          <w:szCs w:val="24"/>
        </w:rPr>
        <w:t>to explain the human-technology interaction.</w:t>
      </w:r>
    </w:p>
    <w:p w:rsidR="003059DC" w:rsidP="00DA01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Diffusion </w:t>
      </w:r>
      <w:r w:rsidR="00252445">
        <w:rPr>
          <w:rFonts w:ascii="Times New Roman" w:hAnsi="Times New Roman" w:cs="Times New Roman"/>
          <w:sz w:val="24"/>
          <w:szCs w:val="24"/>
        </w:rPr>
        <w:t>of Innovation theory is based on four pillars; the innovation, time, communication channel, and social system</w:t>
      </w:r>
      <w:sdt>
        <w:sdtPr>
          <w:rPr>
            <w:rFonts w:ascii="Times New Roman" w:hAnsi="Times New Roman" w:cs="Times New Roman"/>
            <w:sz w:val="24"/>
            <w:szCs w:val="24"/>
          </w:rPr>
          <w:id w:val="-467587960"/>
          <w:citation/>
        </w:sdtPr>
        <w:sdtContent>
          <w:r w:rsidR="00DE779E">
            <w:rPr>
              <w:rFonts w:ascii="Times New Roman" w:hAnsi="Times New Roman" w:cs="Times New Roman"/>
              <w:sz w:val="24"/>
              <w:szCs w:val="24"/>
            </w:rPr>
            <w:fldChar w:fldCharType="begin"/>
          </w:r>
          <w:r w:rsidR="00DE779E">
            <w:rPr>
              <w:rFonts w:ascii="Times New Roman" w:hAnsi="Times New Roman" w:cs="Times New Roman"/>
              <w:sz w:val="24"/>
              <w:szCs w:val="24"/>
            </w:rPr>
            <w:instrText xml:space="preserve"> CITATION Eve03 \l 1033 </w:instrText>
          </w:r>
          <w:r w:rsidR="00DE779E">
            <w:rPr>
              <w:rFonts w:ascii="Times New Roman" w:hAnsi="Times New Roman" w:cs="Times New Roman"/>
              <w:sz w:val="24"/>
              <w:szCs w:val="24"/>
            </w:rPr>
            <w:fldChar w:fldCharType="separate"/>
          </w:r>
          <w:r w:rsidR="00DE779E">
            <w:rPr>
              <w:rFonts w:ascii="Times New Roman" w:hAnsi="Times New Roman" w:cs="Times New Roman"/>
              <w:noProof/>
              <w:sz w:val="24"/>
              <w:szCs w:val="24"/>
            </w:rPr>
            <w:t xml:space="preserve"> </w:t>
          </w:r>
          <w:r w:rsidRPr="00DE779E" w:rsidR="00DE779E">
            <w:rPr>
              <w:rFonts w:ascii="Times New Roman" w:hAnsi="Times New Roman" w:cs="Times New Roman"/>
              <w:noProof/>
              <w:sz w:val="24"/>
              <w:szCs w:val="24"/>
            </w:rPr>
            <w:t>(Rogers, 2003)</w:t>
          </w:r>
          <w:r w:rsidR="00DE779E">
            <w:rPr>
              <w:rFonts w:ascii="Times New Roman" w:hAnsi="Times New Roman" w:cs="Times New Roman"/>
              <w:sz w:val="24"/>
              <w:szCs w:val="24"/>
            </w:rPr>
            <w:fldChar w:fldCharType="end"/>
          </w:r>
        </w:sdtContent>
      </w:sdt>
      <w:r w:rsidR="00252445">
        <w:rPr>
          <w:rFonts w:ascii="Times New Roman" w:hAnsi="Times New Roman" w:cs="Times New Roman"/>
          <w:sz w:val="24"/>
          <w:szCs w:val="24"/>
        </w:rPr>
        <w:t xml:space="preserve">. It is notable that innovation can only fit into this system if it is self-sustaining. He argued that these four elements form the key pillars and influences the adoption of the new technology. Further, the adopters are classified into </w:t>
      </w:r>
      <w:r w:rsidR="009F4B01">
        <w:rPr>
          <w:rFonts w:ascii="Times New Roman" w:hAnsi="Times New Roman" w:cs="Times New Roman"/>
          <w:sz w:val="24"/>
          <w:szCs w:val="24"/>
        </w:rPr>
        <w:t>innovators, early adopters, early majority, late majority, and laggards</w:t>
      </w:r>
      <w:sdt>
        <w:sdtPr>
          <w:rPr>
            <w:rFonts w:ascii="Times New Roman" w:hAnsi="Times New Roman" w:cs="Times New Roman"/>
            <w:sz w:val="24"/>
            <w:szCs w:val="24"/>
          </w:rPr>
          <w:id w:val="1942032312"/>
          <w:citation/>
        </w:sdtPr>
        <w:sdtContent>
          <w:r w:rsidR="00DE779E">
            <w:rPr>
              <w:rFonts w:ascii="Times New Roman" w:hAnsi="Times New Roman" w:cs="Times New Roman"/>
              <w:sz w:val="24"/>
              <w:szCs w:val="24"/>
            </w:rPr>
            <w:fldChar w:fldCharType="begin"/>
          </w:r>
          <w:r w:rsidR="00DE779E">
            <w:rPr>
              <w:rFonts w:ascii="Times New Roman" w:hAnsi="Times New Roman" w:cs="Times New Roman"/>
              <w:sz w:val="24"/>
              <w:szCs w:val="24"/>
            </w:rPr>
            <w:instrText xml:space="preserve"> CITATION Eve03 \l 1033 </w:instrText>
          </w:r>
          <w:r w:rsidR="00DE779E">
            <w:rPr>
              <w:rFonts w:ascii="Times New Roman" w:hAnsi="Times New Roman" w:cs="Times New Roman"/>
              <w:sz w:val="24"/>
              <w:szCs w:val="24"/>
            </w:rPr>
            <w:fldChar w:fldCharType="separate"/>
          </w:r>
          <w:r w:rsidR="00DE779E">
            <w:rPr>
              <w:rFonts w:ascii="Times New Roman" w:hAnsi="Times New Roman" w:cs="Times New Roman"/>
              <w:noProof/>
              <w:sz w:val="24"/>
              <w:szCs w:val="24"/>
            </w:rPr>
            <w:t xml:space="preserve"> </w:t>
          </w:r>
          <w:r w:rsidRPr="00DE779E" w:rsidR="00DE779E">
            <w:rPr>
              <w:rFonts w:ascii="Times New Roman" w:hAnsi="Times New Roman" w:cs="Times New Roman"/>
              <w:noProof/>
              <w:sz w:val="24"/>
              <w:szCs w:val="24"/>
            </w:rPr>
            <w:t>(Rogers, 2003)</w:t>
          </w:r>
          <w:r w:rsidR="00DE779E">
            <w:rPr>
              <w:rFonts w:ascii="Times New Roman" w:hAnsi="Times New Roman" w:cs="Times New Roman"/>
              <w:sz w:val="24"/>
              <w:szCs w:val="24"/>
            </w:rPr>
            <w:fldChar w:fldCharType="end"/>
          </w:r>
        </w:sdtContent>
      </w:sdt>
      <w:r w:rsidR="009F4B01">
        <w:rPr>
          <w:rFonts w:ascii="Times New Roman" w:hAnsi="Times New Roman" w:cs="Times New Roman"/>
          <w:sz w:val="24"/>
          <w:szCs w:val="24"/>
        </w:rPr>
        <w:t xml:space="preserve">. The new technology thus moves from the innovators </w:t>
      </w:r>
      <w:r w:rsidR="002454F4">
        <w:rPr>
          <w:rFonts w:ascii="Times New Roman" w:hAnsi="Times New Roman" w:cs="Times New Roman"/>
          <w:sz w:val="24"/>
          <w:szCs w:val="24"/>
        </w:rPr>
        <w:t xml:space="preserve">to everyone in society. Roger apply the concept of diffusion where particles move from highly concentrated areas to low concentration. In the context of this theory, the acceptability </w:t>
      </w:r>
      <w:r w:rsidR="000304DF">
        <w:rPr>
          <w:rFonts w:ascii="Times New Roman" w:hAnsi="Times New Roman" w:cs="Times New Roman"/>
          <w:sz w:val="24"/>
          <w:szCs w:val="24"/>
        </w:rPr>
        <w:t xml:space="preserve">of the new technology is high among the innovators as it originates from them down to the laggards. </w:t>
      </w:r>
      <w:r w:rsidR="002019ED">
        <w:rPr>
          <w:rFonts w:ascii="Times New Roman" w:hAnsi="Times New Roman" w:cs="Times New Roman"/>
          <w:sz w:val="24"/>
          <w:szCs w:val="24"/>
        </w:rPr>
        <w:t>Rogers further argue that the acceptability of technology depends on the effectiveness of communication channels adopted. Communication helps in removing fear among the adopters hence facilitating the process. Besides, acceptance</w:t>
      </w:r>
      <w:r>
        <w:rPr>
          <w:rFonts w:ascii="Times New Roman" w:hAnsi="Times New Roman" w:cs="Times New Roman"/>
          <w:sz w:val="24"/>
          <w:szCs w:val="24"/>
        </w:rPr>
        <w:t xml:space="preserve"> is a factor of time and hardly receive instant acceptance. </w:t>
      </w:r>
    </w:p>
    <w:p w:rsidR="00A95767" w:rsidP="00DA01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Diffusion of technology takes place through five critical steps in the decision-making process. </w:t>
      </w:r>
      <w:r w:rsidR="00A23624">
        <w:rPr>
          <w:rFonts w:ascii="Times New Roman" w:hAnsi="Times New Roman" w:cs="Times New Roman"/>
          <w:sz w:val="24"/>
          <w:szCs w:val="24"/>
        </w:rPr>
        <w:t xml:space="preserve">The steps occur through a series of interaction over a period of time within a given social system. </w:t>
      </w:r>
      <w:r w:rsidR="004F57BB">
        <w:rPr>
          <w:rFonts w:ascii="Times New Roman" w:hAnsi="Times New Roman" w:cs="Times New Roman"/>
          <w:sz w:val="24"/>
          <w:szCs w:val="24"/>
        </w:rPr>
        <w:t xml:space="preserve">Social interactions help in winning the confidence of the </w:t>
      </w:r>
      <w:r w:rsidR="00EE2855">
        <w:rPr>
          <w:rFonts w:ascii="Times New Roman" w:hAnsi="Times New Roman" w:cs="Times New Roman"/>
          <w:sz w:val="24"/>
          <w:szCs w:val="24"/>
        </w:rPr>
        <w:t>adopters which facilitate the adoption process. The five stages include awareness, interest, evaluation, and trial of the innovation</w:t>
      </w:r>
      <w:sdt>
        <w:sdtPr>
          <w:rPr>
            <w:rFonts w:ascii="Times New Roman" w:hAnsi="Times New Roman" w:cs="Times New Roman"/>
            <w:sz w:val="24"/>
            <w:szCs w:val="24"/>
          </w:rPr>
          <w:id w:val="668374774"/>
          <w:citation/>
        </w:sdtPr>
        <w:sdtContent>
          <w:r w:rsidR="00DE779E">
            <w:rPr>
              <w:rFonts w:ascii="Times New Roman" w:hAnsi="Times New Roman" w:cs="Times New Roman"/>
              <w:sz w:val="24"/>
              <w:szCs w:val="24"/>
            </w:rPr>
            <w:fldChar w:fldCharType="begin"/>
          </w:r>
          <w:r w:rsidR="00DE779E">
            <w:rPr>
              <w:rFonts w:ascii="Times New Roman" w:hAnsi="Times New Roman" w:cs="Times New Roman"/>
              <w:sz w:val="24"/>
              <w:szCs w:val="24"/>
            </w:rPr>
            <w:instrText xml:space="preserve"> CITATION Eve03 \l 1033 </w:instrText>
          </w:r>
          <w:r w:rsidR="00DE779E">
            <w:rPr>
              <w:rFonts w:ascii="Times New Roman" w:hAnsi="Times New Roman" w:cs="Times New Roman"/>
              <w:sz w:val="24"/>
              <w:szCs w:val="24"/>
            </w:rPr>
            <w:fldChar w:fldCharType="separate"/>
          </w:r>
          <w:r w:rsidR="00DE779E">
            <w:rPr>
              <w:rFonts w:ascii="Times New Roman" w:hAnsi="Times New Roman" w:cs="Times New Roman"/>
              <w:noProof/>
              <w:sz w:val="24"/>
              <w:szCs w:val="24"/>
            </w:rPr>
            <w:t xml:space="preserve"> </w:t>
          </w:r>
          <w:r w:rsidRPr="00DE779E" w:rsidR="00DE779E">
            <w:rPr>
              <w:rFonts w:ascii="Times New Roman" w:hAnsi="Times New Roman" w:cs="Times New Roman"/>
              <w:noProof/>
              <w:sz w:val="24"/>
              <w:szCs w:val="24"/>
            </w:rPr>
            <w:t>(Rogers, 2003)</w:t>
          </w:r>
          <w:r w:rsidR="00DE779E">
            <w:rPr>
              <w:rFonts w:ascii="Times New Roman" w:hAnsi="Times New Roman" w:cs="Times New Roman"/>
              <w:sz w:val="24"/>
              <w:szCs w:val="24"/>
            </w:rPr>
            <w:fldChar w:fldCharType="end"/>
          </w:r>
        </w:sdtContent>
      </w:sdt>
      <w:r w:rsidR="00EE2855">
        <w:rPr>
          <w:rFonts w:ascii="Times New Roman" w:hAnsi="Times New Roman" w:cs="Times New Roman"/>
          <w:sz w:val="24"/>
          <w:szCs w:val="24"/>
        </w:rPr>
        <w:t xml:space="preserve">. Rogers argues that every innovation must pass through these five stages before it adopted by the users. The technology can get rejected at any stage before adoption by the users. Rogers later revised the terminologies of the stage and renamed them to knowledge, persuasion, </w:t>
      </w:r>
      <w:r w:rsidR="00C94C63">
        <w:rPr>
          <w:rFonts w:ascii="Times New Roman" w:hAnsi="Times New Roman" w:cs="Times New Roman"/>
          <w:sz w:val="24"/>
          <w:szCs w:val="24"/>
        </w:rPr>
        <w:t xml:space="preserve">decision, implementation, and confirmation. The first step of knowledge </w:t>
      </w:r>
      <w:r w:rsidR="00C94C63">
        <w:rPr>
          <w:rFonts w:ascii="Times New Roman" w:hAnsi="Times New Roman" w:cs="Times New Roman"/>
          <w:sz w:val="24"/>
          <w:szCs w:val="24"/>
        </w:rPr>
        <w:t>involves exposing one to the new technology but he or she is not yet inspired to adopt it</w:t>
      </w:r>
      <w:sdt>
        <w:sdtPr>
          <w:rPr>
            <w:rFonts w:ascii="Times New Roman" w:hAnsi="Times New Roman" w:cs="Times New Roman"/>
            <w:sz w:val="24"/>
            <w:szCs w:val="24"/>
          </w:rPr>
          <w:id w:val="1636213625"/>
          <w:citation/>
        </w:sdtPr>
        <w:sdtContent>
          <w:r w:rsidR="00DE779E">
            <w:rPr>
              <w:rFonts w:ascii="Times New Roman" w:hAnsi="Times New Roman" w:cs="Times New Roman"/>
              <w:sz w:val="24"/>
              <w:szCs w:val="24"/>
            </w:rPr>
            <w:fldChar w:fldCharType="begin"/>
          </w:r>
          <w:r w:rsidR="00DE779E">
            <w:rPr>
              <w:rFonts w:ascii="Times New Roman" w:hAnsi="Times New Roman" w:cs="Times New Roman"/>
              <w:sz w:val="24"/>
              <w:szCs w:val="24"/>
            </w:rPr>
            <w:instrText xml:space="preserve"> CITATION Eve03 \l 1033 </w:instrText>
          </w:r>
          <w:r w:rsidR="00DE779E">
            <w:rPr>
              <w:rFonts w:ascii="Times New Roman" w:hAnsi="Times New Roman" w:cs="Times New Roman"/>
              <w:sz w:val="24"/>
              <w:szCs w:val="24"/>
            </w:rPr>
            <w:fldChar w:fldCharType="separate"/>
          </w:r>
          <w:r w:rsidR="00DE779E">
            <w:rPr>
              <w:rFonts w:ascii="Times New Roman" w:hAnsi="Times New Roman" w:cs="Times New Roman"/>
              <w:noProof/>
              <w:sz w:val="24"/>
              <w:szCs w:val="24"/>
            </w:rPr>
            <w:t xml:space="preserve"> </w:t>
          </w:r>
          <w:r w:rsidRPr="00DE779E" w:rsidR="00DE779E">
            <w:rPr>
              <w:rFonts w:ascii="Times New Roman" w:hAnsi="Times New Roman" w:cs="Times New Roman"/>
              <w:noProof/>
              <w:sz w:val="24"/>
              <w:szCs w:val="24"/>
            </w:rPr>
            <w:t>(Rogers, 2003)</w:t>
          </w:r>
          <w:r w:rsidR="00DE779E">
            <w:rPr>
              <w:rFonts w:ascii="Times New Roman" w:hAnsi="Times New Roman" w:cs="Times New Roman"/>
              <w:sz w:val="24"/>
              <w:szCs w:val="24"/>
            </w:rPr>
            <w:fldChar w:fldCharType="end"/>
          </w:r>
        </w:sdtContent>
      </w:sdt>
      <w:r w:rsidR="00C94C63">
        <w:rPr>
          <w:rFonts w:ascii="Times New Roman" w:hAnsi="Times New Roman" w:cs="Times New Roman"/>
          <w:sz w:val="24"/>
          <w:szCs w:val="24"/>
        </w:rPr>
        <w:t>. The second step of persuasion is where one develops an interest in the technology then makes a decision to either try it out reject</w:t>
      </w:r>
      <w:sdt>
        <w:sdtPr>
          <w:rPr>
            <w:rFonts w:ascii="Times New Roman" w:hAnsi="Times New Roman" w:cs="Times New Roman"/>
            <w:sz w:val="24"/>
            <w:szCs w:val="24"/>
          </w:rPr>
          <w:id w:val="-1748258460"/>
          <w:citation/>
        </w:sdtPr>
        <w:sdtContent>
          <w:r w:rsidR="00DE779E">
            <w:rPr>
              <w:rFonts w:ascii="Times New Roman" w:hAnsi="Times New Roman" w:cs="Times New Roman"/>
              <w:sz w:val="24"/>
              <w:szCs w:val="24"/>
            </w:rPr>
            <w:fldChar w:fldCharType="begin"/>
          </w:r>
          <w:r w:rsidR="00DE779E">
            <w:rPr>
              <w:rFonts w:ascii="Times New Roman" w:hAnsi="Times New Roman" w:cs="Times New Roman"/>
              <w:sz w:val="24"/>
              <w:szCs w:val="24"/>
            </w:rPr>
            <w:instrText xml:space="preserve"> CITATION Eve03 \l 1033 </w:instrText>
          </w:r>
          <w:r w:rsidR="00DE779E">
            <w:rPr>
              <w:rFonts w:ascii="Times New Roman" w:hAnsi="Times New Roman" w:cs="Times New Roman"/>
              <w:sz w:val="24"/>
              <w:szCs w:val="24"/>
            </w:rPr>
            <w:fldChar w:fldCharType="separate"/>
          </w:r>
          <w:r w:rsidR="00DE779E">
            <w:rPr>
              <w:rFonts w:ascii="Times New Roman" w:hAnsi="Times New Roman" w:cs="Times New Roman"/>
              <w:noProof/>
              <w:sz w:val="24"/>
              <w:szCs w:val="24"/>
            </w:rPr>
            <w:t xml:space="preserve"> </w:t>
          </w:r>
          <w:r w:rsidRPr="00DE779E" w:rsidR="00DE779E">
            <w:rPr>
              <w:rFonts w:ascii="Times New Roman" w:hAnsi="Times New Roman" w:cs="Times New Roman"/>
              <w:noProof/>
              <w:sz w:val="24"/>
              <w:szCs w:val="24"/>
            </w:rPr>
            <w:t>(Rogers, 2003)</w:t>
          </w:r>
          <w:r w:rsidR="00DE779E">
            <w:rPr>
              <w:rFonts w:ascii="Times New Roman" w:hAnsi="Times New Roman" w:cs="Times New Roman"/>
              <w:sz w:val="24"/>
              <w:szCs w:val="24"/>
            </w:rPr>
            <w:fldChar w:fldCharType="end"/>
          </w:r>
        </w:sdtContent>
      </w:sdt>
      <w:r w:rsidR="00C94C63">
        <w:rPr>
          <w:rFonts w:ascii="Times New Roman" w:hAnsi="Times New Roman" w:cs="Times New Roman"/>
          <w:sz w:val="24"/>
          <w:szCs w:val="24"/>
        </w:rPr>
        <w:t xml:space="preserve">. It then goes through the implementation where it is adopted at varying degree based on the circumstance. Finally, the innovation goes through confirmation where an individual </w:t>
      </w:r>
      <w:r w:rsidR="00954283">
        <w:rPr>
          <w:rFonts w:ascii="Times New Roman" w:hAnsi="Times New Roman" w:cs="Times New Roman"/>
          <w:sz w:val="24"/>
          <w:szCs w:val="24"/>
        </w:rPr>
        <w:t xml:space="preserve">trust the innovation use it. </w:t>
      </w:r>
    </w:p>
    <w:p w:rsidR="00954283" w:rsidP="00DA01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06316F">
        <w:rPr>
          <w:rFonts w:ascii="Times New Roman" w:hAnsi="Times New Roman" w:cs="Times New Roman"/>
          <w:sz w:val="24"/>
          <w:szCs w:val="24"/>
        </w:rPr>
        <w:t>Everett Roger's theory of diffusion of innovation is one of his scholarly landmarks in the field of sociology and media studies. The theory has four elements including t</w:t>
      </w:r>
      <w:r w:rsidRPr="0006316F" w:rsidR="0006316F">
        <w:rPr>
          <w:rFonts w:ascii="Times New Roman" w:hAnsi="Times New Roman" w:cs="Times New Roman"/>
          <w:sz w:val="24"/>
          <w:szCs w:val="24"/>
        </w:rPr>
        <w:t>he innovation itself, communication channels, time, and a social system</w:t>
      </w:r>
      <w:r w:rsidR="0006316F">
        <w:rPr>
          <w:rFonts w:ascii="Times New Roman" w:hAnsi="Times New Roman" w:cs="Times New Roman"/>
          <w:sz w:val="24"/>
          <w:szCs w:val="24"/>
        </w:rPr>
        <w:t>. Besides, its adoption relies on five key stages that include knowledge, persuasion, decision, implementation, and confirmation. 
</w:t>
      </w:r>
    </w:p>
    <w:p w:rsidR="00DE779E" w:rsidP="00DA0109">
      <w:pPr>
        <w:spacing w:line="480" w:lineRule="auto"/>
        <w:ind w:firstLine="720"/>
        <w:rPr>
          <w:rFonts w:ascii="Times New Roman" w:hAnsi="Times New Roman" w:cs="Times New Roman"/>
          <w:sz w:val="24"/>
          <w:szCs w:val="24"/>
        </w:rPr>
      </w:pPr>
    </w:p>
    <w:p w:rsidR="00DE779E" w:rsidP="00DA0109">
      <w:pPr>
        <w:spacing w:line="480" w:lineRule="auto"/>
        <w:ind w:firstLine="720"/>
        <w:rPr>
          <w:rFonts w:ascii="Times New Roman" w:hAnsi="Times New Roman" w:cs="Times New Roman"/>
          <w:sz w:val="24"/>
          <w:szCs w:val="24"/>
        </w:rPr>
      </w:pPr>
    </w:p>
    <w:p w:rsidR="00DE779E" w:rsidP="00DA0109">
      <w:pPr>
        <w:spacing w:line="480" w:lineRule="auto"/>
        <w:ind w:firstLine="720"/>
        <w:rPr>
          <w:rFonts w:ascii="Times New Roman" w:hAnsi="Times New Roman" w:cs="Times New Roman"/>
          <w:sz w:val="24"/>
          <w:szCs w:val="24"/>
        </w:rPr>
      </w:pPr>
    </w:p>
    <w:p w:rsidR="00DE779E" w:rsidP="00DA0109">
      <w:pPr>
        <w:spacing w:line="480" w:lineRule="auto"/>
        <w:ind w:firstLine="720"/>
        <w:rPr>
          <w:rFonts w:ascii="Times New Roman" w:hAnsi="Times New Roman" w:cs="Times New Roman"/>
          <w:sz w:val="24"/>
          <w:szCs w:val="24"/>
        </w:rPr>
      </w:pPr>
    </w:p>
    <w:p w:rsidR="00DE779E" w:rsidP="00DA0109">
      <w:pPr>
        <w:spacing w:line="480" w:lineRule="auto"/>
        <w:ind w:firstLine="720"/>
        <w:rPr>
          <w:rFonts w:ascii="Times New Roman" w:hAnsi="Times New Roman" w:cs="Times New Roman"/>
          <w:sz w:val="24"/>
          <w:szCs w:val="24"/>
        </w:rPr>
      </w:pPr>
    </w:p>
    <w:p w:rsidR="00DE779E" w:rsidP="00DA0109">
      <w:pPr>
        <w:spacing w:line="480" w:lineRule="auto"/>
        <w:ind w:firstLine="720"/>
        <w:rPr>
          <w:rFonts w:ascii="Times New Roman" w:hAnsi="Times New Roman" w:cs="Times New Roman"/>
          <w:sz w:val="24"/>
          <w:szCs w:val="24"/>
        </w:rPr>
      </w:pPr>
    </w:p>
    <w:p w:rsidR="00DE779E" w:rsidP="00DA0109">
      <w:pPr>
        <w:spacing w:line="480" w:lineRule="auto"/>
        <w:ind w:firstLine="720"/>
        <w:rPr>
          <w:rFonts w:ascii="Times New Roman" w:hAnsi="Times New Roman" w:cs="Times New Roman"/>
          <w:sz w:val="24"/>
          <w:szCs w:val="24"/>
        </w:rPr>
      </w:pPr>
    </w:p>
    <w:p w:rsidR="00DE779E" w:rsidP="00DA0109">
      <w:pPr>
        <w:spacing w:line="480" w:lineRule="auto"/>
        <w:ind w:firstLine="720"/>
        <w:rPr>
          <w:rFonts w:ascii="Times New Roman" w:hAnsi="Times New Roman" w:cs="Times New Roman"/>
          <w:sz w:val="24"/>
          <w:szCs w:val="24"/>
        </w:rPr>
      </w:pPr>
    </w:p>
    <w:p w:rsidR="00DE779E" w:rsidP="00DA0109">
      <w:pPr>
        <w:spacing w:line="480" w:lineRule="auto"/>
        <w:ind w:firstLine="720"/>
        <w:rPr>
          <w:rFonts w:ascii="Times New Roman" w:hAnsi="Times New Roman" w:cs="Times New Roman"/>
          <w:sz w:val="24"/>
          <w:szCs w:val="24"/>
        </w:rPr>
      </w:pPr>
    </w:p>
    <w:p w:rsidR="00DE779E" w:rsidP="00DA0109">
      <w:pPr>
        <w:spacing w:line="480" w:lineRule="auto"/>
        <w:ind w:firstLine="720"/>
        <w:rPr>
          <w:rFonts w:ascii="Times New Roman" w:hAnsi="Times New Roman" w:cs="Times New Roman"/>
          <w:sz w:val="24"/>
          <w:szCs w:val="24"/>
        </w:rPr>
      </w:pPr>
    </w:p>
    <w:p w:rsidR="00DE779E" w:rsidP="00DE779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DE779E" w:rsidP="00DE779E">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Dearing, J. W., &amp; Singhal, A. (2006). </w:t>
      </w:r>
      <w:r>
        <w:rPr>
          <w:i/>
          <w:iCs/>
          <w:noProof/>
        </w:rPr>
        <w:t>Communication of Innovations: A Journey with Ev Rogers.</w:t>
      </w:r>
      <w:r>
        <w:rPr>
          <w:noProof/>
        </w:rPr>
        <w:t xml:space="preserve"> New Delhi: Sage.
</w:t>
      </w:r>
    </w:p>
    <w:p w:rsidR="00DE779E" w:rsidP="00DE779E">
      <w:pPr>
        <w:pStyle w:val="Bibliography"/>
        <w:ind w:left="720" w:hanging="720"/>
        <w:rPr>
          <w:noProof/>
        </w:rPr>
      </w:pPr>
      <w:r>
        <w:rPr>
          <w:noProof/>
        </w:rPr>
        <w:t xml:space="preserve">Rogers, E. (2003). </w:t>
      </w:r>
      <w:r>
        <w:rPr>
          <w:i/>
          <w:iCs/>
          <w:noProof/>
        </w:rPr>
        <w:t>Diffusion of Innovations, 5th Editio.</w:t>
      </w:r>
      <w:r>
        <w:rPr>
          <w:noProof/>
        </w:rPr>
        <w:t xml:space="preserve"> Simon and Schuster.
</w:t>
      </w:r>
    </w:p>
    <w:p w:rsidR="00DE779E" w:rsidP="00DE779E">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DE779E" w:rsidRPr="00770328" w:rsidP="00DA0109">
      <w:pPr>
        <w:spacing w:line="480" w:lineRule="auto"/>
        <w:ind w:firstLine="720"/>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0109" w:rsidRPr="00DA0109" w:rsidP="00DA0109">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DA0109">
      <w:rPr>
        <w:rFonts w:ascii="Times New Roman" w:hAnsi="Times New Roman" w:cs="Times New Roman"/>
        <w:sz w:val="24"/>
        <w:szCs w:val="24"/>
      </w:rPr>
      <w:fldChar w:fldCharType="begin"/>
    </w:r>
    <w:r w:rsidRPr="00DA0109">
      <w:rPr>
        <w:rFonts w:ascii="Times New Roman" w:hAnsi="Times New Roman" w:cs="Times New Roman"/>
        <w:sz w:val="24"/>
        <w:szCs w:val="24"/>
      </w:rPr>
      <w:instrText xml:space="preserve"> PAGE   \* MERGEFORMAT </w:instrText>
    </w:r>
    <w:r w:rsidRPr="00DA0109">
      <w:rPr>
        <w:rFonts w:ascii="Times New Roman" w:hAnsi="Times New Roman" w:cs="Times New Roman"/>
        <w:sz w:val="24"/>
        <w:szCs w:val="24"/>
      </w:rPr>
      <w:fldChar w:fldCharType="separate"/>
    </w:r>
    <w:r w:rsidR="00DE779E">
      <w:rPr>
        <w:rFonts w:ascii="Times New Roman" w:hAnsi="Times New Roman" w:cs="Times New Roman"/>
        <w:noProof/>
        <w:sz w:val="24"/>
        <w:szCs w:val="24"/>
      </w:rPr>
      <w:t>4</w:t>
    </w:r>
    <w:r w:rsidRPr="00DA010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109"/>
    <w:rsid w:val="000304DF"/>
    <w:rsid w:val="0006316F"/>
    <w:rsid w:val="000E6BA8"/>
    <w:rsid w:val="002019ED"/>
    <w:rsid w:val="002454F4"/>
    <w:rsid w:val="00252445"/>
    <w:rsid w:val="003059DC"/>
    <w:rsid w:val="003B0088"/>
    <w:rsid w:val="004F57BB"/>
    <w:rsid w:val="005C3B45"/>
    <w:rsid w:val="00603BFC"/>
    <w:rsid w:val="00770328"/>
    <w:rsid w:val="008379FE"/>
    <w:rsid w:val="00922974"/>
    <w:rsid w:val="00954283"/>
    <w:rsid w:val="009F4B01"/>
    <w:rsid w:val="00A23624"/>
    <w:rsid w:val="00A25845"/>
    <w:rsid w:val="00A95767"/>
    <w:rsid w:val="00B30FF6"/>
    <w:rsid w:val="00BE164A"/>
    <w:rsid w:val="00C52B74"/>
    <w:rsid w:val="00C94C63"/>
    <w:rsid w:val="00DA0109"/>
    <w:rsid w:val="00DE779E"/>
    <w:rsid w:val="00E14FDA"/>
    <w:rsid w:val="00EE2855"/>
    <w:rsid w:val="00FB485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A21C748-8210-4E91-9748-DE77A0FC5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109"/>
  </w:style>
  <w:style w:type="paragraph" w:styleId="Footer">
    <w:name w:val="footer"/>
    <w:basedOn w:val="Normal"/>
    <w:link w:val="FooterChar"/>
    <w:uiPriority w:val="99"/>
    <w:unhideWhenUsed/>
    <w:rsid w:val="00DA0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109"/>
  </w:style>
  <w:style w:type="paragraph" w:styleId="Bibliography">
    <w:name w:val="Bibliography"/>
    <w:basedOn w:val="Normal"/>
    <w:next w:val="Normal"/>
    <w:uiPriority w:val="37"/>
    <w:unhideWhenUsed/>
    <w:rsid w:val="00DE7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Eve03</b:Tag>
    <b:SourceType>Book</b:SourceType>
    <b:Guid>{0AB1678C-4232-405A-9F42-76EB3BE8FEDF}</b:Guid>
    <b:Title> Diffusion of Innovations, 5th Editio</b:Title>
    <b:Year>2003</b:Year>
    <b:Author>
      <b:Author>
        <b:NameList>
          <b:Person>
            <b:Last>Rogers</b:Last>
            <b:First>Everett</b:First>
          </b:Person>
        </b:NameList>
      </b:Author>
    </b:Author>
    <b:Publisher>Simon and Schuste</b:Publisher>
    <b:RefOrder>2</b:RefOrder>
  </b:Source>
  <b:Source>
    <b:Tag>Jam06</b:Tag>
    <b:SourceType>Book</b:SourceType>
    <b:Guid>{6D5E369D-E17D-450E-BD15-C638C1616CC5}</b:Guid>
    <b:Author>
      <b:Author>
        <b:NameList>
          <b:Person>
            <b:Last>Dearing</b:Last>
            <b:First>James</b:First>
            <b:Middle>W.</b:Middle>
          </b:Person>
          <b:Person>
            <b:Last>Singhal</b:Last>
            <b:First>Arvind</b:First>
          </b:Person>
        </b:NameList>
      </b:Author>
    </b:Author>
    <b:Title>Communication of Innovations: A Journey with Ev Rogers</b:Title>
    <b:Year>2006</b:Year>
    <b:City>New Delhi </b:City>
    <b:Publisher>Sage</b:Publisher>
    <b:RefOrder>1</b:RefOrder>
  </b:Source>
</b:Sources>
</file>

<file path=customXml/itemProps1.xml><?xml version="1.0" encoding="utf-8"?>
<ds:datastoreItem xmlns:ds="http://schemas.openxmlformats.org/officeDocument/2006/customXml" ds:itemID="{C1314119-03B3-4C75-A658-E229EAF39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4</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8</cp:revision>
  <dcterms:created xsi:type="dcterms:W3CDTF">2019-03-19T13:00:00Z</dcterms:created>
  <dcterms:modified xsi:type="dcterms:W3CDTF">2019-03-19T21:30:00Z</dcterms:modified>
</cp:coreProperties>
</file>