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B4E" w:rsidRDefault="00F07B4E" w:rsidP="00F07B4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F07B4E" w:rsidRDefault="00F07B4E" w:rsidP="00F07B4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07B4E" w:rsidRDefault="00F07B4E" w:rsidP="00F07B4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07B4E" w:rsidRDefault="00F07B4E" w:rsidP="00F07B4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426A2" w:rsidRPr="00F07B4E" w:rsidRDefault="00AF2280" w:rsidP="00F07B4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07B4E">
        <w:rPr>
          <w:rFonts w:ascii="Times New Roman" w:hAnsi="Times New Roman" w:cs="Times New Roman"/>
          <w:b/>
          <w:sz w:val="24"/>
        </w:rPr>
        <w:t>Child brain development</w:t>
      </w:r>
    </w:p>
    <w:p w:rsidR="00F07B4E" w:rsidRDefault="00F07B4E" w:rsidP="00F07B4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07B4E" w:rsidRDefault="00F07B4E" w:rsidP="00F07B4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07B4E" w:rsidRDefault="00F07B4E" w:rsidP="00F07B4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07B4E" w:rsidRDefault="00F07B4E" w:rsidP="00F07B4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07B4E" w:rsidRDefault="00F07B4E" w:rsidP="00F07B4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07B4E" w:rsidRDefault="00F07B4E" w:rsidP="00F07B4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426A2" w:rsidRDefault="00AF2280" w:rsidP="00F07B4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E426A2" w:rsidRDefault="00AF2280" w:rsidP="00F07B4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E426A2" w:rsidRDefault="00AF2280" w:rsidP="00F07B4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E426A2" w:rsidRDefault="00AF2280" w:rsidP="00F07B4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E426A2" w:rsidRDefault="00AF2280" w:rsidP="00F07B4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DE31FA" w:rsidRDefault="00AF2280" w:rsidP="00DE31F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DE31FA" w:rsidRDefault="00DE31FA" w:rsidP="00DE31F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E244D" w:rsidRPr="00DE31FA" w:rsidRDefault="00AF2280" w:rsidP="00DE31F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E31FA">
        <w:rPr>
          <w:rFonts w:ascii="Times New Roman" w:hAnsi="Times New Roman" w:cs="Times New Roman"/>
          <w:sz w:val="24"/>
        </w:rPr>
        <w:lastRenderedPageBreak/>
        <w:t xml:space="preserve">Theory of mind </w:t>
      </w:r>
      <w:r w:rsidR="00AB1755" w:rsidRPr="00DE31FA">
        <w:rPr>
          <w:rFonts w:ascii="Times New Roman" w:hAnsi="Times New Roman" w:cs="Times New Roman"/>
          <w:sz w:val="24"/>
        </w:rPr>
        <w:t xml:space="preserve">has been conventionally defined as the </w:t>
      </w:r>
      <w:r w:rsidR="00556DCF" w:rsidRPr="00DE31FA">
        <w:rPr>
          <w:rFonts w:ascii="Times New Roman" w:hAnsi="Times New Roman" w:cs="Times New Roman"/>
          <w:sz w:val="24"/>
        </w:rPr>
        <w:t xml:space="preserve">ability to attribute </w:t>
      </w:r>
      <w:r w:rsidR="0031570A" w:rsidRPr="00DE31FA">
        <w:rPr>
          <w:rFonts w:ascii="Times New Roman" w:hAnsi="Times New Roman" w:cs="Times New Roman"/>
          <w:sz w:val="24"/>
        </w:rPr>
        <w:t xml:space="preserve">mental states to oneself </w:t>
      </w:r>
      <w:sdt>
        <w:sdtPr>
          <w:rPr>
            <w:rFonts w:ascii="Times New Roman" w:hAnsi="Times New Roman" w:cs="Times New Roman"/>
            <w:sz w:val="24"/>
          </w:rPr>
          <w:id w:val="-1184129448"/>
          <w:citation/>
        </w:sdtPr>
        <w:sdtEndPr/>
        <w:sdtContent>
          <w:r w:rsidR="0031570A" w:rsidRPr="00DE31FA">
            <w:rPr>
              <w:rFonts w:ascii="Times New Roman" w:hAnsi="Times New Roman" w:cs="Times New Roman"/>
              <w:sz w:val="24"/>
            </w:rPr>
            <w:fldChar w:fldCharType="begin"/>
          </w:r>
          <w:r w:rsidR="00164167">
            <w:rPr>
              <w:rFonts w:ascii="Times New Roman" w:hAnsi="Times New Roman" w:cs="Times New Roman"/>
              <w:sz w:val="24"/>
            </w:rPr>
            <w:instrText xml:space="preserve">CITATION Wim83 \l 1033 </w:instrText>
          </w:r>
          <w:r w:rsidR="0031570A" w:rsidRPr="00DE31FA">
            <w:rPr>
              <w:rFonts w:ascii="Times New Roman" w:hAnsi="Times New Roman" w:cs="Times New Roman"/>
              <w:sz w:val="24"/>
            </w:rPr>
            <w:fldChar w:fldCharType="separate"/>
          </w:r>
          <w:r w:rsidR="00164167" w:rsidRPr="00164167">
            <w:rPr>
              <w:rFonts w:ascii="Times New Roman" w:hAnsi="Times New Roman" w:cs="Times New Roman"/>
              <w:noProof/>
              <w:sz w:val="24"/>
            </w:rPr>
            <w:t>(Myers &amp; DeWall, 2014)</w:t>
          </w:r>
          <w:r w:rsidR="0031570A" w:rsidRPr="00DE31F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C60085" w:rsidRPr="00DE31FA">
        <w:rPr>
          <w:rFonts w:ascii="Times New Roman" w:hAnsi="Times New Roman" w:cs="Times New Roman"/>
          <w:sz w:val="24"/>
        </w:rPr>
        <w:t>.</w:t>
      </w:r>
      <w:r w:rsidR="00B44973" w:rsidRPr="00DE31FA">
        <w:rPr>
          <w:rFonts w:ascii="Times New Roman" w:hAnsi="Times New Roman" w:cs="Times New Roman"/>
          <w:sz w:val="24"/>
        </w:rPr>
        <w:t xml:space="preserve"> </w:t>
      </w:r>
      <w:r w:rsidR="007B7839" w:rsidRPr="00DE31FA">
        <w:rPr>
          <w:rFonts w:ascii="Times New Roman" w:hAnsi="Times New Roman" w:cs="Times New Roman"/>
          <w:sz w:val="24"/>
        </w:rPr>
        <w:t xml:space="preserve">The mental </w:t>
      </w:r>
      <w:r w:rsidR="00C741E0" w:rsidRPr="00DE31FA">
        <w:rPr>
          <w:rFonts w:ascii="Times New Roman" w:hAnsi="Times New Roman" w:cs="Times New Roman"/>
          <w:sz w:val="24"/>
        </w:rPr>
        <w:t>state is arguabl</w:t>
      </w:r>
      <w:r w:rsidR="006C55B8" w:rsidRPr="00DE31FA">
        <w:rPr>
          <w:rFonts w:ascii="Times New Roman" w:hAnsi="Times New Roman" w:cs="Times New Roman"/>
          <w:sz w:val="24"/>
        </w:rPr>
        <w:t xml:space="preserve">y understood as an essential achievement </w:t>
      </w:r>
      <w:r w:rsidR="000E7376" w:rsidRPr="00DE31FA">
        <w:rPr>
          <w:rFonts w:ascii="Times New Roman" w:hAnsi="Times New Roman" w:cs="Times New Roman"/>
          <w:sz w:val="24"/>
        </w:rPr>
        <w:t>for children</w:t>
      </w:r>
      <w:r w:rsidR="00AD2A54" w:rsidRPr="00DE31FA">
        <w:rPr>
          <w:rFonts w:ascii="Times New Roman" w:hAnsi="Times New Roman" w:cs="Times New Roman"/>
          <w:sz w:val="24"/>
        </w:rPr>
        <w:t>. It allows them</w:t>
      </w:r>
      <w:r w:rsidR="00091AF1" w:rsidRPr="00DE31FA">
        <w:rPr>
          <w:rFonts w:ascii="Times New Roman" w:hAnsi="Times New Roman" w:cs="Times New Roman"/>
          <w:sz w:val="24"/>
        </w:rPr>
        <w:t xml:space="preserve"> to understand two </w:t>
      </w:r>
      <w:r w:rsidR="00C906BF" w:rsidRPr="00DE31FA">
        <w:rPr>
          <w:rFonts w:ascii="Times New Roman" w:hAnsi="Times New Roman" w:cs="Times New Roman"/>
          <w:sz w:val="24"/>
        </w:rPr>
        <w:t xml:space="preserve">important facts; </w:t>
      </w:r>
      <w:r w:rsidR="00C832B9" w:rsidRPr="00DE31FA">
        <w:rPr>
          <w:rFonts w:ascii="Times New Roman" w:hAnsi="Times New Roman" w:cs="Times New Roman"/>
          <w:sz w:val="24"/>
        </w:rPr>
        <w:t xml:space="preserve">that the </w:t>
      </w:r>
      <w:r w:rsidR="00051C09" w:rsidRPr="00DE31FA">
        <w:rPr>
          <w:rFonts w:ascii="Times New Roman" w:hAnsi="Times New Roman" w:cs="Times New Roman"/>
          <w:sz w:val="24"/>
        </w:rPr>
        <w:t>mind</w:t>
      </w:r>
      <w:r w:rsidR="00A8783D" w:rsidRPr="00DE31FA">
        <w:rPr>
          <w:rFonts w:ascii="Times New Roman" w:hAnsi="Times New Roman" w:cs="Times New Roman"/>
          <w:sz w:val="24"/>
        </w:rPr>
        <w:t xml:space="preserve"> represent</w:t>
      </w:r>
      <w:r w:rsidR="00F332AE" w:rsidRPr="00DE31FA">
        <w:rPr>
          <w:rFonts w:ascii="Times New Roman" w:hAnsi="Times New Roman" w:cs="Times New Roman"/>
          <w:sz w:val="24"/>
        </w:rPr>
        <w:t>s the world and how a person expresses the world around them determines what a person says or does.</w:t>
      </w:r>
      <w:r w:rsidR="00824D52" w:rsidRPr="00DE31FA">
        <w:rPr>
          <w:rFonts w:ascii="Times New Roman" w:hAnsi="Times New Roman" w:cs="Times New Roman"/>
          <w:sz w:val="24"/>
        </w:rPr>
        <w:t xml:space="preserve"> </w:t>
      </w:r>
      <w:r w:rsidR="00E53B5A" w:rsidRPr="00DE31FA">
        <w:rPr>
          <w:rFonts w:ascii="Times New Roman" w:hAnsi="Times New Roman" w:cs="Times New Roman"/>
          <w:sz w:val="24"/>
        </w:rPr>
        <w:t xml:space="preserve">Despite the fact, the theory of </w:t>
      </w:r>
      <w:r w:rsidRPr="00DE31FA">
        <w:rPr>
          <w:rFonts w:ascii="Times New Roman" w:hAnsi="Times New Roman" w:cs="Times New Roman"/>
          <w:sz w:val="24"/>
        </w:rPr>
        <w:t xml:space="preserve">mind and moral development have different </w:t>
      </w:r>
      <w:r w:rsidR="000C5613" w:rsidRPr="00DE31FA">
        <w:rPr>
          <w:rFonts w:ascii="Times New Roman" w:hAnsi="Times New Roman" w:cs="Times New Roman"/>
          <w:sz w:val="24"/>
        </w:rPr>
        <w:t>trajectories</w:t>
      </w:r>
      <w:r w:rsidR="003C17ED" w:rsidRPr="00DE31FA">
        <w:rPr>
          <w:rFonts w:ascii="Times New Roman" w:hAnsi="Times New Roman" w:cs="Times New Roman"/>
          <w:sz w:val="24"/>
        </w:rPr>
        <w:t xml:space="preserve">. However, they have the same </w:t>
      </w:r>
      <w:r w:rsidR="00BB40EB" w:rsidRPr="00DE31FA">
        <w:rPr>
          <w:rFonts w:ascii="Times New Roman" w:hAnsi="Times New Roman" w:cs="Times New Roman"/>
          <w:sz w:val="24"/>
        </w:rPr>
        <w:t xml:space="preserve">objectives </w:t>
      </w:r>
      <w:r w:rsidR="0085518A" w:rsidRPr="00DE31FA">
        <w:rPr>
          <w:rFonts w:ascii="Times New Roman" w:hAnsi="Times New Roman" w:cs="Times New Roman"/>
          <w:sz w:val="24"/>
        </w:rPr>
        <w:t xml:space="preserve">of understanding </w:t>
      </w:r>
      <w:r w:rsidR="000B327E" w:rsidRPr="00DE31FA">
        <w:rPr>
          <w:rFonts w:ascii="Times New Roman" w:hAnsi="Times New Roman" w:cs="Times New Roman"/>
          <w:sz w:val="24"/>
        </w:rPr>
        <w:t xml:space="preserve">how </w:t>
      </w:r>
      <w:r w:rsidR="00B32089" w:rsidRPr="00DE31FA">
        <w:rPr>
          <w:rFonts w:ascii="Times New Roman" w:hAnsi="Times New Roman" w:cs="Times New Roman"/>
          <w:sz w:val="24"/>
        </w:rPr>
        <w:t xml:space="preserve">children </w:t>
      </w:r>
      <w:r w:rsidR="00C7651F" w:rsidRPr="00DE31FA">
        <w:rPr>
          <w:rFonts w:ascii="Times New Roman" w:hAnsi="Times New Roman" w:cs="Times New Roman"/>
          <w:sz w:val="24"/>
        </w:rPr>
        <w:t>reason about beliefs</w:t>
      </w:r>
      <w:r w:rsidR="00DE2107" w:rsidRPr="00DE31FA">
        <w:rPr>
          <w:rFonts w:ascii="Times New Roman" w:hAnsi="Times New Roman" w:cs="Times New Roman"/>
          <w:sz w:val="24"/>
        </w:rPr>
        <w:t xml:space="preserve"> and intentions.</w:t>
      </w:r>
      <w:r w:rsidR="00787258" w:rsidRPr="00DE31FA">
        <w:rPr>
          <w:rFonts w:ascii="Times New Roman" w:hAnsi="Times New Roman" w:cs="Times New Roman"/>
          <w:sz w:val="24"/>
        </w:rPr>
        <w:t xml:space="preserve"> </w:t>
      </w:r>
    </w:p>
    <w:p w:rsidR="00CD267A" w:rsidRPr="00DE31FA" w:rsidRDefault="00AF2280" w:rsidP="00DE31F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E31FA">
        <w:rPr>
          <w:rFonts w:ascii="Times New Roman" w:hAnsi="Times New Roman" w:cs="Times New Roman"/>
          <w:sz w:val="24"/>
        </w:rPr>
        <w:t xml:space="preserve">Piaget’s theory of cognitive development explains </w:t>
      </w:r>
      <w:r w:rsidR="00EE53B3" w:rsidRPr="00DE31FA">
        <w:rPr>
          <w:rFonts w:ascii="Times New Roman" w:hAnsi="Times New Roman" w:cs="Times New Roman"/>
          <w:sz w:val="24"/>
        </w:rPr>
        <w:t xml:space="preserve">a child constructs </w:t>
      </w:r>
      <w:r w:rsidR="00DA7E29" w:rsidRPr="00DE31FA">
        <w:rPr>
          <w:rFonts w:ascii="Times New Roman" w:hAnsi="Times New Roman" w:cs="Times New Roman"/>
          <w:sz w:val="24"/>
        </w:rPr>
        <w:t>a mental model of the world.</w:t>
      </w:r>
      <w:r w:rsidR="001607A1" w:rsidRPr="00DE31FA">
        <w:rPr>
          <w:rFonts w:ascii="Times New Roman" w:hAnsi="Times New Roman" w:cs="Times New Roman"/>
          <w:sz w:val="24"/>
        </w:rPr>
        <w:t xml:space="preserve"> In his arguments, </w:t>
      </w:r>
      <w:r w:rsidR="0053006B" w:rsidRPr="00DE31FA">
        <w:rPr>
          <w:rFonts w:ascii="Times New Roman" w:hAnsi="Times New Roman" w:cs="Times New Roman"/>
          <w:sz w:val="24"/>
        </w:rPr>
        <w:t xml:space="preserve">Piaget objected to the idea that intelligence </w:t>
      </w:r>
      <w:r w:rsidR="002300BD" w:rsidRPr="00DE31FA">
        <w:rPr>
          <w:rFonts w:ascii="Times New Roman" w:hAnsi="Times New Roman" w:cs="Times New Roman"/>
          <w:sz w:val="24"/>
        </w:rPr>
        <w:t xml:space="preserve">is a fixed trait in humans and </w:t>
      </w:r>
      <w:r w:rsidR="00B82B54" w:rsidRPr="00DE31FA">
        <w:rPr>
          <w:rFonts w:ascii="Times New Roman" w:hAnsi="Times New Roman" w:cs="Times New Roman"/>
          <w:sz w:val="24"/>
        </w:rPr>
        <w:t>that cognitiv</w:t>
      </w:r>
      <w:r w:rsidR="006D2CB2" w:rsidRPr="00DE31FA">
        <w:rPr>
          <w:rFonts w:ascii="Times New Roman" w:hAnsi="Times New Roman" w:cs="Times New Roman"/>
          <w:sz w:val="24"/>
        </w:rPr>
        <w:t xml:space="preserve">e development is a process that occurs due to biological maturation and </w:t>
      </w:r>
      <w:r w:rsidR="007C7E0D" w:rsidRPr="00DE31FA">
        <w:rPr>
          <w:rFonts w:ascii="Times New Roman" w:hAnsi="Times New Roman" w:cs="Times New Roman"/>
          <w:sz w:val="24"/>
        </w:rPr>
        <w:t xml:space="preserve">interaction </w:t>
      </w:r>
      <w:r w:rsidR="00EA0CD3" w:rsidRPr="00DE31FA">
        <w:rPr>
          <w:rFonts w:ascii="Times New Roman" w:hAnsi="Times New Roman" w:cs="Times New Roman"/>
          <w:sz w:val="24"/>
        </w:rPr>
        <w:t>with the environment in which individual lives.</w:t>
      </w:r>
      <w:r w:rsidR="0026787E" w:rsidRPr="00DE31FA">
        <w:rPr>
          <w:rFonts w:ascii="Times New Roman" w:hAnsi="Times New Roman" w:cs="Times New Roman"/>
          <w:sz w:val="24"/>
        </w:rPr>
        <w:t xml:space="preserve"> </w:t>
      </w:r>
      <w:r w:rsidR="00F11D09" w:rsidRPr="00DE31FA">
        <w:rPr>
          <w:rFonts w:ascii="Times New Roman" w:hAnsi="Times New Roman" w:cs="Times New Roman"/>
          <w:sz w:val="24"/>
        </w:rPr>
        <w:t xml:space="preserve">According to his </w:t>
      </w:r>
      <w:r w:rsidR="00316D2C" w:rsidRPr="00DE31FA">
        <w:rPr>
          <w:rFonts w:ascii="Times New Roman" w:hAnsi="Times New Roman" w:cs="Times New Roman"/>
          <w:sz w:val="24"/>
        </w:rPr>
        <w:t>arguments</w:t>
      </w:r>
      <w:r w:rsidR="00F11D09" w:rsidRPr="00DE31FA">
        <w:rPr>
          <w:rFonts w:ascii="Times New Roman" w:hAnsi="Times New Roman" w:cs="Times New Roman"/>
          <w:sz w:val="24"/>
        </w:rPr>
        <w:t xml:space="preserve">, </w:t>
      </w:r>
      <w:r w:rsidR="00316509" w:rsidRPr="00DE31FA">
        <w:rPr>
          <w:rFonts w:ascii="Times New Roman" w:hAnsi="Times New Roman" w:cs="Times New Roman"/>
          <w:sz w:val="24"/>
        </w:rPr>
        <w:t>Piaget noted that development occurs because a child is an active learner</w:t>
      </w:r>
      <w:r w:rsidR="00AF30FE" w:rsidRPr="00DE31FA">
        <w:rPr>
          <w:rFonts w:ascii="Times New Roman" w:hAnsi="Times New Roman" w:cs="Times New Roman"/>
          <w:sz w:val="24"/>
        </w:rPr>
        <w:t xml:space="preserve"> who actively </w:t>
      </w:r>
      <w:r w:rsidR="00D31FE3" w:rsidRPr="00DE31FA">
        <w:rPr>
          <w:rFonts w:ascii="Times New Roman" w:hAnsi="Times New Roman" w:cs="Times New Roman"/>
          <w:sz w:val="24"/>
        </w:rPr>
        <w:t xml:space="preserve">organizes new information </w:t>
      </w:r>
      <w:r w:rsidR="009264E2" w:rsidRPr="00DE31FA">
        <w:rPr>
          <w:rFonts w:ascii="Times New Roman" w:hAnsi="Times New Roman" w:cs="Times New Roman"/>
          <w:sz w:val="24"/>
        </w:rPr>
        <w:t xml:space="preserve">with </w:t>
      </w:r>
      <w:r w:rsidR="004D3C16" w:rsidRPr="00DE31FA">
        <w:rPr>
          <w:rFonts w:ascii="Times New Roman" w:hAnsi="Times New Roman" w:cs="Times New Roman"/>
          <w:sz w:val="24"/>
        </w:rPr>
        <w:t>the preexisting information to obtain a state of equilibrium</w:t>
      </w:r>
      <w:sdt>
        <w:sdtPr>
          <w:rPr>
            <w:rFonts w:ascii="Times New Roman" w:hAnsi="Times New Roman" w:cs="Times New Roman"/>
            <w:sz w:val="24"/>
          </w:rPr>
          <w:id w:val="1520971383"/>
          <w:citation/>
        </w:sdtPr>
        <w:sdtEndPr/>
        <w:sdtContent>
          <w:r w:rsidR="00164167">
            <w:rPr>
              <w:rFonts w:ascii="Times New Roman" w:hAnsi="Times New Roman" w:cs="Times New Roman"/>
              <w:sz w:val="24"/>
            </w:rPr>
            <w:fldChar w:fldCharType="begin"/>
          </w:r>
          <w:r w:rsidR="00164167">
            <w:rPr>
              <w:rFonts w:ascii="Times New Roman" w:hAnsi="Times New Roman" w:cs="Times New Roman"/>
              <w:sz w:val="24"/>
            </w:rPr>
            <w:instrText xml:space="preserve"> CITATION Wim83 \l 1033 </w:instrText>
          </w:r>
          <w:r w:rsidR="00164167">
            <w:rPr>
              <w:rFonts w:ascii="Times New Roman" w:hAnsi="Times New Roman" w:cs="Times New Roman"/>
              <w:sz w:val="24"/>
            </w:rPr>
            <w:fldChar w:fldCharType="separate"/>
          </w:r>
          <w:r w:rsidR="0016416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64167" w:rsidRPr="00164167">
            <w:rPr>
              <w:rFonts w:ascii="Times New Roman" w:hAnsi="Times New Roman" w:cs="Times New Roman"/>
              <w:noProof/>
              <w:sz w:val="24"/>
            </w:rPr>
            <w:t>(Myers &amp; DeWall, 2014)</w:t>
          </w:r>
          <w:r w:rsidR="0016416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D3C16" w:rsidRPr="00DE31FA">
        <w:rPr>
          <w:rFonts w:ascii="Times New Roman" w:hAnsi="Times New Roman" w:cs="Times New Roman"/>
          <w:sz w:val="24"/>
        </w:rPr>
        <w:t>.</w:t>
      </w:r>
      <w:r w:rsidR="00D874A0" w:rsidRPr="00DE31FA">
        <w:rPr>
          <w:rFonts w:ascii="Times New Roman" w:hAnsi="Times New Roman" w:cs="Times New Roman"/>
          <w:sz w:val="24"/>
        </w:rPr>
        <w:t xml:space="preserve"> </w:t>
      </w:r>
      <w:r w:rsidR="00970A07" w:rsidRPr="00DE31FA">
        <w:rPr>
          <w:rFonts w:ascii="Times New Roman" w:hAnsi="Times New Roman" w:cs="Times New Roman"/>
          <w:sz w:val="24"/>
        </w:rPr>
        <w:t xml:space="preserve">Vygotsky </w:t>
      </w:r>
      <w:r w:rsidR="00F82F54" w:rsidRPr="00DE31FA">
        <w:rPr>
          <w:rFonts w:ascii="Times New Roman" w:hAnsi="Times New Roman" w:cs="Times New Roman"/>
          <w:sz w:val="24"/>
        </w:rPr>
        <w:t xml:space="preserve">however, argues that </w:t>
      </w:r>
      <w:r w:rsidR="0056471C" w:rsidRPr="00DE31FA">
        <w:rPr>
          <w:rFonts w:ascii="Times New Roman" w:hAnsi="Times New Roman" w:cs="Times New Roman"/>
          <w:sz w:val="24"/>
        </w:rPr>
        <w:t xml:space="preserve">children usually learn through </w:t>
      </w:r>
      <w:r w:rsidR="00433CF8" w:rsidRPr="00DE31FA">
        <w:rPr>
          <w:rFonts w:ascii="Times New Roman" w:hAnsi="Times New Roman" w:cs="Times New Roman"/>
          <w:sz w:val="24"/>
        </w:rPr>
        <w:t xml:space="preserve">social interaction </w:t>
      </w:r>
      <w:r w:rsidR="00B13603" w:rsidRPr="00DE31FA">
        <w:rPr>
          <w:rFonts w:ascii="Times New Roman" w:hAnsi="Times New Roman" w:cs="Times New Roman"/>
          <w:sz w:val="24"/>
        </w:rPr>
        <w:t xml:space="preserve">that includes collaborative and </w:t>
      </w:r>
      <w:r w:rsidR="00B60870" w:rsidRPr="00DE31FA">
        <w:rPr>
          <w:rFonts w:ascii="Times New Roman" w:hAnsi="Times New Roman" w:cs="Times New Roman"/>
          <w:sz w:val="24"/>
        </w:rPr>
        <w:t>cooperative</w:t>
      </w:r>
      <w:r w:rsidR="00B13603" w:rsidRPr="00DE31FA">
        <w:rPr>
          <w:rFonts w:ascii="Times New Roman" w:hAnsi="Times New Roman" w:cs="Times New Roman"/>
          <w:sz w:val="24"/>
        </w:rPr>
        <w:t xml:space="preserve"> </w:t>
      </w:r>
      <w:r w:rsidR="00C71B57" w:rsidRPr="00DE31FA">
        <w:rPr>
          <w:rFonts w:ascii="Times New Roman" w:hAnsi="Times New Roman" w:cs="Times New Roman"/>
          <w:sz w:val="24"/>
        </w:rPr>
        <w:t xml:space="preserve">communication </w:t>
      </w:r>
      <w:r w:rsidR="00B60870" w:rsidRPr="00DE31FA">
        <w:rPr>
          <w:rFonts w:ascii="Times New Roman" w:hAnsi="Times New Roman" w:cs="Times New Roman"/>
          <w:sz w:val="24"/>
        </w:rPr>
        <w:t>with someone more skilled at what they are trying to learn.</w:t>
      </w:r>
      <w:r w:rsidR="004C43DB" w:rsidRPr="00DE31FA">
        <w:rPr>
          <w:rFonts w:ascii="Times New Roman" w:hAnsi="Times New Roman" w:cs="Times New Roman"/>
          <w:sz w:val="24"/>
        </w:rPr>
        <w:t xml:space="preserve"> </w:t>
      </w:r>
    </w:p>
    <w:p w:rsidR="005F6B16" w:rsidRDefault="00AF2280" w:rsidP="00DE31F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E31FA">
        <w:rPr>
          <w:rFonts w:ascii="Times New Roman" w:hAnsi="Times New Roman" w:cs="Times New Roman"/>
          <w:sz w:val="24"/>
        </w:rPr>
        <w:t xml:space="preserve">Psychologists state that </w:t>
      </w:r>
      <w:r w:rsidR="005327E1" w:rsidRPr="00DE31FA">
        <w:rPr>
          <w:rFonts w:ascii="Times New Roman" w:hAnsi="Times New Roman" w:cs="Times New Roman"/>
          <w:sz w:val="24"/>
        </w:rPr>
        <w:t xml:space="preserve">the development of brain cells </w:t>
      </w:r>
      <w:r w:rsidR="00F133A6" w:rsidRPr="00DE31FA">
        <w:rPr>
          <w:rFonts w:ascii="Times New Roman" w:hAnsi="Times New Roman" w:cs="Times New Roman"/>
          <w:sz w:val="24"/>
        </w:rPr>
        <w:t>is</w:t>
      </w:r>
      <w:r w:rsidR="005327E1" w:rsidRPr="00DE31FA">
        <w:rPr>
          <w:rFonts w:ascii="Times New Roman" w:hAnsi="Times New Roman" w:cs="Times New Roman"/>
          <w:sz w:val="24"/>
        </w:rPr>
        <w:t xml:space="preserve"> influenced by </w:t>
      </w:r>
      <w:r w:rsidR="00262694" w:rsidRPr="00DE31FA">
        <w:rPr>
          <w:rFonts w:ascii="Times New Roman" w:hAnsi="Times New Roman" w:cs="Times New Roman"/>
          <w:sz w:val="24"/>
        </w:rPr>
        <w:t xml:space="preserve">heredity and </w:t>
      </w:r>
      <w:r w:rsidR="000B1F82" w:rsidRPr="00DE31FA">
        <w:rPr>
          <w:rFonts w:ascii="Times New Roman" w:hAnsi="Times New Roman" w:cs="Times New Roman"/>
          <w:sz w:val="24"/>
        </w:rPr>
        <w:t>experience</w:t>
      </w:r>
      <w:r w:rsidR="00CB7A72" w:rsidRPr="00DE31FA">
        <w:rPr>
          <w:rFonts w:ascii="Times New Roman" w:hAnsi="Times New Roman" w:cs="Times New Roman"/>
          <w:sz w:val="24"/>
        </w:rPr>
        <w:t>.</w:t>
      </w:r>
      <w:r w:rsidR="004C2695" w:rsidRPr="00DE31FA">
        <w:rPr>
          <w:rFonts w:ascii="Times New Roman" w:hAnsi="Times New Roman" w:cs="Times New Roman"/>
          <w:sz w:val="24"/>
        </w:rPr>
        <w:t xml:space="preserve"> </w:t>
      </w:r>
      <w:r w:rsidR="00FA0BCA" w:rsidRPr="00DE31FA">
        <w:rPr>
          <w:rFonts w:ascii="Times New Roman" w:hAnsi="Times New Roman" w:cs="Times New Roman"/>
          <w:sz w:val="24"/>
        </w:rPr>
        <w:t>Their interconnecti</w:t>
      </w:r>
      <w:r w:rsidR="004E19B0" w:rsidRPr="00DE31FA">
        <w:rPr>
          <w:rFonts w:ascii="Times New Roman" w:hAnsi="Times New Roman" w:cs="Times New Roman"/>
          <w:sz w:val="24"/>
        </w:rPr>
        <w:t xml:space="preserve">on multiplies rapidly after birth, a process that continues </w:t>
      </w:r>
      <w:r w:rsidR="00FC1A69" w:rsidRPr="00DE31FA">
        <w:rPr>
          <w:rFonts w:ascii="Times New Roman" w:hAnsi="Times New Roman" w:cs="Times New Roman"/>
          <w:sz w:val="24"/>
        </w:rPr>
        <w:t>until puberty</w:t>
      </w:r>
      <w:r w:rsidR="00EC01D0" w:rsidRPr="00DE31FA">
        <w:rPr>
          <w:rFonts w:ascii="Times New Roman" w:hAnsi="Times New Roman" w:cs="Times New Roman"/>
          <w:sz w:val="24"/>
        </w:rPr>
        <w:t xml:space="preserve">. Similarly, </w:t>
      </w:r>
      <w:r w:rsidR="00903AB7" w:rsidRPr="00DE31FA">
        <w:rPr>
          <w:rFonts w:ascii="Times New Roman" w:hAnsi="Times New Roman" w:cs="Times New Roman"/>
          <w:sz w:val="24"/>
        </w:rPr>
        <w:t xml:space="preserve">skills such as walking, sitting, </w:t>
      </w:r>
      <w:r w:rsidR="00AD5D51" w:rsidRPr="00DE31FA">
        <w:rPr>
          <w:rFonts w:ascii="Times New Roman" w:hAnsi="Times New Roman" w:cs="Times New Roman"/>
          <w:sz w:val="24"/>
        </w:rPr>
        <w:t>and standing develops in a predictable sequence</w:t>
      </w:r>
      <w:r w:rsidR="00703C4C" w:rsidRPr="00DE31FA">
        <w:rPr>
          <w:rFonts w:ascii="Times New Roman" w:hAnsi="Times New Roman" w:cs="Times New Roman"/>
          <w:sz w:val="24"/>
        </w:rPr>
        <w:t xml:space="preserve">. </w:t>
      </w:r>
      <w:r w:rsidR="00124716" w:rsidRPr="00DE31FA">
        <w:rPr>
          <w:rFonts w:ascii="Times New Roman" w:hAnsi="Times New Roman" w:cs="Times New Roman"/>
          <w:sz w:val="24"/>
        </w:rPr>
        <w:t>In his theory</w:t>
      </w:r>
      <w:sdt>
        <w:sdtPr>
          <w:rPr>
            <w:rFonts w:ascii="Times New Roman" w:hAnsi="Times New Roman" w:cs="Times New Roman"/>
            <w:sz w:val="24"/>
          </w:rPr>
          <w:id w:val="-136649715"/>
          <w:citation/>
        </w:sdtPr>
        <w:sdtEndPr/>
        <w:sdtContent>
          <w:r>
            <w:rPr>
              <w:rFonts w:ascii="Times New Roman" w:hAnsi="Times New Roman" w:cs="Times New Roman"/>
              <w:sz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</w:rPr>
            <w:instrText xml:space="preserve"> CITATION Wim83 \l 1033 </w:instrText>
          </w:r>
          <w:r>
            <w:rPr>
              <w:rFonts w:ascii="Times New Roman" w:hAnsi="Times New Roman" w:cs="Times New Roman"/>
              <w:sz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F6B16">
            <w:rPr>
              <w:rFonts w:ascii="Times New Roman" w:hAnsi="Times New Roman" w:cs="Times New Roman"/>
              <w:noProof/>
              <w:sz w:val="24"/>
            </w:rPr>
            <w:t>(Myers &amp; DeWall, 2014)</w:t>
          </w:r>
          <w:r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24716" w:rsidRPr="00DE31FA">
        <w:rPr>
          <w:rFonts w:ascii="Times New Roman" w:hAnsi="Times New Roman" w:cs="Times New Roman"/>
          <w:sz w:val="24"/>
        </w:rPr>
        <w:t xml:space="preserve">, Piaget believes that </w:t>
      </w:r>
      <w:r w:rsidR="00426DC6" w:rsidRPr="00DE31FA">
        <w:rPr>
          <w:rFonts w:ascii="Times New Roman" w:hAnsi="Times New Roman" w:cs="Times New Roman"/>
          <w:sz w:val="24"/>
        </w:rPr>
        <w:t>children actively construct and modify their understanding of the world</w:t>
      </w:r>
      <w:r w:rsidR="003D4FAE" w:rsidRPr="00DE31FA">
        <w:rPr>
          <w:rFonts w:ascii="Times New Roman" w:hAnsi="Times New Roman" w:cs="Times New Roman"/>
          <w:sz w:val="24"/>
        </w:rPr>
        <w:t xml:space="preserve"> through assimilation and accommodation.</w:t>
      </w:r>
      <w:r w:rsidR="00961D70" w:rsidRPr="00DE31FA">
        <w:rPr>
          <w:rFonts w:ascii="Times New Roman" w:hAnsi="Times New Roman" w:cs="Times New Roman"/>
          <w:sz w:val="24"/>
        </w:rPr>
        <w:t xml:space="preserve"> </w:t>
      </w:r>
      <w:r w:rsidR="000E78FD" w:rsidRPr="00DE31FA">
        <w:rPr>
          <w:rFonts w:ascii="Times New Roman" w:hAnsi="Times New Roman" w:cs="Times New Roman"/>
          <w:sz w:val="24"/>
        </w:rPr>
        <w:t xml:space="preserve">The schemas the children form </w:t>
      </w:r>
      <w:r w:rsidR="005F1B1C" w:rsidRPr="00DE31FA">
        <w:rPr>
          <w:rFonts w:ascii="Times New Roman" w:hAnsi="Times New Roman" w:cs="Times New Roman"/>
          <w:sz w:val="24"/>
        </w:rPr>
        <w:t xml:space="preserve">in their brains consequently help them in </w:t>
      </w:r>
      <w:r w:rsidR="006F6965" w:rsidRPr="00DE31FA">
        <w:rPr>
          <w:rFonts w:ascii="Times New Roman" w:hAnsi="Times New Roman" w:cs="Times New Roman"/>
          <w:sz w:val="24"/>
        </w:rPr>
        <w:t>organizing</w:t>
      </w:r>
      <w:r w:rsidR="005F1B1C" w:rsidRPr="00DE31FA">
        <w:rPr>
          <w:rFonts w:ascii="Times New Roman" w:hAnsi="Times New Roman" w:cs="Times New Roman"/>
          <w:sz w:val="24"/>
        </w:rPr>
        <w:t xml:space="preserve"> their experiences.</w:t>
      </w:r>
      <w:r w:rsidR="006F6965" w:rsidRPr="00DE31FA">
        <w:rPr>
          <w:rFonts w:ascii="Times New Roman" w:hAnsi="Times New Roman" w:cs="Times New Roman"/>
          <w:sz w:val="24"/>
        </w:rPr>
        <w:t xml:space="preserve"> </w:t>
      </w:r>
    </w:p>
    <w:p w:rsidR="004C43DB" w:rsidRPr="00DE31FA" w:rsidRDefault="00AF2280" w:rsidP="00F07B4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E31FA">
        <w:rPr>
          <w:rFonts w:ascii="Times New Roman" w:hAnsi="Times New Roman" w:cs="Times New Roman"/>
          <w:sz w:val="24"/>
        </w:rPr>
        <w:lastRenderedPageBreak/>
        <w:t xml:space="preserve">According to him, this reorganization of experiences helps the children </w:t>
      </w:r>
      <w:r w:rsidR="00F4332A" w:rsidRPr="00DE31FA">
        <w:rPr>
          <w:rFonts w:ascii="Times New Roman" w:hAnsi="Times New Roman" w:cs="Times New Roman"/>
          <w:sz w:val="24"/>
        </w:rPr>
        <w:t xml:space="preserve">move from the simple </w:t>
      </w:r>
      <w:r w:rsidR="00E34D7C" w:rsidRPr="00DE31FA">
        <w:rPr>
          <w:rFonts w:ascii="Times New Roman" w:hAnsi="Times New Roman" w:cs="Times New Roman"/>
          <w:sz w:val="24"/>
        </w:rPr>
        <w:t xml:space="preserve">sensorimotor </w:t>
      </w:r>
      <w:r w:rsidR="00700AD4" w:rsidRPr="00DE31FA">
        <w:rPr>
          <w:rFonts w:ascii="Times New Roman" w:hAnsi="Times New Roman" w:cs="Times New Roman"/>
          <w:sz w:val="24"/>
        </w:rPr>
        <w:t>stages to the operational stage.</w:t>
      </w:r>
      <w:r w:rsidR="00727B49" w:rsidRPr="00DE31FA">
        <w:rPr>
          <w:rFonts w:ascii="Times New Roman" w:hAnsi="Times New Roman" w:cs="Times New Roman"/>
          <w:sz w:val="24"/>
        </w:rPr>
        <w:t xml:space="preserve"> Evidence drawn from research projects has supported the sequence </w:t>
      </w:r>
      <w:r w:rsidR="00EF7ABE" w:rsidRPr="00DE31FA">
        <w:rPr>
          <w:rFonts w:ascii="Times New Roman" w:hAnsi="Times New Roman" w:cs="Times New Roman"/>
          <w:sz w:val="24"/>
        </w:rPr>
        <w:t xml:space="preserve">proposed by Piaget. However, </w:t>
      </w:r>
      <w:r w:rsidR="00295C7D" w:rsidRPr="00DE31FA">
        <w:rPr>
          <w:rFonts w:ascii="Times New Roman" w:hAnsi="Times New Roman" w:cs="Times New Roman"/>
          <w:sz w:val="24"/>
        </w:rPr>
        <w:t xml:space="preserve">young children are more capable, </w:t>
      </w:r>
      <w:r w:rsidR="0053768C" w:rsidRPr="00DE31FA">
        <w:rPr>
          <w:rFonts w:ascii="Times New Roman" w:hAnsi="Times New Roman" w:cs="Times New Roman"/>
          <w:sz w:val="24"/>
        </w:rPr>
        <w:t xml:space="preserve">and their development is more </w:t>
      </w:r>
      <w:r w:rsidR="00DA71F3" w:rsidRPr="00DE31FA">
        <w:rPr>
          <w:rFonts w:ascii="Times New Roman" w:hAnsi="Times New Roman" w:cs="Times New Roman"/>
          <w:sz w:val="24"/>
        </w:rPr>
        <w:t>continuous</w:t>
      </w:r>
      <w:r w:rsidR="0053768C" w:rsidRPr="00DE31FA">
        <w:rPr>
          <w:rFonts w:ascii="Times New Roman" w:hAnsi="Times New Roman" w:cs="Times New Roman"/>
          <w:sz w:val="24"/>
        </w:rPr>
        <w:t xml:space="preserve"> than he had imagined.</w:t>
      </w:r>
    </w:p>
    <w:p w:rsidR="00DA71F3" w:rsidRPr="00DE31FA" w:rsidRDefault="00AF2280" w:rsidP="00DE31F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E31FA">
        <w:rPr>
          <w:rFonts w:ascii="Times New Roman" w:hAnsi="Times New Roman" w:cs="Times New Roman"/>
          <w:sz w:val="24"/>
        </w:rPr>
        <w:t xml:space="preserve">Vygotsky’s </w:t>
      </w:r>
      <w:r w:rsidR="00564F12" w:rsidRPr="00DE31FA">
        <w:rPr>
          <w:rFonts w:ascii="Times New Roman" w:hAnsi="Times New Roman" w:cs="Times New Roman"/>
          <w:sz w:val="24"/>
        </w:rPr>
        <w:t xml:space="preserve">observations pointed </w:t>
      </w:r>
      <w:r w:rsidR="00E635EA" w:rsidRPr="00DE31FA">
        <w:rPr>
          <w:rFonts w:ascii="Times New Roman" w:hAnsi="Times New Roman" w:cs="Times New Roman"/>
          <w:sz w:val="24"/>
        </w:rPr>
        <w:t xml:space="preserve">out that the development of a child’s brain </w:t>
      </w:r>
      <w:r w:rsidR="006D2DBA" w:rsidRPr="00DE31FA">
        <w:rPr>
          <w:rFonts w:ascii="Times New Roman" w:hAnsi="Times New Roman" w:cs="Times New Roman"/>
          <w:sz w:val="24"/>
        </w:rPr>
        <w:t xml:space="preserve">is more </w:t>
      </w:r>
      <w:r w:rsidR="00B84515" w:rsidRPr="00DE31FA">
        <w:rPr>
          <w:rFonts w:ascii="Times New Roman" w:hAnsi="Times New Roman" w:cs="Times New Roman"/>
          <w:sz w:val="24"/>
        </w:rPr>
        <w:t>i9nfluenced by the child’s interaction with the social environment.</w:t>
      </w:r>
      <w:r w:rsidR="00BB1FC3" w:rsidRPr="00DE31FA">
        <w:rPr>
          <w:rFonts w:ascii="Times New Roman" w:hAnsi="Times New Roman" w:cs="Times New Roman"/>
          <w:sz w:val="24"/>
        </w:rPr>
        <w:t xml:space="preserve"> </w:t>
      </w:r>
      <w:r w:rsidR="0064750D" w:rsidRPr="00DE31FA">
        <w:rPr>
          <w:rFonts w:ascii="Times New Roman" w:hAnsi="Times New Roman" w:cs="Times New Roman"/>
          <w:sz w:val="24"/>
        </w:rPr>
        <w:t xml:space="preserve">In a sense, parents </w:t>
      </w:r>
      <w:r w:rsidR="00EF4A41" w:rsidRPr="00DE31FA">
        <w:rPr>
          <w:rFonts w:ascii="Times New Roman" w:hAnsi="Times New Roman" w:cs="Times New Roman"/>
          <w:sz w:val="24"/>
        </w:rPr>
        <w:t>and guardians act as temporary scaffolds</w:t>
      </w:r>
      <w:r w:rsidR="003F6CD3" w:rsidRPr="00DE31FA">
        <w:rPr>
          <w:rFonts w:ascii="Times New Roman" w:hAnsi="Times New Roman" w:cs="Times New Roman"/>
          <w:sz w:val="24"/>
        </w:rPr>
        <w:t xml:space="preserve"> that provide their children with the necessary knowledge for them to step </w:t>
      </w:r>
      <w:r w:rsidR="00D12D4A" w:rsidRPr="00DE31FA">
        <w:rPr>
          <w:rFonts w:ascii="Times New Roman" w:hAnsi="Times New Roman" w:cs="Times New Roman"/>
          <w:sz w:val="24"/>
        </w:rPr>
        <w:t xml:space="preserve">to higher levels </w:t>
      </w:r>
      <w:r w:rsidR="00853166" w:rsidRPr="00DE31FA">
        <w:rPr>
          <w:rFonts w:ascii="Times New Roman" w:hAnsi="Times New Roman" w:cs="Times New Roman"/>
          <w:sz w:val="24"/>
        </w:rPr>
        <w:t>of learning</w:t>
      </w:r>
      <w:sdt>
        <w:sdtPr>
          <w:rPr>
            <w:rFonts w:ascii="Times New Roman" w:hAnsi="Times New Roman" w:cs="Times New Roman"/>
            <w:sz w:val="24"/>
          </w:rPr>
          <w:id w:val="653571275"/>
          <w:citation/>
        </w:sdtPr>
        <w:sdtEndPr/>
        <w:sdtContent>
          <w:r w:rsidR="005F6B16">
            <w:rPr>
              <w:rFonts w:ascii="Times New Roman" w:hAnsi="Times New Roman" w:cs="Times New Roman"/>
              <w:sz w:val="24"/>
            </w:rPr>
            <w:fldChar w:fldCharType="begin"/>
          </w:r>
          <w:r w:rsidR="005F6B16">
            <w:rPr>
              <w:rFonts w:ascii="Times New Roman" w:hAnsi="Times New Roman" w:cs="Times New Roman"/>
              <w:sz w:val="24"/>
            </w:rPr>
            <w:instrText xml:space="preserve"> CITATION Wim83 \l 1033 </w:instrText>
          </w:r>
          <w:r w:rsidR="005F6B16">
            <w:rPr>
              <w:rFonts w:ascii="Times New Roman" w:hAnsi="Times New Roman" w:cs="Times New Roman"/>
              <w:sz w:val="24"/>
            </w:rPr>
            <w:fldChar w:fldCharType="separate"/>
          </w:r>
          <w:r w:rsidR="005F6B1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5F6B16" w:rsidRPr="005F6B16">
            <w:rPr>
              <w:rFonts w:ascii="Times New Roman" w:hAnsi="Times New Roman" w:cs="Times New Roman"/>
              <w:noProof/>
              <w:sz w:val="24"/>
            </w:rPr>
            <w:t>(Myers &amp; DeWall, 2014)</w:t>
          </w:r>
          <w:r w:rsidR="005F6B1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53166" w:rsidRPr="00DE31FA">
        <w:rPr>
          <w:rFonts w:ascii="Times New Roman" w:hAnsi="Times New Roman" w:cs="Times New Roman"/>
          <w:sz w:val="24"/>
        </w:rPr>
        <w:t>.</w:t>
      </w:r>
      <w:r w:rsidR="00062C90" w:rsidRPr="00DE31FA">
        <w:rPr>
          <w:rFonts w:ascii="Times New Roman" w:hAnsi="Times New Roman" w:cs="Times New Roman"/>
          <w:sz w:val="24"/>
        </w:rPr>
        <w:t xml:space="preserve"> </w:t>
      </w:r>
      <w:r w:rsidR="00E63BBE" w:rsidRPr="00DE31FA">
        <w:rPr>
          <w:rFonts w:ascii="Times New Roman" w:hAnsi="Times New Roman" w:cs="Times New Roman"/>
          <w:sz w:val="24"/>
        </w:rPr>
        <w:t xml:space="preserve">Observably, the entrance </w:t>
      </w:r>
      <w:r w:rsidR="00463CB1" w:rsidRPr="00DE31FA">
        <w:rPr>
          <w:rFonts w:ascii="Times New Roman" w:hAnsi="Times New Roman" w:cs="Times New Roman"/>
          <w:sz w:val="24"/>
        </w:rPr>
        <w:t xml:space="preserve">into the world of rules </w:t>
      </w:r>
      <w:r w:rsidR="00CD6416" w:rsidRPr="00DE31FA">
        <w:rPr>
          <w:rFonts w:ascii="Times New Roman" w:hAnsi="Times New Roman" w:cs="Times New Roman"/>
          <w:sz w:val="24"/>
        </w:rPr>
        <w:t xml:space="preserve">and a consequent understanding of why these rules are necessary </w:t>
      </w:r>
      <w:r w:rsidR="000A1471" w:rsidRPr="00DE31FA">
        <w:rPr>
          <w:rFonts w:ascii="Times New Roman" w:hAnsi="Times New Roman" w:cs="Times New Roman"/>
          <w:sz w:val="24"/>
        </w:rPr>
        <w:t xml:space="preserve">to represent </w:t>
      </w:r>
      <w:r w:rsidR="005B3039" w:rsidRPr="00DE31FA">
        <w:rPr>
          <w:rFonts w:ascii="Times New Roman" w:hAnsi="Times New Roman" w:cs="Times New Roman"/>
          <w:sz w:val="24"/>
        </w:rPr>
        <w:t>essential steps in a child's moral development</w:t>
      </w:r>
      <w:r w:rsidR="00216659" w:rsidRPr="00DE31FA">
        <w:rPr>
          <w:rFonts w:ascii="Times New Roman" w:hAnsi="Times New Roman" w:cs="Times New Roman"/>
          <w:sz w:val="24"/>
        </w:rPr>
        <w:t xml:space="preserve"> can aid in</w:t>
      </w:r>
      <w:r w:rsidR="004F23F4" w:rsidRPr="00DE31FA">
        <w:rPr>
          <w:rFonts w:ascii="Times New Roman" w:hAnsi="Times New Roman" w:cs="Times New Roman"/>
          <w:sz w:val="24"/>
        </w:rPr>
        <w:t xml:space="preserve"> acquiring a theory of mind.</w:t>
      </w:r>
      <w:r w:rsidR="005D766C" w:rsidRPr="00DE31FA">
        <w:rPr>
          <w:rFonts w:ascii="Times New Roman" w:hAnsi="Times New Roman" w:cs="Times New Roman"/>
          <w:sz w:val="24"/>
        </w:rPr>
        <w:t xml:space="preserve"> </w:t>
      </w:r>
      <w:r w:rsidR="00DC75A4" w:rsidRPr="00DE31FA">
        <w:rPr>
          <w:rFonts w:ascii="Times New Roman" w:hAnsi="Times New Roman" w:cs="Times New Roman"/>
          <w:sz w:val="24"/>
        </w:rPr>
        <w:t xml:space="preserve">Also, it has been </w:t>
      </w:r>
      <w:r w:rsidR="00486FF8" w:rsidRPr="00DE31FA">
        <w:rPr>
          <w:rFonts w:ascii="Times New Roman" w:hAnsi="Times New Roman" w:cs="Times New Roman"/>
          <w:sz w:val="24"/>
        </w:rPr>
        <w:t>realized</w:t>
      </w:r>
      <w:r w:rsidR="00DC75A4" w:rsidRPr="00DE31FA">
        <w:rPr>
          <w:rFonts w:ascii="Times New Roman" w:hAnsi="Times New Roman" w:cs="Times New Roman"/>
          <w:sz w:val="24"/>
        </w:rPr>
        <w:t xml:space="preserve"> that </w:t>
      </w:r>
      <w:r w:rsidR="00486FF8" w:rsidRPr="00DE31FA">
        <w:rPr>
          <w:rFonts w:ascii="Times New Roman" w:hAnsi="Times New Roman" w:cs="Times New Roman"/>
          <w:sz w:val="24"/>
        </w:rPr>
        <w:t xml:space="preserve">children with a more advanced theory of mind </w:t>
      </w:r>
      <w:r w:rsidR="0025561D" w:rsidRPr="00DE31FA">
        <w:rPr>
          <w:rFonts w:ascii="Times New Roman" w:hAnsi="Times New Roman" w:cs="Times New Roman"/>
          <w:sz w:val="24"/>
        </w:rPr>
        <w:t xml:space="preserve">can consider a person's </w:t>
      </w:r>
      <w:r w:rsidR="003B3BE1" w:rsidRPr="00DE31FA">
        <w:rPr>
          <w:rFonts w:ascii="Times New Roman" w:hAnsi="Times New Roman" w:cs="Times New Roman"/>
          <w:sz w:val="24"/>
        </w:rPr>
        <w:t>motives when judging an action as morally good or bad.</w:t>
      </w:r>
      <w:r w:rsidR="00AC3FBB" w:rsidRPr="00DE31FA">
        <w:rPr>
          <w:rFonts w:ascii="Times New Roman" w:hAnsi="Times New Roman" w:cs="Times New Roman"/>
          <w:sz w:val="24"/>
        </w:rPr>
        <w:t xml:space="preserve"> </w:t>
      </w:r>
    </w:p>
    <w:p w:rsidR="00512C72" w:rsidRDefault="00AF2280" w:rsidP="00DE31F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E31FA">
        <w:rPr>
          <w:rFonts w:ascii="Times New Roman" w:hAnsi="Times New Roman" w:cs="Times New Roman"/>
          <w:sz w:val="24"/>
        </w:rPr>
        <w:t xml:space="preserve">Kohlberg </w:t>
      </w:r>
      <w:r w:rsidR="00D57CEC" w:rsidRPr="00DE31FA">
        <w:rPr>
          <w:rFonts w:ascii="Times New Roman" w:hAnsi="Times New Roman" w:cs="Times New Roman"/>
          <w:sz w:val="24"/>
        </w:rPr>
        <w:t xml:space="preserve">suggested </w:t>
      </w:r>
      <w:r w:rsidR="007E024C" w:rsidRPr="00DE31FA">
        <w:rPr>
          <w:rFonts w:ascii="Times New Roman" w:hAnsi="Times New Roman" w:cs="Times New Roman"/>
          <w:sz w:val="24"/>
        </w:rPr>
        <w:t xml:space="preserve">that children </w:t>
      </w:r>
      <w:r w:rsidR="00E85680" w:rsidRPr="00DE31FA">
        <w:rPr>
          <w:rFonts w:ascii="Times New Roman" w:hAnsi="Times New Roman" w:cs="Times New Roman"/>
          <w:sz w:val="24"/>
        </w:rPr>
        <w:t xml:space="preserve">present a moral judgment that is </w:t>
      </w:r>
      <w:r w:rsidR="00684AF6" w:rsidRPr="00DE31FA">
        <w:rPr>
          <w:rFonts w:ascii="Times New Roman" w:hAnsi="Times New Roman" w:cs="Times New Roman"/>
          <w:sz w:val="24"/>
        </w:rPr>
        <w:t xml:space="preserve">acutely </w:t>
      </w:r>
      <w:r w:rsidR="0006372A" w:rsidRPr="00DE31FA">
        <w:rPr>
          <w:rFonts w:ascii="Times New Roman" w:hAnsi="Times New Roman" w:cs="Times New Roman"/>
          <w:sz w:val="24"/>
        </w:rPr>
        <w:t>contingent</w:t>
      </w:r>
      <w:r w:rsidR="00684AF6" w:rsidRPr="00DE31FA">
        <w:rPr>
          <w:rFonts w:ascii="Times New Roman" w:hAnsi="Times New Roman" w:cs="Times New Roman"/>
          <w:sz w:val="24"/>
        </w:rPr>
        <w:t xml:space="preserve"> to </w:t>
      </w:r>
      <w:r w:rsidR="001C3F32" w:rsidRPr="00DE31FA">
        <w:rPr>
          <w:rFonts w:ascii="Times New Roman" w:hAnsi="Times New Roman" w:cs="Times New Roman"/>
          <w:sz w:val="24"/>
        </w:rPr>
        <w:t>obedience to</w:t>
      </w:r>
      <w:r w:rsidR="000F1333" w:rsidRPr="00DE31FA">
        <w:rPr>
          <w:rFonts w:ascii="Times New Roman" w:hAnsi="Times New Roman" w:cs="Times New Roman"/>
          <w:sz w:val="24"/>
        </w:rPr>
        <w:t xml:space="preserve"> rules. For this reason, children around the age of two and a half </w:t>
      </w:r>
      <w:r w:rsidR="00784099" w:rsidRPr="00DE31FA">
        <w:rPr>
          <w:rFonts w:ascii="Times New Roman" w:hAnsi="Times New Roman" w:cs="Times New Roman"/>
          <w:sz w:val="24"/>
        </w:rPr>
        <w:t xml:space="preserve">years </w:t>
      </w:r>
      <w:r w:rsidR="003A042E" w:rsidRPr="00DE31FA">
        <w:rPr>
          <w:rFonts w:ascii="Times New Roman" w:hAnsi="Times New Roman" w:cs="Times New Roman"/>
          <w:sz w:val="24"/>
        </w:rPr>
        <w:t xml:space="preserve">are capable of </w:t>
      </w:r>
      <w:r w:rsidR="00901484" w:rsidRPr="00DE31FA">
        <w:rPr>
          <w:rFonts w:ascii="Times New Roman" w:hAnsi="Times New Roman" w:cs="Times New Roman"/>
          <w:sz w:val="24"/>
        </w:rPr>
        <w:t xml:space="preserve">judging moral transgressions </w:t>
      </w:r>
      <w:r w:rsidR="00416BE9" w:rsidRPr="00DE31FA">
        <w:rPr>
          <w:rFonts w:ascii="Times New Roman" w:hAnsi="Times New Roman" w:cs="Times New Roman"/>
          <w:sz w:val="24"/>
        </w:rPr>
        <w:t xml:space="preserve">with </w:t>
      </w:r>
      <w:r w:rsidR="0068732B" w:rsidRPr="00DE31FA">
        <w:rPr>
          <w:rFonts w:ascii="Times New Roman" w:hAnsi="Times New Roman" w:cs="Times New Roman"/>
          <w:sz w:val="24"/>
        </w:rPr>
        <w:t>more severity</w:t>
      </w:r>
      <w:r w:rsidR="00BF11D8" w:rsidRPr="00DE31FA">
        <w:rPr>
          <w:rFonts w:ascii="Times New Roman" w:hAnsi="Times New Roman" w:cs="Times New Roman"/>
          <w:sz w:val="24"/>
        </w:rPr>
        <w:t xml:space="preserve"> than offenses associated with social norms.</w:t>
      </w:r>
      <w:r w:rsidR="00306118" w:rsidRPr="00DE31FA">
        <w:rPr>
          <w:rFonts w:ascii="Times New Roman" w:hAnsi="Times New Roman" w:cs="Times New Roman"/>
          <w:sz w:val="24"/>
        </w:rPr>
        <w:t xml:space="preserve"> </w:t>
      </w:r>
      <w:r w:rsidR="004E5DEB" w:rsidRPr="00DE31FA">
        <w:rPr>
          <w:rFonts w:ascii="Times New Roman" w:hAnsi="Times New Roman" w:cs="Times New Roman"/>
          <w:sz w:val="24"/>
        </w:rPr>
        <w:t xml:space="preserve">According to these arguments, </w:t>
      </w:r>
      <w:r w:rsidR="009E2360" w:rsidRPr="00DE31FA">
        <w:rPr>
          <w:rFonts w:ascii="Times New Roman" w:hAnsi="Times New Roman" w:cs="Times New Roman"/>
          <w:sz w:val="24"/>
        </w:rPr>
        <w:t xml:space="preserve">it is possible to conclude </w:t>
      </w:r>
      <w:r w:rsidR="003A221C" w:rsidRPr="00DE31FA">
        <w:rPr>
          <w:rFonts w:ascii="Times New Roman" w:hAnsi="Times New Roman" w:cs="Times New Roman"/>
          <w:sz w:val="24"/>
        </w:rPr>
        <w:t xml:space="preserve">that </w:t>
      </w:r>
      <w:r w:rsidR="006B2955" w:rsidRPr="00DE31FA">
        <w:rPr>
          <w:rFonts w:ascii="Times New Roman" w:hAnsi="Times New Roman" w:cs="Times New Roman"/>
          <w:sz w:val="24"/>
        </w:rPr>
        <w:t xml:space="preserve">rules are not the only factor </w:t>
      </w:r>
      <w:r w:rsidR="00172E54" w:rsidRPr="00DE31FA">
        <w:rPr>
          <w:rFonts w:ascii="Times New Roman" w:hAnsi="Times New Roman" w:cs="Times New Roman"/>
          <w:sz w:val="24"/>
        </w:rPr>
        <w:t>considered</w:t>
      </w:r>
      <w:r w:rsidR="0010258C" w:rsidRPr="00DE31FA">
        <w:rPr>
          <w:rFonts w:ascii="Times New Roman" w:hAnsi="Times New Roman" w:cs="Times New Roman"/>
          <w:sz w:val="24"/>
        </w:rPr>
        <w:t xml:space="preserve"> by children while making ju</w:t>
      </w:r>
      <w:r w:rsidR="00172E54" w:rsidRPr="00DE31FA">
        <w:rPr>
          <w:rFonts w:ascii="Times New Roman" w:hAnsi="Times New Roman" w:cs="Times New Roman"/>
          <w:sz w:val="24"/>
        </w:rPr>
        <w:t>dgments.</w:t>
      </w:r>
      <w:r w:rsidR="007B01CD" w:rsidRPr="00DE31FA">
        <w:rPr>
          <w:rFonts w:ascii="Times New Roman" w:hAnsi="Times New Roman" w:cs="Times New Roman"/>
          <w:sz w:val="24"/>
        </w:rPr>
        <w:t xml:space="preserve"> </w:t>
      </w:r>
      <w:r w:rsidR="00727B35" w:rsidRPr="00DE31FA">
        <w:rPr>
          <w:rFonts w:ascii="Times New Roman" w:hAnsi="Times New Roman" w:cs="Times New Roman"/>
          <w:sz w:val="24"/>
        </w:rPr>
        <w:t xml:space="preserve">Kohlberg </w:t>
      </w:r>
      <w:r w:rsidR="00C03A7E" w:rsidRPr="00DE31FA">
        <w:rPr>
          <w:rFonts w:ascii="Times New Roman" w:hAnsi="Times New Roman" w:cs="Times New Roman"/>
          <w:sz w:val="24"/>
        </w:rPr>
        <w:t xml:space="preserve">concluded that </w:t>
      </w:r>
      <w:r w:rsidR="00DF1864" w:rsidRPr="00DE31FA">
        <w:rPr>
          <w:rFonts w:ascii="Times New Roman" w:hAnsi="Times New Roman" w:cs="Times New Roman"/>
          <w:sz w:val="24"/>
        </w:rPr>
        <w:t xml:space="preserve">children's moral decisions are not </w:t>
      </w:r>
      <w:r w:rsidR="002A4023" w:rsidRPr="00DE31FA">
        <w:rPr>
          <w:rFonts w:ascii="Times New Roman" w:hAnsi="Times New Roman" w:cs="Times New Roman"/>
          <w:sz w:val="24"/>
        </w:rPr>
        <w:t>primarily</w:t>
      </w:r>
      <w:r w:rsidR="00DF1864" w:rsidRPr="00DE31FA">
        <w:rPr>
          <w:rFonts w:ascii="Times New Roman" w:hAnsi="Times New Roman" w:cs="Times New Roman"/>
          <w:sz w:val="24"/>
        </w:rPr>
        <w:t xml:space="preserve"> guided </w:t>
      </w:r>
      <w:r w:rsidR="00016FF8" w:rsidRPr="00DE31FA">
        <w:rPr>
          <w:rFonts w:ascii="Times New Roman" w:hAnsi="Times New Roman" w:cs="Times New Roman"/>
          <w:sz w:val="24"/>
        </w:rPr>
        <w:t>by rules</w:t>
      </w:r>
      <w:r w:rsidR="001D5402" w:rsidRPr="00DE31FA">
        <w:rPr>
          <w:rFonts w:ascii="Times New Roman" w:hAnsi="Times New Roman" w:cs="Times New Roman"/>
          <w:sz w:val="24"/>
        </w:rPr>
        <w:t xml:space="preserve"> or sanctions</w:t>
      </w:r>
      <w:sdt>
        <w:sdtPr>
          <w:rPr>
            <w:rFonts w:ascii="Times New Roman" w:hAnsi="Times New Roman" w:cs="Times New Roman"/>
            <w:sz w:val="24"/>
          </w:rPr>
          <w:id w:val="-568420388"/>
          <w:citation/>
        </w:sdtPr>
        <w:sdtEndPr/>
        <w:sdtContent>
          <w:r w:rsidR="005F6B16">
            <w:rPr>
              <w:rFonts w:ascii="Times New Roman" w:hAnsi="Times New Roman" w:cs="Times New Roman"/>
              <w:sz w:val="24"/>
            </w:rPr>
            <w:fldChar w:fldCharType="begin"/>
          </w:r>
          <w:r w:rsidR="005F6B16">
            <w:rPr>
              <w:rFonts w:ascii="Times New Roman" w:hAnsi="Times New Roman" w:cs="Times New Roman"/>
              <w:sz w:val="24"/>
            </w:rPr>
            <w:instrText xml:space="preserve"> CITATION Wim83 \l 1033 </w:instrText>
          </w:r>
          <w:r w:rsidR="005F6B16">
            <w:rPr>
              <w:rFonts w:ascii="Times New Roman" w:hAnsi="Times New Roman" w:cs="Times New Roman"/>
              <w:sz w:val="24"/>
            </w:rPr>
            <w:fldChar w:fldCharType="separate"/>
          </w:r>
          <w:r w:rsidR="005F6B1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5F6B16" w:rsidRPr="005F6B16">
            <w:rPr>
              <w:rFonts w:ascii="Times New Roman" w:hAnsi="Times New Roman" w:cs="Times New Roman"/>
              <w:noProof/>
              <w:sz w:val="24"/>
            </w:rPr>
            <w:t>(Myers &amp; DeWall, 2014)</w:t>
          </w:r>
          <w:r w:rsidR="005F6B1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D5402" w:rsidRPr="00DE31FA">
        <w:rPr>
          <w:rFonts w:ascii="Times New Roman" w:hAnsi="Times New Roman" w:cs="Times New Roman"/>
          <w:sz w:val="24"/>
        </w:rPr>
        <w:t>.</w:t>
      </w:r>
      <w:r w:rsidR="00016FF8" w:rsidRPr="00DE31FA">
        <w:rPr>
          <w:rFonts w:ascii="Times New Roman" w:hAnsi="Times New Roman" w:cs="Times New Roman"/>
          <w:sz w:val="24"/>
        </w:rPr>
        <w:t xml:space="preserve"> </w:t>
      </w:r>
      <w:r w:rsidR="00BA6CB7" w:rsidRPr="00DE31FA">
        <w:rPr>
          <w:rFonts w:ascii="Times New Roman" w:hAnsi="Times New Roman" w:cs="Times New Roman"/>
          <w:sz w:val="24"/>
        </w:rPr>
        <w:t>In turn</w:t>
      </w:r>
      <w:r w:rsidR="00000989" w:rsidRPr="00DE31FA">
        <w:rPr>
          <w:rFonts w:ascii="Times New Roman" w:hAnsi="Times New Roman" w:cs="Times New Roman"/>
          <w:sz w:val="24"/>
        </w:rPr>
        <w:t xml:space="preserve">, </w:t>
      </w:r>
      <w:r w:rsidR="00916367" w:rsidRPr="00DE31FA">
        <w:rPr>
          <w:rFonts w:ascii="Times New Roman" w:hAnsi="Times New Roman" w:cs="Times New Roman"/>
          <w:sz w:val="24"/>
        </w:rPr>
        <w:t xml:space="preserve">when faced with </w:t>
      </w:r>
      <w:r w:rsidR="00FF6DA8" w:rsidRPr="00DE31FA">
        <w:rPr>
          <w:rFonts w:ascii="Times New Roman" w:hAnsi="Times New Roman" w:cs="Times New Roman"/>
          <w:sz w:val="24"/>
        </w:rPr>
        <w:t xml:space="preserve">situations that </w:t>
      </w:r>
      <w:r w:rsidR="004903EB" w:rsidRPr="00DE31FA">
        <w:rPr>
          <w:rFonts w:ascii="Times New Roman" w:hAnsi="Times New Roman" w:cs="Times New Roman"/>
          <w:sz w:val="24"/>
        </w:rPr>
        <w:t xml:space="preserve">require </w:t>
      </w:r>
      <w:r w:rsidR="0053529D" w:rsidRPr="00DE31FA">
        <w:rPr>
          <w:rFonts w:ascii="Times New Roman" w:hAnsi="Times New Roman" w:cs="Times New Roman"/>
          <w:sz w:val="24"/>
        </w:rPr>
        <w:t>ethical reasoning</w:t>
      </w:r>
      <w:r w:rsidR="00914443" w:rsidRPr="00DE31FA">
        <w:rPr>
          <w:rFonts w:ascii="Times New Roman" w:hAnsi="Times New Roman" w:cs="Times New Roman"/>
          <w:sz w:val="24"/>
        </w:rPr>
        <w:t xml:space="preserve">, Piaget argued that children often judge </w:t>
      </w:r>
      <w:r w:rsidR="00DD1190" w:rsidRPr="00DE31FA">
        <w:rPr>
          <w:rFonts w:ascii="Times New Roman" w:hAnsi="Times New Roman" w:cs="Times New Roman"/>
          <w:sz w:val="24"/>
        </w:rPr>
        <w:t>behavior</w:t>
      </w:r>
      <w:r w:rsidR="00A77608" w:rsidRPr="00DE31FA">
        <w:rPr>
          <w:rFonts w:ascii="Times New Roman" w:hAnsi="Times New Roman" w:cs="Times New Roman"/>
          <w:sz w:val="24"/>
        </w:rPr>
        <w:t xml:space="preserve"> </w:t>
      </w:r>
      <w:r w:rsidR="00DD1190" w:rsidRPr="00DE31FA">
        <w:rPr>
          <w:rFonts w:ascii="Times New Roman" w:hAnsi="Times New Roman" w:cs="Times New Roman"/>
          <w:sz w:val="24"/>
        </w:rPr>
        <w:t xml:space="preserve">that caused </w:t>
      </w:r>
      <w:r w:rsidR="00BC1DDA" w:rsidRPr="00DE31FA">
        <w:rPr>
          <w:rFonts w:ascii="Times New Roman" w:hAnsi="Times New Roman" w:cs="Times New Roman"/>
          <w:sz w:val="24"/>
        </w:rPr>
        <w:t xml:space="preserve">the most significant amount of damage </w:t>
      </w:r>
      <w:r w:rsidR="0005628D" w:rsidRPr="00DE31FA">
        <w:rPr>
          <w:rFonts w:ascii="Times New Roman" w:hAnsi="Times New Roman" w:cs="Times New Roman"/>
          <w:sz w:val="24"/>
        </w:rPr>
        <w:t xml:space="preserve">more </w:t>
      </w:r>
      <w:r w:rsidR="00137D68" w:rsidRPr="00DE31FA">
        <w:rPr>
          <w:rFonts w:ascii="Times New Roman" w:hAnsi="Times New Roman" w:cs="Times New Roman"/>
          <w:sz w:val="24"/>
        </w:rPr>
        <w:t>severe</w:t>
      </w:r>
      <w:r w:rsidR="00244501" w:rsidRPr="00DE31FA">
        <w:rPr>
          <w:rFonts w:ascii="Times New Roman" w:hAnsi="Times New Roman" w:cs="Times New Roman"/>
          <w:sz w:val="24"/>
        </w:rPr>
        <w:t xml:space="preserve"> and do not consider the </w:t>
      </w:r>
      <w:r w:rsidR="0053267D" w:rsidRPr="00DE31FA">
        <w:rPr>
          <w:rFonts w:ascii="Times New Roman" w:hAnsi="Times New Roman" w:cs="Times New Roman"/>
          <w:sz w:val="24"/>
        </w:rPr>
        <w:t>intention underlying the behavior.</w:t>
      </w:r>
      <w:r w:rsidR="00F3240E" w:rsidRPr="00DE31FA">
        <w:rPr>
          <w:rFonts w:ascii="Times New Roman" w:hAnsi="Times New Roman" w:cs="Times New Roman"/>
          <w:sz w:val="24"/>
        </w:rPr>
        <w:t xml:space="preserve"> In conclusion, he noted that children are not yet capable of </w:t>
      </w:r>
      <w:r w:rsidR="004910AF" w:rsidRPr="00DE31FA">
        <w:rPr>
          <w:rFonts w:ascii="Times New Roman" w:hAnsi="Times New Roman" w:cs="Times New Roman"/>
          <w:sz w:val="24"/>
        </w:rPr>
        <w:t>making moral judgments based on intentionality.</w:t>
      </w:r>
      <w:r w:rsidR="00030DA1" w:rsidRPr="00DE31FA">
        <w:rPr>
          <w:rFonts w:ascii="Times New Roman" w:hAnsi="Times New Roman" w:cs="Times New Roman"/>
          <w:sz w:val="24"/>
        </w:rPr>
        <w:t xml:space="preserve"> </w:t>
      </w:r>
    </w:p>
    <w:p w:rsidR="005F6B16" w:rsidRDefault="005F6B16" w:rsidP="00F07B4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F07B4E" w:rsidRPr="005F6B16" w:rsidRDefault="00AF2280" w:rsidP="005F6B1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F6B16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F07B4E" w:rsidRPr="00DE31FA" w:rsidRDefault="00AF2280" w:rsidP="005F6B1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64167">
        <w:rPr>
          <w:rFonts w:ascii="Times New Roman" w:hAnsi="Times New Roman" w:cs="Times New Roman"/>
          <w:sz w:val="24"/>
        </w:rPr>
        <w:t xml:space="preserve">Myers, D. G., &amp; DeWall, </w:t>
      </w:r>
      <w:r w:rsidRPr="00164167">
        <w:rPr>
          <w:rFonts w:ascii="Times New Roman" w:hAnsi="Times New Roman" w:cs="Times New Roman"/>
          <w:sz w:val="24"/>
        </w:rPr>
        <w:t>C. N. (2014). Exploring psychology in modules: Special update for DSM-5. Worth Pub.</w:t>
      </w:r>
    </w:p>
    <w:p w:rsidR="00AC3FBB" w:rsidRPr="00DA71F3" w:rsidRDefault="00AF2280" w:rsidP="00AD2A54">
      <w:pPr>
        <w:jc w:val="both"/>
      </w:pPr>
      <w:r>
        <w:t xml:space="preserve"> </w:t>
      </w:r>
    </w:p>
    <w:sectPr w:rsidR="00AC3FBB" w:rsidRPr="00DA71F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280" w:rsidRDefault="00AF2280">
      <w:pPr>
        <w:spacing w:after="0" w:line="240" w:lineRule="auto"/>
      </w:pPr>
      <w:r>
        <w:separator/>
      </w:r>
    </w:p>
  </w:endnote>
  <w:endnote w:type="continuationSeparator" w:id="0">
    <w:p w:rsidR="00AF2280" w:rsidRDefault="00AF2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280" w:rsidRDefault="00AF2280">
      <w:pPr>
        <w:spacing w:after="0" w:line="240" w:lineRule="auto"/>
      </w:pPr>
      <w:r>
        <w:separator/>
      </w:r>
    </w:p>
  </w:footnote>
  <w:footnote w:type="continuationSeparator" w:id="0">
    <w:p w:rsidR="00AF2280" w:rsidRDefault="00AF2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64647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E31FA" w:rsidRDefault="00AF228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18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E31FA" w:rsidRDefault="00DE31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18C"/>
    <w:rsid w:val="00000989"/>
    <w:rsid w:val="00016FF8"/>
    <w:rsid w:val="00030DA1"/>
    <w:rsid w:val="00051C09"/>
    <w:rsid w:val="0005628D"/>
    <w:rsid w:val="00062C90"/>
    <w:rsid w:val="0006372A"/>
    <w:rsid w:val="00082B02"/>
    <w:rsid w:val="00091AF1"/>
    <w:rsid w:val="000A1471"/>
    <w:rsid w:val="000B1F82"/>
    <w:rsid w:val="000B327E"/>
    <w:rsid w:val="000C5613"/>
    <w:rsid w:val="000E7376"/>
    <w:rsid w:val="000E78FD"/>
    <w:rsid w:val="000F1333"/>
    <w:rsid w:val="0010258C"/>
    <w:rsid w:val="00124716"/>
    <w:rsid w:val="00137D68"/>
    <w:rsid w:val="001607A1"/>
    <w:rsid w:val="00164167"/>
    <w:rsid w:val="00172E54"/>
    <w:rsid w:val="001C3F32"/>
    <w:rsid w:val="001D5402"/>
    <w:rsid w:val="001F3C36"/>
    <w:rsid w:val="00216659"/>
    <w:rsid w:val="002300BD"/>
    <w:rsid w:val="00244501"/>
    <w:rsid w:val="0025561D"/>
    <w:rsid w:val="00262694"/>
    <w:rsid w:val="0026787E"/>
    <w:rsid w:val="00295C7D"/>
    <w:rsid w:val="00296A08"/>
    <w:rsid w:val="002A4023"/>
    <w:rsid w:val="002C1D77"/>
    <w:rsid w:val="00306118"/>
    <w:rsid w:val="0031570A"/>
    <w:rsid w:val="00316509"/>
    <w:rsid w:val="00316D2C"/>
    <w:rsid w:val="003A042E"/>
    <w:rsid w:val="003A221C"/>
    <w:rsid w:val="003B3BE1"/>
    <w:rsid w:val="003C17ED"/>
    <w:rsid w:val="003D4FAE"/>
    <w:rsid w:val="003F6CD3"/>
    <w:rsid w:val="00416BE9"/>
    <w:rsid w:val="00426DC6"/>
    <w:rsid w:val="00433CF8"/>
    <w:rsid w:val="00463CB1"/>
    <w:rsid w:val="00486FF8"/>
    <w:rsid w:val="004903EB"/>
    <w:rsid w:val="004910AF"/>
    <w:rsid w:val="004C2695"/>
    <w:rsid w:val="004C43DB"/>
    <w:rsid w:val="004D3C16"/>
    <w:rsid w:val="004E19B0"/>
    <w:rsid w:val="004E5DEB"/>
    <w:rsid w:val="004F23F4"/>
    <w:rsid w:val="00512C72"/>
    <w:rsid w:val="0053006B"/>
    <w:rsid w:val="0053267D"/>
    <w:rsid w:val="005327E1"/>
    <w:rsid w:val="0053529D"/>
    <w:rsid w:val="0053768C"/>
    <w:rsid w:val="00556DCF"/>
    <w:rsid w:val="0056471C"/>
    <w:rsid w:val="00564F12"/>
    <w:rsid w:val="005B3039"/>
    <w:rsid w:val="005D766C"/>
    <w:rsid w:val="005E5D6A"/>
    <w:rsid w:val="005F1B1C"/>
    <w:rsid w:val="005F6B16"/>
    <w:rsid w:val="0064750D"/>
    <w:rsid w:val="00684AF6"/>
    <w:rsid w:val="0068732B"/>
    <w:rsid w:val="00690D31"/>
    <w:rsid w:val="006B2955"/>
    <w:rsid w:val="006C55B8"/>
    <w:rsid w:val="006D2CB2"/>
    <w:rsid w:val="006D2DBA"/>
    <w:rsid w:val="006E5B3E"/>
    <w:rsid w:val="006F6965"/>
    <w:rsid w:val="00700AD4"/>
    <w:rsid w:val="00703C4C"/>
    <w:rsid w:val="00727B35"/>
    <w:rsid w:val="00727B49"/>
    <w:rsid w:val="0074118C"/>
    <w:rsid w:val="00784099"/>
    <w:rsid w:val="00787258"/>
    <w:rsid w:val="007900B6"/>
    <w:rsid w:val="007B01CD"/>
    <w:rsid w:val="007B7839"/>
    <w:rsid w:val="007C7E0D"/>
    <w:rsid w:val="007E024C"/>
    <w:rsid w:val="00810DE7"/>
    <w:rsid w:val="00824D52"/>
    <w:rsid w:val="008435F6"/>
    <w:rsid w:val="00853166"/>
    <w:rsid w:val="0085518A"/>
    <w:rsid w:val="008C784F"/>
    <w:rsid w:val="008F1BF8"/>
    <w:rsid w:val="009007E6"/>
    <w:rsid w:val="00901484"/>
    <w:rsid w:val="00903AB7"/>
    <w:rsid w:val="00914443"/>
    <w:rsid w:val="00916367"/>
    <w:rsid w:val="009264E2"/>
    <w:rsid w:val="00961D70"/>
    <w:rsid w:val="00970A07"/>
    <w:rsid w:val="009E2360"/>
    <w:rsid w:val="00A1621D"/>
    <w:rsid w:val="00A50D89"/>
    <w:rsid w:val="00A51898"/>
    <w:rsid w:val="00A6791E"/>
    <w:rsid w:val="00A77608"/>
    <w:rsid w:val="00A8783D"/>
    <w:rsid w:val="00AB1755"/>
    <w:rsid w:val="00AC3FBB"/>
    <w:rsid w:val="00AD2A54"/>
    <w:rsid w:val="00AD5D51"/>
    <w:rsid w:val="00AF2280"/>
    <w:rsid w:val="00AF30FE"/>
    <w:rsid w:val="00B06D3B"/>
    <w:rsid w:val="00B13603"/>
    <w:rsid w:val="00B32089"/>
    <w:rsid w:val="00B44973"/>
    <w:rsid w:val="00B60870"/>
    <w:rsid w:val="00B82B54"/>
    <w:rsid w:val="00B84515"/>
    <w:rsid w:val="00BA6CB7"/>
    <w:rsid w:val="00BB1FC3"/>
    <w:rsid w:val="00BB40EB"/>
    <w:rsid w:val="00BC1DDA"/>
    <w:rsid w:val="00BE244D"/>
    <w:rsid w:val="00BE7EE9"/>
    <w:rsid w:val="00BF11D8"/>
    <w:rsid w:val="00BF782A"/>
    <w:rsid w:val="00C03A7E"/>
    <w:rsid w:val="00C60085"/>
    <w:rsid w:val="00C71B57"/>
    <w:rsid w:val="00C741E0"/>
    <w:rsid w:val="00C7651F"/>
    <w:rsid w:val="00C832B9"/>
    <w:rsid w:val="00C906BF"/>
    <w:rsid w:val="00CB7A72"/>
    <w:rsid w:val="00CD267A"/>
    <w:rsid w:val="00CD6416"/>
    <w:rsid w:val="00D12D4A"/>
    <w:rsid w:val="00D31FE3"/>
    <w:rsid w:val="00D57CEC"/>
    <w:rsid w:val="00D874A0"/>
    <w:rsid w:val="00DA71F3"/>
    <w:rsid w:val="00DA7E29"/>
    <w:rsid w:val="00DC50BA"/>
    <w:rsid w:val="00DC75A4"/>
    <w:rsid w:val="00DD1190"/>
    <w:rsid w:val="00DE2107"/>
    <w:rsid w:val="00DE31FA"/>
    <w:rsid w:val="00DF1864"/>
    <w:rsid w:val="00E34D7C"/>
    <w:rsid w:val="00E426A2"/>
    <w:rsid w:val="00E53B5A"/>
    <w:rsid w:val="00E635EA"/>
    <w:rsid w:val="00E63BBE"/>
    <w:rsid w:val="00E85680"/>
    <w:rsid w:val="00E911D6"/>
    <w:rsid w:val="00EA0CD3"/>
    <w:rsid w:val="00EC01D0"/>
    <w:rsid w:val="00EE53B3"/>
    <w:rsid w:val="00EF4A41"/>
    <w:rsid w:val="00EF7ABE"/>
    <w:rsid w:val="00F07B4E"/>
    <w:rsid w:val="00F11D09"/>
    <w:rsid w:val="00F133A6"/>
    <w:rsid w:val="00F21EBE"/>
    <w:rsid w:val="00F3240E"/>
    <w:rsid w:val="00F332AE"/>
    <w:rsid w:val="00F4332A"/>
    <w:rsid w:val="00F76442"/>
    <w:rsid w:val="00F82F54"/>
    <w:rsid w:val="00FA0BCA"/>
    <w:rsid w:val="00FC1A69"/>
    <w:rsid w:val="00FF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021776-2548-4857-A0AD-64BFB8BA8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1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1FA"/>
  </w:style>
  <w:style w:type="paragraph" w:styleId="Footer">
    <w:name w:val="footer"/>
    <w:basedOn w:val="Normal"/>
    <w:link w:val="FooterChar"/>
    <w:uiPriority w:val="99"/>
    <w:unhideWhenUsed/>
    <w:rsid w:val="00DE31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Wim83</b:Tag>
    <b:SourceType>BookSection</b:SourceType>
    <b:Guid>{0FE4E981-8A90-4899-95BC-0859E4E5B073}</b:Guid>
    <b:Author>
      <b:Author>
        <b:Corporate>Myers &amp; DeWall</b:Corporate>
      </b:Author>
    </b:Author>
    <b:Year>2014</b:Year>
    <b:RefOrder>1</b:RefOrder>
  </b:Source>
</b:Sources>
</file>

<file path=customXml/itemProps1.xml><?xml version="1.0" encoding="utf-8"?>
<ds:datastoreItem xmlns:ds="http://schemas.openxmlformats.org/officeDocument/2006/customXml" ds:itemID="{30B43AF4-02BF-40BE-824E-AB2546C2B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2020-09-24T19:11:00Z</dcterms:created>
  <dcterms:modified xsi:type="dcterms:W3CDTF">2020-09-24T19:11:00Z</dcterms:modified>
</cp:coreProperties>
</file>