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DE151F6" w14:textId="77777777" w:rsidR="00F71E45" w:rsidRDefault="00903D13" w:rsidP="00F71E45">
      <w:pPr>
        <w:spacing w:line="480" w:lineRule="auto"/>
        <w:rPr>
          <w:rFonts w:ascii="Times New Roman" w:hAnsi="Times New Roman" w:cs="Times New Roman"/>
          <w:sz w:val="24"/>
          <w:szCs w:val="24"/>
        </w:rPr>
      </w:pPr>
      <w:r>
        <w:rPr>
          <w:rFonts w:ascii="Times New Roman" w:hAnsi="Times New Roman" w:cs="Times New Roman"/>
          <w:sz w:val="24"/>
          <w:szCs w:val="24"/>
        </w:rPr>
        <w:t xml:space="preserve">Name </w:t>
      </w:r>
    </w:p>
    <w:p w14:paraId="321A2D15" w14:textId="77777777" w:rsidR="00F71E45" w:rsidRDefault="00903D13" w:rsidP="00F71E45">
      <w:pPr>
        <w:spacing w:line="480" w:lineRule="auto"/>
        <w:rPr>
          <w:rFonts w:ascii="Times New Roman" w:hAnsi="Times New Roman" w:cs="Times New Roman"/>
          <w:sz w:val="24"/>
          <w:szCs w:val="24"/>
        </w:rPr>
      </w:pPr>
      <w:r>
        <w:rPr>
          <w:rFonts w:ascii="Times New Roman" w:hAnsi="Times New Roman" w:cs="Times New Roman"/>
          <w:sz w:val="24"/>
          <w:szCs w:val="24"/>
        </w:rPr>
        <w:t xml:space="preserve">Professor </w:t>
      </w:r>
    </w:p>
    <w:p w14:paraId="632F170C" w14:textId="77777777" w:rsidR="00F71E45" w:rsidRDefault="00903D13" w:rsidP="00F71E45">
      <w:pPr>
        <w:spacing w:line="480" w:lineRule="auto"/>
        <w:rPr>
          <w:rFonts w:ascii="Times New Roman" w:hAnsi="Times New Roman" w:cs="Times New Roman"/>
          <w:sz w:val="24"/>
          <w:szCs w:val="24"/>
        </w:rPr>
      </w:pPr>
      <w:r>
        <w:rPr>
          <w:rFonts w:ascii="Times New Roman" w:hAnsi="Times New Roman" w:cs="Times New Roman"/>
          <w:sz w:val="24"/>
          <w:szCs w:val="24"/>
        </w:rPr>
        <w:t xml:space="preserve">Institution </w:t>
      </w:r>
    </w:p>
    <w:p w14:paraId="68331A20" w14:textId="77777777" w:rsidR="00F71E45" w:rsidRDefault="00903D13" w:rsidP="00F71E45">
      <w:pPr>
        <w:spacing w:line="480" w:lineRule="auto"/>
        <w:rPr>
          <w:rFonts w:ascii="Times New Roman" w:hAnsi="Times New Roman" w:cs="Times New Roman"/>
          <w:sz w:val="24"/>
          <w:szCs w:val="24"/>
        </w:rPr>
      </w:pPr>
      <w:r>
        <w:rPr>
          <w:rFonts w:ascii="Times New Roman" w:hAnsi="Times New Roman" w:cs="Times New Roman"/>
          <w:sz w:val="24"/>
          <w:szCs w:val="24"/>
        </w:rPr>
        <w:t xml:space="preserve">Course </w:t>
      </w:r>
    </w:p>
    <w:p w14:paraId="75C809F3" w14:textId="77777777" w:rsidR="00F71E45" w:rsidRDefault="00903D13" w:rsidP="00F71E45">
      <w:pPr>
        <w:spacing w:line="480" w:lineRule="auto"/>
        <w:rPr>
          <w:rFonts w:ascii="Times New Roman" w:hAnsi="Times New Roman" w:cs="Times New Roman"/>
          <w:sz w:val="24"/>
          <w:szCs w:val="24"/>
        </w:rPr>
      </w:pPr>
      <w:r>
        <w:rPr>
          <w:rFonts w:ascii="Times New Roman" w:hAnsi="Times New Roman" w:cs="Times New Roman"/>
          <w:sz w:val="24"/>
          <w:szCs w:val="24"/>
        </w:rPr>
        <w:t xml:space="preserve">Date </w:t>
      </w:r>
    </w:p>
    <w:p w14:paraId="308B9E8E" w14:textId="4FCFB5A4" w:rsidR="00F71E45" w:rsidRDefault="00412911" w:rsidP="00F71E45">
      <w:pPr>
        <w:spacing w:line="480" w:lineRule="auto"/>
        <w:jc w:val="center"/>
        <w:rPr>
          <w:rFonts w:ascii="Times New Roman" w:hAnsi="Times New Roman" w:cs="Times New Roman"/>
          <w:sz w:val="24"/>
          <w:szCs w:val="24"/>
        </w:rPr>
      </w:pPr>
      <w:r>
        <w:rPr>
          <w:rFonts w:ascii="Times New Roman" w:hAnsi="Times New Roman" w:cs="Times New Roman"/>
          <w:sz w:val="24"/>
          <w:szCs w:val="24"/>
        </w:rPr>
        <w:t>The “</w:t>
      </w:r>
      <w:r w:rsidR="00903D13">
        <w:rPr>
          <w:rFonts w:ascii="Times New Roman" w:hAnsi="Times New Roman" w:cs="Times New Roman"/>
          <w:sz w:val="24"/>
          <w:szCs w:val="24"/>
        </w:rPr>
        <w:t>Single story</w:t>
      </w:r>
      <w:r>
        <w:rPr>
          <w:rFonts w:ascii="Times New Roman" w:hAnsi="Times New Roman" w:cs="Times New Roman"/>
          <w:sz w:val="24"/>
          <w:szCs w:val="24"/>
        </w:rPr>
        <w:t>”</w:t>
      </w:r>
    </w:p>
    <w:p w14:paraId="257C5ACD" w14:textId="15CEB5C0" w:rsidR="00791289" w:rsidRDefault="00903D13" w:rsidP="00F71E45">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1845BD" w:rsidRPr="00F71E45">
        <w:rPr>
          <w:rFonts w:ascii="Times New Roman" w:hAnsi="Times New Roman" w:cs="Times New Roman"/>
          <w:sz w:val="24"/>
          <w:szCs w:val="24"/>
        </w:rPr>
        <w:t xml:space="preserve">A "single story" is full of bias and warped to convince the audience; hence it is more stereotypical and </w:t>
      </w:r>
      <w:r w:rsidR="00735809" w:rsidRPr="00F71E45">
        <w:rPr>
          <w:rFonts w:ascii="Times New Roman" w:hAnsi="Times New Roman" w:cs="Times New Roman"/>
          <w:sz w:val="24"/>
          <w:szCs w:val="24"/>
        </w:rPr>
        <w:t>opinionated.</w:t>
      </w:r>
      <w:r w:rsidR="00735809">
        <w:rPr>
          <w:rFonts w:ascii="Times New Roman" w:hAnsi="Times New Roman" w:cs="Times New Roman"/>
          <w:sz w:val="24"/>
          <w:szCs w:val="24"/>
        </w:rPr>
        <w:t xml:space="preserve"> Adichie describes </w:t>
      </w:r>
      <w:r w:rsidR="00EC156A">
        <w:rPr>
          <w:rFonts w:ascii="Times New Roman" w:hAnsi="Times New Roman" w:cs="Times New Roman"/>
          <w:sz w:val="24"/>
          <w:szCs w:val="24"/>
        </w:rPr>
        <w:t>the "Single</w:t>
      </w:r>
      <w:r w:rsidR="00735809">
        <w:rPr>
          <w:rFonts w:ascii="Times New Roman" w:hAnsi="Times New Roman" w:cs="Times New Roman"/>
          <w:sz w:val="24"/>
          <w:szCs w:val="24"/>
        </w:rPr>
        <w:t xml:space="preserve"> Story" concept as a way of forming a single view based on one own prejudice that evokes a single description. </w:t>
      </w:r>
      <w:r w:rsidR="00BB080E" w:rsidRPr="00F71E45">
        <w:rPr>
          <w:rFonts w:ascii="Times New Roman" w:hAnsi="Times New Roman" w:cs="Times New Roman"/>
          <w:sz w:val="24"/>
          <w:szCs w:val="24"/>
        </w:rPr>
        <w:t xml:space="preserve"> A single-story can be viewed as incomplete and losing facts, and information is very essay.</w:t>
      </w:r>
      <w:r w:rsidR="003E4909" w:rsidRPr="00F71E45">
        <w:rPr>
          <w:rFonts w:ascii="Times New Roman" w:hAnsi="Times New Roman" w:cs="Times New Roman"/>
          <w:sz w:val="24"/>
          <w:szCs w:val="24"/>
        </w:rPr>
        <w:t xml:space="preserve"> Adichie talks of a single story to describe </w:t>
      </w:r>
      <w:r w:rsidR="000B3ACF" w:rsidRPr="00F71E45">
        <w:rPr>
          <w:rFonts w:ascii="Times New Roman" w:hAnsi="Times New Roman" w:cs="Times New Roman"/>
          <w:sz w:val="24"/>
          <w:szCs w:val="24"/>
        </w:rPr>
        <w:t>humans' tendency</w:t>
      </w:r>
      <w:r w:rsidR="003E4909" w:rsidRPr="00F71E45">
        <w:rPr>
          <w:rFonts w:ascii="Times New Roman" w:hAnsi="Times New Roman" w:cs="Times New Roman"/>
          <w:sz w:val="24"/>
          <w:szCs w:val="24"/>
        </w:rPr>
        <w:t xml:space="preserve"> to consider one person's event and perspective.</w:t>
      </w:r>
      <w:r w:rsidR="001845BD" w:rsidRPr="00F71E45">
        <w:rPr>
          <w:rFonts w:ascii="Times New Roman" w:hAnsi="Times New Roman" w:cs="Times New Roman"/>
          <w:sz w:val="24"/>
          <w:szCs w:val="24"/>
        </w:rPr>
        <w:t xml:space="preserve">  </w:t>
      </w:r>
    </w:p>
    <w:p w14:paraId="631DEF94" w14:textId="4021171F" w:rsidR="00FD7E10" w:rsidRDefault="00903D13" w:rsidP="00F71E45">
      <w:pPr>
        <w:spacing w:line="480" w:lineRule="auto"/>
        <w:rPr>
          <w:rFonts w:ascii="Times New Roman" w:hAnsi="Times New Roman" w:cs="Times New Roman"/>
          <w:sz w:val="24"/>
          <w:szCs w:val="24"/>
        </w:rPr>
      </w:pPr>
      <w:r>
        <w:rPr>
          <w:rFonts w:ascii="Times New Roman" w:hAnsi="Times New Roman" w:cs="Times New Roman"/>
          <w:sz w:val="24"/>
          <w:szCs w:val="24"/>
        </w:rPr>
        <w:t xml:space="preserve">It is essential to think of a </w:t>
      </w:r>
      <w:r w:rsidR="0059613A">
        <w:rPr>
          <w:rFonts w:ascii="Times New Roman" w:hAnsi="Times New Roman" w:cs="Times New Roman"/>
          <w:sz w:val="24"/>
          <w:szCs w:val="24"/>
        </w:rPr>
        <w:t>“Single</w:t>
      </w:r>
      <w:r>
        <w:rPr>
          <w:rFonts w:ascii="Times New Roman" w:hAnsi="Times New Roman" w:cs="Times New Roman"/>
          <w:sz w:val="24"/>
          <w:szCs w:val="24"/>
        </w:rPr>
        <w:t xml:space="preserve"> story" becau</w:t>
      </w:r>
      <w:r>
        <w:rPr>
          <w:rFonts w:ascii="Times New Roman" w:hAnsi="Times New Roman" w:cs="Times New Roman"/>
          <w:sz w:val="24"/>
          <w:szCs w:val="24"/>
        </w:rPr>
        <w:t xml:space="preserve">se, as Adichie argued, there is a need to understand the danger associated with stories inherent in power. Besides, a single story is important because it tells how powers potentially influence how society can view other societies' cultures. </w:t>
      </w:r>
      <w:r w:rsidR="004B35C3">
        <w:rPr>
          <w:rFonts w:ascii="Times New Roman" w:hAnsi="Times New Roman" w:cs="Times New Roman"/>
          <w:sz w:val="24"/>
          <w:szCs w:val="24"/>
        </w:rPr>
        <w:t>She also explores the consequences of a single story.</w:t>
      </w:r>
    </w:p>
    <w:p w14:paraId="23EDFD52" w14:textId="4F18D2E4" w:rsidR="00C76B0E" w:rsidRDefault="00903D13" w:rsidP="00F71E45">
      <w:pPr>
        <w:spacing w:line="480" w:lineRule="auto"/>
        <w:rPr>
          <w:rFonts w:ascii="Times New Roman" w:hAnsi="Times New Roman" w:cs="Times New Roman"/>
          <w:sz w:val="24"/>
          <w:szCs w:val="24"/>
        </w:rPr>
      </w:pPr>
      <w:r>
        <w:rPr>
          <w:rFonts w:ascii="Times New Roman" w:hAnsi="Times New Roman" w:cs="Times New Roman"/>
          <w:sz w:val="24"/>
          <w:szCs w:val="24"/>
        </w:rPr>
        <w:t xml:space="preserve">The Author intends to </w:t>
      </w:r>
      <w:r w:rsidR="004E6203">
        <w:rPr>
          <w:rFonts w:ascii="Times New Roman" w:hAnsi="Times New Roman" w:cs="Times New Roman"/>
          <w:sz w:val="24"/>
          <w:szCs w:val="24"/>
        </w:rPr>
        <w:t xml:space="preserve">inform societies in different cultures on the negative influence of </w:t>
      </w:r>
      <w:r w:rsidR="00EC156A">
        <w:rPr>
          <w:rFonts w:ascii="Times New Roman" w:hAnsi="Times New Roman" w:cs="Times New Roman"/>
          <w:sz w:val="24"/>
          <w:szCs w:val="24"/>
        </w:rPr>
        <w:t>“Single</w:t>
      </w:r>
      <w:r w:rsidR="004E6203">
        <w:rPr>
          <w:rFonts w:ascii="Times New Roman" w:hAnsi="Times New Roman" w:cs="Times New Roman"/>
          <w:sz w:val="24"/>
          <w:szCs w:val="24"/>
        </w:rPr>
        <w:t xml:space="preserve"> story." She also intends to clarify the root cause of a single-story, arguing that inadequate knowledge about others </w:t>
      </w:r>
      <w:r w:rsidR="00EC156A">
        <w:rPr>
          <w:rFonts w:ascii="Times New Roman" w:hAnsi="Times New Roman" w:cs="Times New Roman"/>
          <w:sz w:val="24"/>
          <w:szCs w:val="24"/>
        </w:rPr>
        <w:t>and misunderstanding</w:t>
      </w:r>
      <w:r w:rsidR="004E6203">
        <w:rPr>
          <w:rFonts w:ascii="Times New Roman" w:hAnsi="Times New Roman" w:cs="Times New Roman"/>
          <w:sz w:val="24"/>
          <w:szCs w:val="24"/>
        </w:rPr>
        <w:t xml:space="preserve"> others in society brings about a single story and needs to be avoided.</w:t>
      </w:r>
      <w:r w:rsidR="003509AF">
        <w:rPr>
          <w:rFonts w:ascii="Times New Roman" w:hAnsi="Times New Roman" w:cs="Times New Roman"/>
          <w:sz w:val="24"/>
          <w:szCs w:val="24"/>
        </w:rPr>
        <w:t xml:space="preserve"> He appears to warn the community about the </w:t>
      </w:r>
      <w:r w:rsidR="00EC156A">
        <w:rPr>
          <w:rFonts w:ascii="Times New Roman" w:hAnsi="Times New Roman" w:cs="Times New Roman"/>
          <w:sz w:val="24"/>
          <w:szCs w:val="24"/>
        </w:rPr>
        <w:t>impacts</w:t>
      </w:r>
      <w:r w:rsidR="003509AF">
        <w:rPr>
          <w:rFonts w:ascii="Times New Roman" w:hAnsi="Times New Roman" w:cs="Times New Roman"/>
          <w:sz w:val="24"/>
          <w:szCs w:val="24"/>
        </w:rPr>
        <w:t xml:space="preserve"> of cultural and political power on such stories.</w:t>
      </w:r>
    </w:p>
    <w:p w14:paraId="55CD1506" w14:textId="33CE1C26" w:rsidR="00647C23" w:rsidRDefault="001D2918" w:rsidP="00F71E45">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In reality, we are used to believing single stories and assume that stereotypes are true despite errors or mistakes recognized in others, and so we fall into the trap. </w:t>
      </w:r>
      <w:r w:rsidR="003D3A73">
        <w:rPr>
          <w:rFonts w:ascii="Times New Roman" w:hAnsi="Times New Roman" w:cs="Times New Roman"/>
          <w:sz w:val="24"/>
          <w:szCs w:val="24"/>
        </w:rPr>
        <w:t>Notably, single stories can be everywhere, including people around us, and influence how we believe the stereotype.</w:t>
      </w:r>
    </w:p>
    <w:p w14:paraId="051AC031" w14:textId="50C7FE01" w:rsidR="00A21EE6" w:rsidRDefault="00A21EE6" w:rsidP="00F71E45">
      <w:pPr>
        <w:spacing w:line="480" w:lineRule="auto"/>
        <w:rPr>
          <w:rFonts w:ascii="Times New Roman" w:hAnsi="Times New Roman" w:cs="Times New Roman"/>
          <w:sz w:val="24"/>
          <w:szCs w:val="24"/>
        </w:rPr>
      </w:pPr>
      <w:r>
        <w:rPr>
          <w:rFonts w:ascii="Times New Roman" w:hAnsi="Times New Roman" w:cs="Times New Roman"/>
          <w:sz w:val="24"/>
          <w:szCs w:val="24"/>
        </w:rPr>
        <w:t xml:space="preserve">A </w:t>
      </w:r>
      <w:r w:rsidRPr="0088407A">
        <w:rPr>
          <w:rFonts w:ascii="Times New Roman" w:hAnsi="Times New Roman" w:cs="Times New Roman"/>
          <w:i/>
          <w:iCs/>
          <w:sz w:val="24"/>
          <w:szCs w:val="24"/>
        </w:rPr>
        <w:t>new perspective story</w:t>
      </w:r>
      <w:r>
        <w:rPr>
          <w:rFonts w:ascii="Times New Roman" w:hAnsi="Times New Roman" w:cs="Times New Roman"/>
          <w:sz w:val="24"/>
          <w:szCs w:val="24"/>
        </w:rPr>
        <w:t xml:space="preserve"> by Janice </w:t>
      </w:r>
      <w:r w:rsidR="00AE5D82">
        <w:rPr>
          <w:rFonts w:ascii="Times New Roman" w:hAnsi="Times New Roman" w:cs="Times New Roman"/>
          <w:sz w:val="24"/>
          <w:szCs w:val="24"/>
        </w:rPr>
        <w:t>relates very well with the single story by Adichie. As she narrates, she supposes that insignificant events can potentially shape our lives. She offers examples of how her mother and Connie shaped her live</w:t>
      </w:r>
      <w:r w:rsidR="008D76A0">
        <w:rPr>
          <w:rFonts w:ascii="Times New Roman" w:hAnsi="Times New Roman" w:cs="Times New Roman"/>
          <w:sz w:val="24"/>
          <w:szCs w:val="24"/>
        </w:rPr>
        <w:t xml:space="preserve"> and claims to have been cheated.</w:t>
      </w:r>
      <w:r w:rsidR="008C608D">
        <w:rPr>
          <w:rFonts w:ascii="Times New Roman" w:hAnsi="Times New Roman" w:cs="Times New Roman"/>
          <w:sz w:val="24"/>
          <w:szCs w:val="24"/>
        </w:rPr>
        <w:t xml:space="preserve"> </w:t>
      </w:r>
      <w:r w:rsidR="00890BFF">
        <w:rPr>
          <w:rFonts w:ascii="Times New Roman" w:hAnsi="Times New Roman" w:cs="Times New Roman"/>
          <w:sz w:val="24"/>
          <w:szCs w:val="24"/>
        </w:rPr>
        <w:t>Again,</w:t>
      </w:r>
      <w:r w:rsidR="008C608D">
        <w:rPr>
          <w:rFonts w:ascii="Times New Roman" w:hAnsi="Times New Roman" w:cs="Times New Roman"/>
          <w:sz w:val="24"/>
          <w:szCs w:val="24"/>
        </w:rPr>
        <w:t xml:space="preserve"> we find Janice about the past and how it influenced her life</w:t>
      </w:r>
      <w:r w:rsidR="00CE2723">
        <w:rPr>
          <w:rFonts w:ascii="Times New Roman" w:hAnsi="Times New Roman" w:cs="Times New Roman"/>
          <w:sz w:val="24"/>
          <w:szCs w:val="24"/>
        </w:rPr>
        <w:t xml:space="preserve">. She </w:t>
      </w:r>
      <w:r w:rsidR="00890BFF">
        <w:rPr>
          <w:rFonts w:ascii="Times New Roman" w:hAnsi="Times New Roman" w:cs="Times New Roman"/>
          <w:sz w:val="24"/>
          <w:szCs w:val="24"/>
        </w:rPr>
        <w:t>supposes</w:t>
      </w:r>
      <w:r w:rsidR="00CE2723">
        <w:rPr>
          <w:rFonts w:ascii="Times New Roman" w:hAnsi="Times New Roman" w:cs="Times New Roman"/>
          <w:sz w:val="24"/>
          <w:szCs w:val="24"/>
        </w:rPr>
        <w:t xml:space="preserve"> that individual faces bad situations and this might change their perception.</w:t>
      </w:r>
      <w:r w:rsidR="00622D2C">
        <w:rPr>
          <w:rFonts w:ascii="Times New Roman" w:hAnsi="Times New Roman" w:cs="Times New Roman"/>
          <w:sz w:val="24"/>
          <w:szCs w:val="24"/>
        </w:rPr>
        <w:t xml:space="preserve"> This is well evident in the single story that concerns life </w:t>
      </w:r>
      <w:r w:rsidR="00890BFF">
        <w:rPr>
          <w:rFonts w:ascii="Times New Roman" w:hAnsi="Times New Roman" w:cs="Times New Roman"/>
          <w:sz w:val="24"/>
          <w:szCs w:val="24"/>
        </w:rPr>
        <w:t>experience-based</w:t>
      </w:r>
      <w:r w:rsidR="00622D2C">
        <w:rPr>
          <w:rFonts w:ascii="Times New Roman" w:hAnsi="Times New Roman" w:cs="Times New Roman"/>
          <w:sz w:val="24"/>
          <w:szCs w:val="24"/>
        </w:rPr>
        <w:t xml:space="preserve"> perception, prejudice </w:t>
      </w:r>
      <w:r w:rsidR="0088407A">
        <w:rPr>
          <w:rFonts w:ascii="Times New Roman" w:hAnsi="Times New Roman" w:cs="Times New Roman"/>
          <w:sz w:val="24"/>
          <w:szCs w:val="24"/>
        </w:rPr>
        <w:t>and societal</w:t>
      </w:r>
      <w:r w:rsidR="00622D2C">
        <w:rPr>
          <w:rFonts w:ascii="Times New Roman" w:hAnsi="Times New Roman" w:cs="Times New Roman"/>
          <w:sz w:val="24"/>
          <w:szCs w:val="24"/>
        </w:rPr>
        <w:t xml:space="preserve"> influence</w:t>
      </w:r>
      <w:r w:rsidR="0088407A">
        <w:rPr>
          <w:rFonts w:ascii="Times New Roman" w:hAnsi="Times New Roman" w:cs="Times New Roman"/>
          <w:sz w:val="24"/>
          <w:szCs w:val="24"/>
        </w:rPr>
        <w:t xml:space="preserve"> on humanity.</w:t>
      </w:r>
    </w:p>
    <w:p w14:paraId="15AA7D94" w14:textId="77777777" w:rsidR="00A21EE6" w:rsidRDefault="00A21EE6" w:rsidP="00F71E45">
      <w:pPr>
        <w:spacing w:line="480" w:lineRule="auto"/>
        <w:rPr>
          <w:rFonts w:ascii="Times New Roman" w:hAnsi="Times New Roman" w:cs="Times New Roman"/>
          <w:sz w:val="24"/>
          <w:szCs w:val="24"/>
        </w:rPr>
      </w:pPr>
    </w:p>
    <w:p w14:paraId="0A787CE2" w14:textId="77777777" w:rsidR="00A21EE6" w:rsidRDefault="00A21EE6" w:rsidP="00F71E45">
      <w:pPr>
        <w:spacing w:line="480" w:lineRule="auto"/>
        <w:rPr>
          <w:rFonts w:ascii="Times New Roman" w:hAnsi="Times New Roman" w:cs="Times New Roman"/>
          <w:sz w:val="24"/>
          <w:szCs w:val="24"/>
        </w:rPr>
      </w:pPr>
    </w:p>
    <w:p w14:paraId="3D55342E" w14:textId="77777777" w:rsidR="00636FC8" w:rsidRDefault="00903D13" w:rsidP="00647C23">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14:paraId="57B95BC6" w14:textId="298E07AB" w:rsidR="00647C23" w:rsidRDefault="00903D13" w:rsidP="006E2376">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 cited</w:t>
      </w:r>
    </w:p>
    <w:p w14:paraId="57163909" w14:textId="2BA2D611" w:rsidR="00647C23" w:rsidRPr="00B073B5" w:rsidRDefault="00B073B5" w:rsidP="00FA71F5">
      <w:pPr>
        <w:spacing w:after="100" w:afterAutospacing="1"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Ted. </w:t>
      </w:r>
      <w:r w:rsidR="00903D13" w:rsidRPr="00B073B5">
        <w:rPr>
          <w:rFonts w:ascii="Times New Roman" w:hAnsi="Times New Roman" w:cs="Times New Roman"/>
          <w:sz w:val="24"/>
          <w:szCs w:val="24"/>
        </w:rPr>
        <w:t>The danger of a single story. Chimamanda Ngozi Adichie</w:t>
      </w:r>
      <w:r w:rsidR="00636FC8" w:rsidRPr="00B073B5">
        <w:rPr>
          <w:rFonts w:ascii="Times New Roman" w:hAnsi="Times New Roman" w:cs="Times New Roman"/>
          <w:sz w:val="24"/>
          <w:szCs w:val="24"/>
        </w:rPr>
        <w:t xml:space="preserve"> uploaded by Ted. Oct 7, 2009</w:t>
      </w:r>
      <w:r>
        <w:rPr>
          <w:rFonts w:ascii="Times New Roman" w:hAnsi="Times New Roman" w:cs="Times New Roman"/>
          <w:sz w:val="24"/>
          <w:szCs w:val="24"/>
        </w:rPr>
        <w:t>.</w:t>
      </w:r>
      <w:r w:rsidRPr="00B073B5">
        <w:t xml:space="preserve"> </w:t>
      </w:r>
      <w:hyperlink r:id="rId6" w:history="1">
        <w:r w:rsidRPr="0001461C">
          <w:rPr>
            <w:rStyle w:val="Hyperlink"/>
            <w:rFonts w:ascii="Times New Roman" w:hAnsi="Times New Roman" w:cs="Times New Roman"/>
            <w:sz w:val="24"/>
            <w:szCs w:val="24"/>
          </w:rPr>
          <w:t>https://www.</w:t>
        </w:r>
        <w:r w:rsidRPr="00C762F2">
          <w:rPr>
            <w:rStyle w:val="Hyperlink"/>
            <w:rFonts w:ascii="Times New Roman" w:hAnsi="Times New Roman" w:cs="Times New Roman"/>
            <w:i/>
            <w:iCs/>
            <w:sz w:val="24"/>
            <w:szCs w:val="24"/>
          </w:rPr>
          <w:t>youtube</w:t>
        </w:r>
        <w:r w:rsidRPr="0001461C">
          <w:rPr>
            <w:rStyle w:val="Hyperlink"/>
            <w:rFonts w:ascii="Times New Roman" w:hAnsi="Times New Roman" w:cs="Times New Roman"/>
            <w:sz w:val="24"/>
            <w:szCs w:val="24"/>
          </w:rPr>
          <w:t>.com/watch?v=D9Ihs241zeg&amp;feature=emb_title</w:t>
        </w:r>
      </w:hyperlink>
    </w:p>
    <w:p w14:paraId="588FB836" w14:textId="77777777" w:rsidR="00647C23" w:rsidRPr="00F71E45" w:rsidRDefault="00647C23" w:rsidP="00F71E45">
      <w:pPr>
        <w:spacing w:line="480" w:lineRule="auto"/>
        <w:rPr>
          <w:rFonts w:ascii="Times New Roman" w:hAnsi="Times New Roman" w:cs="Times New Roman"/>
          <w:sz w:val="24"/>
          <w:szCs w:val="24"/>
        </w:rPr>
      </w:pPr>
    </w:p>
    <w:sectPr w:rsidR="00647C23" w:rsidRPr="00F71E45">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D6DDC47" w14:textId="77777777" w:rsidR="00903D13" w:rsidRDefault="00903D13" w:rsidP="00412911">
      <w:pPr>
        <w:spacing w:after="0" w:line="240" w:lineRule="auto"/>
      </w:pPr>
      <w:r>
        <w:separator/>
      </w:r>
    </w:p>
  </w:endnote>
  <w:endnote w:type="continuationSeparator" w:id="0">
    <w:p w14:paraId="56F53F89" w14:textId="77777777" w:rsidR="00903D13" w:rsidRDefault="00903D13" w:rsidP="004129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7564B13" w14:textId="77777777" w:rsidR="00903D13" w:rsidRDefault="00903D13" w:rsidP="00412911">
      <w:pPr>
        <w:spacing w:after="0" w:line="240" w:lineRule="auto"/>
      </w:pPr>
      <w:r>
        <w:separator/>
      </w:r>
    </w:p>
  </w:footnote>
  <w:footnote w:type="continuationSeparator" w:id="0">
    <w:p w14:paraId="70F5DCDE" w14:textId="77777777" w:rsidR="00903D13" w:rsidRDefault="00903D13" w:rsidP="004129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8BDA88" w14:textId="00CF0D50" w:rsidR="00412911" w:rsidRPr="00412911" w:rsidRDefault="00412911" w:rsidP="00412911">
    <w:pPr>
      <w:pStyle w:val="Header"/>
      <w:spacing w:line="480" w:lineRule="auto"/>
      <w:jc w:val="right"/>
      <w:rPr>
        <w:rFonts w:ascii="Times New Roman" w:hAnsi="Times New Roman" w:cs="Times New Roman"/>
        <w:sz w:val="24"/>
        <w:szCs w:val="24"/>
      </w:rPr>
    </w:pPr>
    <w:r w:rsidRPr="00412911">
      <w:rPr>
        <w:rFonts w:ascii="Times New Roman" w:hAnsi="Times New Roman" w:cs="Times New Roman"/>
        <w:sz w:val="24"/>
        <w:szCs w:val="24"/>
      </w:rPr>
      <w:t>Surname</w:t>
    </w:r>
    <w:sdt>
      <w:sdtPr>
        <w:rPr>
          <w:rFonts w:ascii="Times New Roman" w:hAnsi="Times New Roman" w:cs="Times New Roman"/>
          <w:sz w:val="24"/>
          <w:szCs w:val="24"/>
        </w:rPr>
        <w:id w:val="1557666426"/>
        <w:docPartObj>
          <w:docPartGallery w:val="Page Numbers (Top of Page)"/>
          <w:docPartUnique/>
        </w:docPartObj>
      </w:sdtPr>
      <w:sdtEndPr>
        <w:rPr>
          <w:noProof/>
        </w:rPr>
      </w:sdtEndPr>
      <w:sdtContent>
        <w:r w:rsidRPr="00412911">
          <w:rPr>
            <w:rFonts w:ascii="Times New Roman" w:hAnsi="Times New Roman" w:cs="Times New Roman"/>
            <w:sz w:val="24"/>
            <w:szCs w:val="24"/>
          </w:rPr>
          <w:fldChar w:fldCharType="begin"/>
        </w:r>
        <w:r w:rsidRPr="00412911">
          <w:rPr>
            <w:rFonts w:ascii="Times New Roman" w:hAnsi="Times New Roman" w:cs="Times New Roman"/>
            <w:sz w:val="24"/>
            <w:szCs w:val="24"/>
          </w:rPr>
          <w:instrText xml:space="preserve"> PAGE   \* MERGEFORMAT </w:instrText>
        </w:r>
        <w:r w:rsidRPr="00412911">
          <w:rPr>
            <w:rFonts w:ascii="Times New Roman" w:hAnsi="Times New Roman" w:cs="Times New Roman"/>
            <w:sz w:val="24"/>
            <w:szCs w:val="24"/>
          </w:rPr>
          <w:fldChar w:fldCharType="separate"/>
        </w:r>
        <w:r w:rsidRPr="00412911">
          <w:rPr>
            <w:rFonts w:ascii="Times New Roman" w:hAnsi="Times New Roman" w:cs="Times New Roman"/>
            <w:noProof/>
            <w:sz w:val="24"/>
            <w:szCs w:val="24"/>
          </w:rPr>
          <w:t>2</w:t>
        </w:r>
        <w:r w:rsidRPr="00412911">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5BD"/>
    <w:rsid w:val="000B3ACF"/>
    <w:rsid w:val="001845BD"/>
    <w:rsid w:val="001D2918"/>
    <w:rsid w:val="003509AF"/>
    <w:rsid w:val="003D3A73"/>
    <w:rsid w:val="003E4909"/>
    <w:rsid w:val="00412911"/>
    <w:rsid w:val="004B35C3"/>
    <w:rsid w:val="004E6203"/>
    <w:rsid w:val="0051588E"/>
    <w:rsid w:val="0059613A"/>
    <w:rsid w:val="00622D2C"/>
    <w:rsid w:val="00636FC8"/>
    <w:rsid w:val="00647C23"/>
    <w:rsid w:val="006E2376"/>
    <w:rsid w:val="00735809"/>
    <w:rsid w:val="00791289"/>
    <w:rsid w:val="0088407A"/>
    <w:rsid w:val="00890BFF"/>
    <w:rsid w:val="008C608D"/>
    <w:rsid w:val="008D76A0"/>
    <w:rsid w:val="00903D13"/>
    <w:rsid w:val="00A21EE6"/>
    <w:rsid w:val="00AE5D82"/>
    <w:rsid w:val="00B073B5"/>
    <w:rsid w:val="00BB080E"/>
    <w:rsid w:val="00BD1FD6"/>
    <w:rsid w:val="00C762F2"/>
    <w:rsid w:val="00C76B0E"/>
    <w:rsid w:val="00CE2723"/>
    <w:rsid w:val="00EA00E4"/>
    <w:rsid w:val="00EC156A"/>
    <w:rsid w:val="00F71E45"/>
    <w:rsid w:val="00FA71F5"/>
    <w:rsid w:val="00FD7E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B16559"/>
  <w15:chartTrackingRefBased/>
  <w15:docId w15:val="{67193788-67CC-4DE8-870B-45A3CB602F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647C2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7C23"/>
    <w:rPr>
      <w:rFonts w:ascii="Times New Roman" w:eastAsia="Times New Roman" w:hAnsi="Times New Roman" w:cs="Times New Roman"/>
      <w:b/>
      <w:bCs/>
      <w:kern w:val="36"/>
      <w:sz w:val="48"/>
      <w:szCs w:val="48"/>
    </w:rPr>
  </w:style>
  <w:style w:type="paragraph" w:styleId="Header">
    <w:name w:val="header"/>
    <w:basedOn w:val="Normal"/>
    <w:link w:val="HeaderChar"/>
    <w:uiPriority w:val="99"/>
    <w:unhideWhenUsed/>
    <w:rsid w:val="004129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2911"/>
  </w:style>
  <w:style w:type="paragraph" w:styleId="Footer">
    <w:name w:val="footer"/>
    <w:basedOn w:val="Normal"/>
    <w:link w:val="FooterChar"/>
    <w:uiPriority w:val="99"/>
    <w:unhideWhenUsed/>
    <w:rsid w:val="004129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2911"/>
  </w:style>
  <w:style w:type="character" w:styleId="Hyperlink">
    <w:name w:val="Hyperlink"/>
    <w:basedOn w:val="DefaultParagraphFont"/>
    <w:uiPriority w:val="99"/>
    <w:unhideWhenUsed/>
    <w:rsid w:val="00B073B5"/>
    <w:rPr>
      <w:color w:val="0563C1" w:themeColor="hyperlink"/>
      <w:u w:val="single"/>
    </w:rPr>
  </w:style>
  <w:style w:type="character" w:styleId="UnresolvedMention">
    <w:name w:val="Unresolved Mention"/>
    <w:basedOn w:val="DefaultParagraphFont"/>
    <w:uiPriority w:val="99"/>
    <w:rsid w:val="00B073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D9Ihs241zeg&amp;feature=emb_title"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86</TotalTime>
  <Pages>3</Pages>
  <Words>354</Words>
  <Characters>2023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1</dc:creator>
  <cp:lastModifiedBy>user 1</cp:lastModifiedBy>
  <cp:revision>32</cp:revision>
  <dcterms:created xsi:type="dcterms:W3CDTF">2020-10-16T17:57:00Z</dcterms:created>
  <dcterms:modified xsi:type="dcterms:W3CDTF">2020-10-16T21:28:00Z</dcterms:modified>
</cp:coreProperties>
</file>